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FD55" w14:textId="77777777" w:rsidR="006B1840" w:rsidRPr="00524CCA" w:rsidRDefault="00F92983" w:rsidP="00524CCA">
      <w:pPr>
        <w:pStyle w:val="Heading1"/>
        <w:spacing w:before="0"/>
        <w:jc w:val="right"/>
        <w:rPr>
          <w:rFonts w:eastAsia="Aptos" w:cs="Arial"/>
          <w:sz w:val="36"/>
          <w:szCs w:val="36"/>
        </w:rPr>
      </w:pPr>
      <w:r w:rsidRPr="00524CCA">
        <w:rPr>
          <w:rFonts w:eastAsia="Aptos" w:cs="Arial"/>
          <w:sz w:val="36"/>
          <w:szCs w:val="36"/>
        </w:rPr>
        <w:t>Review of Surrogacy Laws</w:t>
      </w:r>
    </w:p>
    <w:p w14:paraId="5361D516" w14:textId="6D4625E0" w:rsidR="00F92983" w:rsidRPr="00524CCA" w:rsidRDefault="00F92983" w:rsidP="00524CCA">
      <w:pPr>
        <w:pStyle w:val="Heading1"/>
        <w:spacing w:before="0"/>
        <w:jc w:val="right"/>
        <w:rPr>
          <w:rFonts w:eastAsia="Aptos" w:cs="Arial"/>
          <w:sz w:val="36"/>
          <w:szCs w:val="36"/>
        </w:rPr>
      </w:pPr>
      <w:r w:rsidRPr="00524CCA">
        <w:rPr>
          <w:rFonts w:eastAsia="Aptos" w:cs="Arial"/>
          <w:sz w:val="36"/>
          <w:szCs w:val="36"/>
        </w:rPr>
        <w:t>Questions in the Issues Paper</w:t>
      </w:r>
    </w:p>
    <w:tbl>
      <w:tblPr>
        <w:tblStyle w:val="TableGrid1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shd w:val="clear" w:color="auto" w:fill="C1E9C1"/>
        <w:tblLook w:val="04A0" w:firstRow="1" w:lastRow="0" w:firstColumn="1" w:lastColumn="0" w:noHBand="0" w:noVBand="1"/>
      </w:tblPr>
      <w:tblGrid>
        <w:gridCol w:w="9016"/>
      </w:tblGrid>
      <w:tr w:rsidR="00F92983" w:rsidRPr="00FC2D07" w14:paraId="321EA434" w14:textId="77777777" w:rsidTr="004311E2">
        <w:tc>
          <w:tcPr>
            <w:tcW w:w="9180" w:type="dxa"/>
            <w:shd w:val="clear" w:color="auto" w:fill="C1E9C1"/>
          </w:tcPr>
          <w:p w14:paraId="6B3886FB" w14:textId="77777777" w:rsidR="00F92983" w:rsidRPr="00FC2D07" w:rsidRDefault="00F92983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60" w:after="60" w:line="259" w:lineRule="auto"/>
              <w:outlineLvl w:val="9"/>
              <w:rPr>
                <w:rFonts w:eastAsia="Aptos" w:cs="Arial"/>
                <w:kern w:val="2"/>
                <w:sz w:val="22"/>
                <w:szCs w:val="22"/>
                <w14:ligatures w14:val="standardContextual"/>
              </w:rPr>
            </w:pPr>
            <w:r w:rsidRPr="00FC2D07">
              <w:rPr>
                <w:rFonts w:eastAsia="Aptos" w:cs="Arial"/>
                <w:kern w:val="2"/>
                <w:sz w:val="22"/>
                <w:szCs w:val="22"/>
                <w14:ligatures w14:val="standardContextual"/>
              </w:rPr>
              <w:t xml:space="preserve">This document extracts the </w:t>
            </w:r>
            <w:r w:rsidRPr="00FC2D07">
              <w:rPr>
                <w:rFonts w:eastAsia="Aptos" w:cs="Arial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27 </w:t>
            </w:r>
            <w:r w:rsidRPr="00FC2D07">
              <w:rPr>
                <w:rFonts w:eastAsia="Aptos" w:cs="Arial"/>
                <w:kern w:val="2"/>
                <w:sz w:val="22"/>
                <w:szCs w:val="22"/>
                <w14:ligatures w14:val="standardContextual"/>
              </w:rPr>
              <w:t>questions contained in the Review of Surrogacy Laws Issues Paper released by the Australian Law Reform Commission (‘ALRC’).</w:t>
            </w:r>
          </w:p>
          <w:p w14:paraId="729F2ACA" w14:textId="77777777" w:rsidR="00F92983" w:rsidRPr="00FC2D07" w:rsidRDefault="00F92983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60" w:after="60" w:line="259" w:lineRule="auto"/>
              <w:outlineLvl w:val="9"/>
              <w:rPr>
                <w:rFonts w:eastAsia="Aptos" w:cs="Arial"/>
                <w:kern w:val="2"/>
                <w:sz w:val="22"/>
                <w:szCs w:val="22"/>
                <w14:ligatures w14:val="standardContextual"/>
              </w:rPr>
            </w:pPr>
            <w:r w:rsidRPr="00FC2D07">
              <w:rPr>
                <w:rFonts w:eastAsia="Aptos" w:cs="Arial"/>
                <w:kern w:val="2"/>
                <w:sz w:val="22"/>
                <w:szCs w:val="22"/>
                <w14:ligatures w14:val="standardContextual"/>
              </w:rPr>
              <w:t xml:space="preserve">Anyone is welcome to use this document when preparing a submission. You may wish to insert your responses to the questions here and submit it to the ALRC. It is not necessary to address </w:t>
            </w:r>
            <w:proofErr w:type="gramStart"/>
            <w:r w:rsidRPr="00FC2D07">
              <w:rPr>
                <w:rFonts w:eastAsia="Aptos" w:cs="Arial"/>
                <w:kern w:val="2"/>
                <w:sz w:val="22"/>
                <w:szCs w:val="22"/>
                <w14:ligatures w14:val="standardContextual"/>
              </w:rPr>
              <w:t>all of</w:t>
            </w:r>
            <w:proofErr w:type="gramEnd"/>
            <w:r w:rsidRPr="00FC2D07">
              <w:rPr>
                <w:rFonts w:eastAsia="Aptos" w:cs="Arial"/>
                <w:kern w:val="2"/>
                <w:sz w:val="22"/>
                <w:szCs w:val="22"/>
                <w14:ligatures w14:val="standardContextual"/>
              </w:rPr>
              <w:t xml:space="preserve"> the questions — you can answer as many or as few as you wish.</w:t>
            </w:r>
          </w:p>
          <w:p w14:paraId="5F397EE4" w14:textId="55FE2F64" w:rsidR="00F92983" w:rsidRPr="00515EB0" w:rsidRDefault="00F92983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240" w:after="240" w:line="259" w:lineRule="auto"/>
              <w:outlineLvl w:val="9"/>
              <w:rPr>
                <w:rFonts w:eastAsia="Aptos" w:cs="Arial"/>
                <w:b/>
                <w:bCs/>
                <w:color w:val="0070C0"/>
                <w:kern w:val="2"/>
                <w:sz w:val="22"/>
                <w:szCs w:val="22"/>
                <w14:ligatures w14:val="standardContextual"/>
              </w:rPr>
            </w:pPr>
            <w:hyperlink r:id="rId11" w:history="1">
              <w:r w:rsidRPr="00515EB0">
                <w:rPr>
                  <w:rStyle w:val="Hyperlink"/>
                  <w:rFonts w:eastAsia="Aptos" w:cs="Arial"/>
                  <w:b/>
                  <w:bCs/>
                  <w:color w:val="0070C0"/>
                </w:rPr>
                <w:t>Read the Issues Paper</w:t>
              </w:r>
            </w:hyperlink>
          </w:p>
          <w:p w14:paraId="3BC5E63E" w14:textId="7E238472" w:rsidR="00F92983" w:rsidRPr="00FC2D07" w:rsidRDefault="00F92983">
            <w:pPr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240" w:after="240" w:line="259" w:lineRule="auto"/>
              <w:outlineLvl w:val="9"/>
              <w:rPr>
                <w:rFonts w:eastAsia="Aptos" w:cs="Arial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hyperlink r:id="rId12" w:history="1">
              <w:r w:rsidRPr="00515EB0">
                <w:rPr>
                  <w:rStyle w:val="Hyperlink"/>
                  <w:rFonts w:eastAsia="Aptos" w:cs="Arial"/>
                  <w:b/>
                  <w:bCs/>
                  <w:color w:val="0070C0"/>
                </w:rPr>
                <w:t>Make a submission</w:t>
              </w:r>
            </w:hyperlink>
          </w:p>
        </w:tc>
      </w:tr>
    </w:tbl>
    <w:p w14:paraId="5C8E23E6" w14:textId="77777777" w:rsidR="00F92983" w:rsidRDefault="00F92983" w:rsidP="00F92983">
      <w:pPr>
        <w:pStyle w:val="Heading2"/>
      </w:pPr>
    </w:p>
    <w:p w14:paraId="5404138F" w14:textId="4A1B139D" w:rsidR="00F92983" w:rsidRDefault="00F92983" w:rsidP="00F92983">
      <w:pPr>
        <w:pStyle w:val="Heading2"/>
      </w:pPr>
      <w:r w:rsidRPr="00FC2D07">
        <w:rPr>
          <w:rFonts w:eastAsia="Times New Roman"/>
        </w:rPr>
        <w:t xml:space="preserve">Insights from people with personal experience of surrogacy </w:t>
      </w:r>
    </w:p>
    <w:p w14:paraId="3B6F2918" w14:textId="6D2BCF52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kern w:val="2"/>
          <w:sz w:val="22"/>
          <w:szCs w:val="22"/>
          <w14:ligatures w14:val="standardContextual"/>
        </w:rPr>
      </w:pPr>
      <w:r w:rsidRPr="00FC2D07">
        <w:rPr>
          <w:rFonts w:eastAsia="Aptos" w:cs="Arial"/>
          <w:b/>
          <w:kern w:val="2"/>
          <w:sz w:val="22"/>
          <w:szCs w:val="22"/>
          <w14:ligatures w14:val="standardContextual"/>
        </w:rPr>
        <w:t>Question</w:t>
      </w:r>
      <w:r w:rsidRPr="00FC2D07"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 xml:space="preserve"> 1</w:t>
      </w:r>
      <w:r w:rsidRPr="00FC2D07"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ab/>
      </w:r>
      <w:r w:rsidRPr="00FC2D07">
        <w:rPr>
          <w:rFonts w:eastAsia="Aptos" w:cs="Arial"/>
          <w:kern w:val="2"/>
          <w:sz w:val="22"/>
          <w:szCs w:val="22"/>
          <w14:ligatures w14:val="standardContextual"/>
        </w:rPr>
        <w:t>If you or someone close to you has had personal experience of surrogacy, please describe:</w:t>
      </w:r>
    </w:p>
    <w:p w14:paraId="328856E2" w14:textId="77777777" w:rsidR="00F92983" w:rsidRPr="00FC2D07" w:rsidRDefault="00F92983" w:rsidP="00F92983">
      <w:pPr>
        <w:pStyle w:val="BulletList"/>
      </w:pPr>
      <w:r w:rsidRPr="00FC2D07">
        <w:t>What parts of your experience were positive?</w:t>
      </w:r>
    </w:p>
    <w:p w14:paraId="3379FBC9" w14:textId="77777777" w:rsidR="00F92983" w:rsidRPr="00FC2D07" w:rsidRDefault="00F92983" w:rsidP="00F92983">
      <w:pPr>
        <w:pStyle w:val="BulletList"/>
      </w:pPr>
      <w:r w:rsidRPr="00FC2D07">
        <w:t>What parts of your experience were negative?</w:t>
      </w:r>
    </w:p>
    <w:p w14:paraId="69BD2622" w14:textId="77777777" w:rsidR="00F92983" w:rsidRPr="00FC2D07" w:rsidRDefault="00F92983" w:rsidP="00F92983">
      <w:pPr>
        <w:pStyle w:val="BulletList"/>
      </w:pPr>
      <w:r w:rsidRPr="00FC2D07">
        <w:t>What could be improved and how?</w:t>
      </w:r>
    </w:p>
    <w:p w14:paraId="186CD792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FC2D07">
        <w:rPr>
          <w:rFonts w:eastAsia="Aptos" w:cs="Arial"/>
          <w:kern w:val="2"/>
          <w:sz w:val="22"/>
          <w:szCs w:val="22"/>
          <w14:ligatures w14:val="standardContextual"/>
        </w:rPr>
        <w:t>In your response, please let us know:</w:t>
      </w:r>
    </w:p>
    <w:p w14:paraId="2296C120" w14:textId="77777777" w:rsidR="00F92983" w:rsidRPr="00FC2D07" w:rsidRDefault="00F92983" w:rsidP="00F92983">
      <w:pPr>
        <w:pStyle w:val="alphalist"/>
        <w:ind w:left="567" w:hanging="425"/>
      </w:pPr>
      <w:r w:rsidRPr="00FC2D07">
        <w:t>how you were involved in the process (for example, if you were a surrogate, intended</w:t>
      </w:r>
      <w:r>
        <w:t xml:space="preserve"> </w:t>
      </w:r>
      <w:r w:rsidRPr="00FC2D07">
        <w:t>parent, or child born through surrogacy</w:t>
      </w:r>
      <w:proofErr w:type="gramStart"/>
      <w:r w:rsidRPr="00FC2D07">
        <w:t>);</w:t>
      </w:r>
      <w:proofErr w:type="gramEnd"/>
    </w:p>
    <w:p w14:paraId="0C7BAE3D" w14:textId="77777777" w:rsidR="00F92983" w:rsidRPr="00FC2D07" w:rsidRDefault="00F92983" w:rsidP="00F92983">
      <w:pPr>
        <w:pStyle w:val="alphalist"/>
        <w:ind w:left="567" w:hanging="425"/>
      </w:pPr>
      <w:r w:rsidRPr="00FC2D07">
        <w:t xml:space="preserve">if the process took place in Australia or </w:t>
      </w:r>
      <w:proofErr w:type="gramStart"/>
      <w:r w:rsidRPr="00FC2D07">
        <w:t>overseas;</w:t>
      </w:r>
      <w:proofErr w:type="gramEnd"/>
    </w:p>
    <w:p w14:paraId="7FD803D1" w14:textId="77777777" w:rsidR="00F92983" w:rsidRPr="00FC2D07" w:rsidRDefault="00F92983" w:rsidP="00F92983">
      <w:pPr>
        <w:pStyle w:val="alphalist"/>
        <w:ind w:left="567" w:hanging="425"/>
      </w:pPr>
      <w:r w:rsidRPr="00FC2D07">
        <w:t>if the process took place overseas, the country in which the surrogacy arrangement</w:t>
      </w:r>
      <w:r>
        <w:t xml:space="preserve"> </w:t>
      </w:r>
      <w:r w:rsidRPr="00FC2D07">
        <w:t>took place and what was attractive about that country; and</w:t>
      </w:r>
    </w:p>
    <w:p w14:paraId="1D1768D5" w14:textId="0BCC5BBC" w:rsidR="00F92983" w:rsidRPr="00FC2D07" w:rsidRDefault="00F92983" w:rsidP="00F92983">
      <w:pPr>
        <w:pStyle w:val="alphalist"/>
        <w:ind w:left="567" w:hanging="425"/>
      </w:pPr>
      <w:r>
        <w:t>i</w:t>
      </w:r>
      <w:r w:rsidRPr="00FC2D07">
        <w:t>f you think you faced barriers because of certain personal characteristics (for example,</w:t>
      </w:r>
      <w:r>
        <w:t xml:space="preserve"> </w:t>
      </w:r>
      <w:r w:rsidRPr="00FC2D07">
        <w:t>if you were in a same-sex relationship or from a culturally or linguistically diverse</w:t>
      </w:r>
      <w:r>
        <w:t xml:space="preserve"> </w:t>
      </w:r>
      <w:r w:rsidRPr="00FC2D07">
        <w:t>background).</w:t>
      </w:r>
    </w:p>
    <w:p w14:paraId="261D6941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FC2D07">
        <w:rPr>
          <w:rFonts w:eastAsia="Aptos" w:cs="Arial"/>
          <w:kern w:val="2"/>
          <w:sz w:val="22"/>
          <w:szCs w:val="22"/>
          <w14:ligatures w14:val="standardContextual"/>
        </w:rPr>
        <w:t>You might also want to consider the issues discussed below in your response.</w:t>
      </w:r>
    </w:p>
    <w:p w14:paraId="515BAD17" w14:textId="77777777" w:rsidR="00F92983" w:rsidRPr="004311E2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450C3A53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kern w:val="2"/>
          <w:sz w:val="22"/>
          <w:szCs w:val="22"/>
          <w14:ligatures w14:val="standardContextual"/>
        </w:rPr>
      </w:pPr>
    </w:p>
    <w:p w14:paraId="01265C5F" w14:textId="39E7EBC7" w:rsidR="00F92983" w:rsidRDefault="00F92983" w:rsidP="00F92983">
      <w:pPr>
        <w:pStyle w:val="Heading2"/>
      </w:pPr>
      <w:r w:rsidRPr="00FC2D07">
        <w:rPr>
          <w:rFonts w:eastAsia="Times New Roman"/>
        </w:rPr>
        <w:t xml:space="preserve">Reform </w:t>
      </w:r>
      <w:r w:rsidR="00CC7E07">
        <w:rPr>
          <w:rFonts w:eastAsia="Times New Roman"/>
        </w:rPr>
        <w:t>p</w:t>
      </w:r>
      <w:r w:rsidR="00CC7E07" w:rsidRPr="00FC2D07">
        <w:rPr>
          <w:rFonts w:eastAsia="Times New Roman"/>
        </w:rPr>
        <w:t xml:space="preserve">rinciples </w:t>
      </w:r>
    </w:p>
    <w:p w14:paraId="37B2504D" w14:textId="0C81DDEF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FC2D07"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>Question 2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ab/>
      </w:r>
      <w:r w:rsidRPr="00FC2D07">
        <w:rPr>
          <w:rFonts w:eastAsia="Aptos" w:cs="Arial"/>
          <w:kern w:val="2"/>
          <w:sz w:val="22"/>
          <w:szCs w:val="22"/>
          <w14:ligatures w14:val="standardContextual"/>
        </w:rPr>
        <w:t>What reform principles should guide this Inquiry?</w:t>
      </w:r>
    </w:p>
    <w:p w14:paraId="4EBF5EC2" w14:textId="77777777" w:rsidR="00F92983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5503C3F8" w14:textId="77777777" w:rsidR="004311E2" w:rsidRPr="004311E2" w:rsidRDefault="004311E2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</w:p>
    <w:p w14:paraId="1EA3140B" w14:textId="114CF8C7" w:rsidR="00F92983" w:rsidRDefault="00F92983" w:rsidP="00F92983">
      <w:pPr>
        <w:pStyle w:val="Heading2"/>
      </w:pPr>
      <w:r>
        <w:rPr>
          <w:rFonts w:eastAsia="Aptos"/>
        </w:rPr>
        <w:t xml:space="preserve">Human </w:t>
      </w:r>
      <w:r w:rsidR="00CC7E07">
        <w:rPr>
          <w:rFonts w:eastAsia="Aptos"/>
        </w:rPr>
        <w:t>rights</w:t>
      </w:r>
    </w:p>
    <w:p w14:paraId="71449C1F" w14:textId="5FFC5DF1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kern w:val="2"/>
          <w:sz w:val="22"/>
          <w:szCs w:val="22"/>
          <w14:ligatures w14:val="standardContextual"/>
        </w:rPr>
      </w:pPr>
      <w:r w:rsidRPr="00FC2D07">
        <w:rPr>
          <w:rFonts w:eastAsia="Aptos" w:cs="Arial"/>
          <w:b/>
          <w:kern w:val="2"/>
          <w:sz w:val="22"/>
          <w:szCs w:val="22"/>
          <w14:ligatures w14:val="standardContextual"/>
        </w:rPr>
        <w:t>Question</w:t>
      </w:r>
      <w:r w:rsidRPr="00FC2D07">
        <w:rPr>
          <w:rFonts w:eastAsia="Aptos" w:cs="Arial"/>
          <w:kern w:val="2"/>
          <w:sz w:val="22"/>
          <w:szCs w:val="22"/>
          <w14:ligatures w14:val="standardContextual"/>
        </w:rPr>
        <w:t xml:space="preserve"> </w:t>
      </w:r>
      <w:r w:rsidRPr="00FC2D07"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>3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ab/>
      </w:r>
      <w:r w:rsidRPr="00FC2D07">
        <w:rPr>
          <w:rFonts w:eastAsia="Aptos" w:cs="Arial"/>
          <w:kern w:val="2"/>
          <w:sz w:val="22"/>
          <w:szCs w:val="22"/>
          <w14:ligatures w14:val="standardContextual"/>
        </w:rPr>
        <w:t>What do you think are the key human rights issues raised by domestic and/or international surrogacy arrangements? How should these be addressed?</w:t>
      </w:r>
    </w:p>
    <w:p w14:paraId="72BAC04D" w14:textId="77777777" w:rsidR="004311E2" w:rsidRDefault="004311E2" w:rsidP="004311E2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62E83363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FC2D07"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lastRenderedPageBreak/>
        <w:t>Question 4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ab/>
      </w:r>
      <w:r w:rsidRPr="00FC2D07">
        <w:rPr>
          <w:rFonts w:eastAsia="Aptos" w:cs="Arial"/>
          <w:kern w:val="2"/>
          <w:sz w:val="22"/>
          <w:szCs w:val="22"/>
          <w14:ligatures w14:val="standardContextual"/>
        </w:rPr>
        <w:t>What information about the circumstances of their birth do you think children born through surrogacy should have access to? How should this be provided or facilitated?</w:t>
      </w:r>
    </w:p>
    <w:p w14:paraId="35DA4F9A" w14:textId="035AE639" w:rsidR="00F92983" w:rsidRPr="004311E2" w:rsidRDefault="004311E2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132C867D" w14:textId="77777777" w:rsidR="00F92983" w:rsidRPr="00FC2D07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360" w:after="80" w:line="259" w:lineRule="auto"/>
        <w:jc w:val="left"/>
        <w:outlineLvl w:val="0"/>
        <w:rPr>
          <w:rFonts w:eastAsia="Times New Roman" w:cs="Arial"/>
          <w:b/>
          <w:kern w:val="2"/>
          <w:sz w:val="32"/>
          <w:szCs w:val="40"/>
          <w14:ligatures w14:val="standardContextual"/>
        </w:rPr>
      </w:pPr>
      <w:r w:rsidRPr="00FC2D07">
        <w:rPr>
          <w:rFonts w:eastAsia="Times New Roman" w:cs="Arial"/>
          <w:b/>
          <w:kern w:val="2"/>
          <w:sz w:val="32"/>
          <w:szCs w:val="40"/>
          <w14:ligatures w14:val="standardContextual"/>
        </w:rPr>
        <w:t xml:space="preserve">Insights about the key issues and potential reform options </w:t>
      </w:r>
    </w:p>
    <w:p w14:paraId="2E30298D" w14:textId="77777777" w:rsidR="00F92983" w:rsidRPr="00FC2D07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Times New Roman"/>
          <w:b/>
          <w:kern w:val="2"/>
          <w:sz w:val="24"/>
          <w:szCs w:val="32"/>
          <w14:ligatures w14:val="standardContextual"/>
        </w:rPr>
      </w:pPr>
      <w:r w:rsidRPr="00FC2D07">
        <w:rPr>
          <w:rFonts w:eastAsia="Times New Roman" w:cs="Times New Roman"/>
          <w:b/>
          <w:kern w:val="2"/>
          <w:sz w:val="24"/>
          <w:szCs w:val="32"/>
          <w14:ligatures w14:val="standardContextual"/>
        </w:rPr>
        <w:t xml:space="preserve">Barriers to domestic surrogacy </w:t>
      </w:r>
    </w:p>
    <w:p w14:paraId="08B6CC49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FC2D07"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>Question 5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ab/>
      </w:r>
      <w:r w:rsidRPr="00FC2D07">
        <w:rPr>
          <w:rFonts w:eastAsia="Aptos" w:cs="Arial"/>
          <w:kern w:val="2"/>
          <w:sz w:val="22"/>
          <w:szCs w:val="22"/>
          <w14:ligatures w14:val="standardContextual"/>
        </w:rPr>
        <w:t>What do you think are the main barriers that prevent people from entering surrogacy arrangements in Australia? How could these be overcome?</w:t>
      </w:r>
    </w:p>
    <w:p w14:paraId="67C7B9A0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FC2D07">
        <w:rPr>
          <w:rFonts w:eastAsia="Aptos" w:cs="Arial"/>
          <w:kern w:val="2"/>
          <w:sz w:val="22"/>
          <w:szCs w:val="22"/>
          <w14:ligatures w14:val="standardContextual"/>
        </w:rPr>
        <w:t>You might want to consider the experiences of any groups who may face greater barriers to accessing domestic surrogacy than others, such as LGBTIQA+ people, people who are financially disadvantaged, or people from culturally and linguistically diverse backgrounds.</w:t>
      </w:r>
    </w:p>
    <w:p w14:paraId="7170EBCB" w14:textId="77777777" w:rsidR="004311E2" w:rsidRDefault="004311E2" w:rsidP="004311E2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67496661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</w:p>
    <w:p w14:paraId="05E99259" w14:textId="77777777" w:rsidR="00F92983" w:rsidRPr="00FC2D07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b/>
          <w:kern w:val="2"/>
          <w:sz w:val="24"/>
          <w:szCs w:val="32"/>
          <w14:ligatures w14:val="standardContextual"/>
        </w:rPr>
      </w:pPr>
      <w:r w:rsidRPr="00FC2D07">
        <w:rPr>
          <w:rFonts w:eastAsia="Times New Roman" w:cs="Arial"/>
          <w:b/>
          <w:kern w:val="2"/>
          <w:sz w:val="24"/>
          <w:szCs w:val="32"/>
          <w14:ligatures w14:val="standardContextual"/>
        </w:rPr>
        <w:t xml:space="preserve">Eligibility requirements for surrogacy </w:t>
      </w:r>
    </w:p>
    <w:p w14:paraId="6CA02484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kern w:val="2"/>
          <w:sz w:val="22"/>
          <w:szCs w:val="22"/>
          <w14:ligatures w14:val="standardContextual"/>
        </w:rPr>
      </w:pPr>
      <w:r w:rsidRPr="00FC2D07"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>Question 6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ab/>
      </w:r>
      <w:r w:rsidRPr="00FC2D07">
        <w:rPr>
          <w:rFonts w:eastAsia="Aptos" w:cs="Arial"/>
          <w:kern w:val="2"/>
          <w:sz w:val="22"/>
          <w:szCs w:val="22"/>
          <w14:ligatures w14:val="standardContextual"/>
        </w:rPr>
        <w:t>Should there be eligibility requirements for surrogacy? If so, what should those requirements be?</w:t>
      </w:r>
    </w:p>
    <w:p w14:paraId="0AE8C238" w14:textId="77777777" w:rsidR="004311E2" w:rsidRDefault="004311E2" w:rsidP="004311E2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2FEB2B18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kern w:val="2"/>
          <w:sz w:val="22"/>
          <w:szCs w:val="22"/>
          <w14:ligatures w14:val="standardContextual"/>
        </w:rPr>
      </w:pPr>
    </w:p>
    <w:p w14:paraId="6BE113BA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kern w:val="2"/>
          <w:sz w:val="22"/>
          <w:szCs w:val="22"/>
          <w14:ligatures w14:val="standardContextual"/>
        </w:rPr>
      </w:pPr>
      <w:r w:rsidRPr="00FC2D07"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>Question 7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ab/>
      </w:r>
      <w:r w:rsidRPr="00FC2D07">
        <w:rPr>
          <w:rFonts w:eastAsia="Aptos" w:cs="Arial"/>
          <w:kern w:val="2"/>
          <w:sz w:val="22"/>
          <w:szCs w:val="22"/>
          <w14:ligatures w14:val="standardContextual"/>
        </w:rPr>
        <w:t>Are there any eligibility requirements which should be introduced, changed, or removed?</w:t>
      </w:r>
    </w:p>
    <w:p w14:paraId="4C526E7D" w14:textId="77777777" w:rsidR="004311E2" w:rsidRDefault="004311E2" w:rsidP="004311E2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162CE80F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</w:p>
    <w:p w14:paraId="53CF4125" w14:textId="77777777" w:rsidR="00F92983" w:rsidRPr="00FC2D07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b/>
          <w:kern w:val="2"/>
          <w:sz w:val="24"/>
          <w:szCs w:val="32"/>
          <w14:ligatures w14:val="standardContextual"/>
        </w:rPr>
      </w:pPr>
      <w:r w:rsidRPr="00FC2D07">
        <w:rPr>
          <w:rFonts w:eastAsia="Times New Roman" w:cs="Arial"/>
          <w:b/>
          <w:kern w:val="2"/>
          <w:sz w:val="24"/>
          <w:szCs w:val="32"/>
          <w14:ligatures w14:val="standardContextual"/>
        </w:rPr>
        <w:t>Surrogacy agreements — validity and enforceability</w:t>
      </w:r>
    </w:p>
    <w:p w14:paraId="5102FD09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kern w:val="2"/>
          <w:sz w:val="22"/>
          <w:szCs w:val="22"/>
          <w14:ligatures w14:val="standardContextual"/>
        </w:rPr>
      </w:pPr>
      <w:r w:rsidRPr="00FC2D07"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>Question 8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ab/>
      </w:r>
      <w:r w:rsidRPr="00FC2D07">
        <w:rPr>
          <w:rFonts w:eastAsia="Aptos" w:cs="Arial"/>
          <w:kern w:val="2"/>
          <w:sz w:val="22"/>
          <w:szCs w:val="22"/>
          <w14:ligatures w14:val="standardContextual"/>
        </w:rPr>
        <w:t>Are there any requirements for a valid surrogacy agreement you think should be introduced, removed, or changed?</w:t>
      </w:r>
    </w:p>
    <w:p w14:paraId="628A74B8" w14:textId="77777777" w:rsidR="004311E2" w:rsidRDefault="004311E2" w:rsidP="004311E2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1E578B10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</w:p>
    <w:p w14:paraId="1F7E98E4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FC2D07"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>Question 9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ab/>
      </w:r>
      <w:r w:rsidRPr="00FC2D07">
        <w:rPr>
          <w:rFonts w:eastAsia="Aptos" w:cs="Arial"/>
          <w:kern w:val="2"/>
          <w:sz w:val="22"/>
          <w:szCs w:val="22"/>
          <w14:ligatures w14:val="standardContextual"/>
        </w:rPr>
        <w:t>Should surrogacy agreements be enforceable? You might want to consider:</w:t>
      </w:r>
    </w:p>
    <w:p w14:paraId="56BC1F85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cs="Arial"/>
          <w:sz w:val="22"/>
        </w:rPr>
      </w:pPr>
      <w:r w:rsidRPr="00FC2D07">
        <w:rPr>
          <w:rFonts w:cs="Arial"/>
          <w:sz w:val="22"/>
        </w:rPr>
        <w:t xml:space="preserve">a. if all parts of the agreement should be </w:t>
      </w:r>
      <w:proofErr w:type="gramStart"/>
      <w:r w:rsidRPr="00FC2D07">
        <w:rPr>
          <w:rFonts w:cs="Arial"/>
          <w:sz w:val="22"/>
        </w:rPr>
        <w:t>enforceable;</w:t>
      </w:r>
      <w:proofErr w:type="gramEnd"/>
    </w:p>
    <w:p w14:paraId="0A12101B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cs="Arial"/>
          <w:sz w:val="22"/>
        </w:rPr>
      </w:pPr>
      <w:r w:rsidRPr="00FC2D07">
        <w:rPr>
          <w:rFonts w:cs="Arial"/>
          <w:sz w:val="22"/>
        </w:rPr>
        <w:t>b. who should be able to enforce the agreement; and</w:t>
      </w:r>
    </w:p>
    <w:p w14:paraId="720086AA" w14:textId="77777777" w:rsidR="00F92983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cs="Arial"/>
          <w:sz w:val="22"/>
        </w:rPr>
      </w:pPr>
      <w:r w:rsidRPr="00FC2D07">
        <w:rPr>
          <w:rFonts w:cs="Arial"/>
          <w:sz w:val="22"/>
        </w:rPr>
        <w:t>c. how agreements could be enforced.</w:t>
      </w:r>
    </w:p>
    <w:p w14:paraId="1B89121E" w14:textId="77777777" w:rsidR="004311E2" w:rsidRDefault="004311E2" w:rsidP="004311E2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0CE360D8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</w:p>
    <w:p w14:paraId="0A06E895" w14:textId="77777777" w:rsidR="00F92983" w:rsidRPr="00FC2D07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b/>
          <w:kern w:val="2"/>
          <w:sz w:val="24"/>
          <w:szCs w:val="32"/>
          <w14:ligatures w14:val="standardContextual"/>
        </w:rPr>
      </w:pPr>
      <w:r w:rsidRPr="00FC2D07">
        <w:rPr>
          <w:rFonts w:eastAsia="Times New Roman" w:cs="Arial"/>
          <w:b/>
          <w:kern w:val="2"/>
          <w:sz w:val="24"/>
          <w:szCs w:val="32"/>
          <w14:ligatures w14:val="standardContextual"/>
        </w:rPr>
        <w:lastRenderedPageBreak/>
        <w:t xml:space="preserve">Process requirements for surrogacy </w:t>
      </w:r>
    </w:p>
    <w:p w14:paraId="461552C0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FC2D07"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>Question 10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ab/>
      </w:r>
      <w:r w:rsidRPr="00FC2D07">
        <w:rPr>
          <w:rFonts w:eastAsia="Aptos" w:cs="Arial"/>
          <w:kern w:val="2"/>
          <w:sz w:val="22"/>
          <w:szCs w:val="22"/>
          <w14:ligatures w14:val="standardContextual"/>
        </w:rPr>
        <w:t>What process requirements should be in place for surrogacy arrangements? You might want to consider:</w:t>
      </w:r>
    </w:p>
    <w:p w14:paraId="3B14798D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FC2D07">
        <w:rPr>
          <w:rFonts w:eastAsia="Aptos" w:cs="Arial"/>
          <w:kern w:val="2"/>
          <w:sz w:val="22"/>
          <w:szCs w:val="22"/>
          <w14:ligatures w14:val="standardContextual"/>
        </w:rPr>
        <w:t xml:space="preserve">a. if counselling should also be available after the child’s </w:t>
      </w:r>
      <w:proofErr w:type="gramStart"/>
      <w:r w:rsidRPr="00FC2D07">
        <w:rPr>
          <w:rFonts w:eastAsia="Aptos" w:cs="Arial"/>
          <w:kern w:val="2"/>
          <w:sz w:val="22"/>
          <w:szCs w:val="22"/>
          <w14:ligatures w14:val="standardContextual"/>
        </w:rPr>
        <w:t>birth;</w:t>
      </w:r>
      <w:proofErr w:type="gramEnd"/>
    </w:p>
    <w:p w14:paraId="1B87DBFC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FC2D07">
        <w:rPr>
          <w:rFonts w:eastAsia="Aptos" w:cs="Arial"/>
          <w:kern w:val="2"/>
          <w:sz w:val="22"/>
          <w:szCs w:val="22"/>
          <w14:ligatures w14:val="standardContextual"/>
        </w:rPr>
        <w:t>b. what should happen if legal advice and counselling are not provided before entering a</w:t>
      </w:r>
    </w:p>
    <w:p w14:paraId="460F0A25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FC2D07">
        <w:rPr>
          <w:rFonts w:eastAsia="Aptos" w:cs="Arial"/>
          <w:kern w:val="2"/>
          <w:sz w:val="22"/>
          <w:szCs w:val="22"/>
          <w14:ligatures w14:val="standardContextual"/>
        </w:rPr>
        <w:t>surrogacy agreement; and</w:t>
      </w:r>
    </w:p>
    <w:p w14:paraId="4A04FEBD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FC2D07">
        <w:rPr>
          <w:rFonts w:eastAsia="Aptos" w:cs="Arial"/>
          <w:kern w:val="2"/>
          <w:sz w:val="22"/>
          <w:szCs w:val="22"/>
          <w14:ligatures w14:val="standardContextual"/>
        </w:rPr>
        <w:t>c. if parentage applications should require proof of legal advice and/or counselling.</w:t>
      </w:r>
    </w:p>
    <w:p w14:paraId="07786646" w14:textId="77777777" w:rsidR="004311E2" w:rsidRDefault="004311E2" w:rsidP="004311E2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658444DE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</w:p>
    <w:p w14:paraId="1E52E8E5" w14:textId="77777777" w:rsidR="00F92983" w:rsidRPr="00FC2D07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b/>
          <w:kern w:val="2"/>
          <w:sz w:val="24"/>
          <w:szCs w:val="32"/>
          <w14:ligatures w14:val="standardContextual"/>
        </w:rPr>
      </w:pPr>
      <w:r w:rsidRPr="00FC2D07">
        <w:rPr>
          <w:rFonts w:eastAsia="Times New Roman" w:cs="Arial"/>
          <w:b/>
          <w:kern w:val="2"/>
          <w:sz w:val="24"/>
          <w:szCs w:val="32"/>
          <w14:ligatures w14:val="standardContextual"/>
        </w:rPr>
        <w:t xml:space="preserve">Professional services, including legal and counselling services </w:t>
      </w:r>
    </w:p>
    <w:p w14:paraId="6DBD5069" w14:textId="77777777" w:rsidR="00F92983" w:rsidRPr="00376932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FC2D07"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>Question 11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ab/>
      </w:r>
      <w:r w:rsidRPr="00376932">
        <w:rPr>
          <w:rFonts w:eastAsia="Aptos" w:cs="Arial"/>
          <w:kern w:val="2"/>
          <w:sz w:val="22"/>
          <w:szCs w:val="22"/>
          <w14:ligatures w14:val="standardContextual"/>
        </w:rPr>
        <w:t>What are the gaps in professional services for surrogacy in Australia? You might want to consider:</w:t>
      </w:r>
    </w:p>
    <w:p w14:paraId="12C2C754" w14:textId="77777777" w:rsidR="00F92983" w:rsidRPr="00376932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376932">
        <w:rPr>
          <w:rFonts w:eastAsia="Aptos" w:cs="Arial"/>
          <w:kern w:val="2"/>
          <w:sz w:val="22"/>
          <w:szCs w:val="22"/>
          <w14:ligatures w14:val="standardContextual"/>
        </w:rPr>
        <w:t>a. if surrogacy agencies should operate in Australia; and</w:t>
      </w:r>
    </w:p>
    <w:p w14:paraId="5565ACAB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376932">
        <w:rPr>
          <w:rFonts w:eastAsia="Aptos" w:cs="Arial"/>
          <w:kern w:val="2"/>
          <w:sz w:val="22"/>
          <w:szCs w:val="22"/>
          <w14:ligatures w14:val="standardContextual"/>
        </w:rPr>
        <w:t>b. the availability, accessibility, and subject matter to be covered in legal advice and counselling sessions.</w:t>
      </w:r>
    </w:p>
    <w:p w14:paraId="4DFB2C5C" w14:textId="77777777" w:rsidR="004311E2" w:rsidRDefault="004311E2" w:rsidP="004311E2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2002C3C1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</w:p>
    <w:p w14:paraId="251C94A3" w14:textId="77777777" w:rsidR="00F92983" w:rsidRPr="00376932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FC2D07"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>Question 12</w:t>
      </w:r>
      <w:r>
        <w:rPr>
          <w:rFonts w:eastAsia="Aptos" w:cs="Arial"/>
          <w:b/>
          <w:bCs/>
          <w:kern w:val="2"/>
          <w:sz w:val="22"/>
          <w:szCs w:val="22"/>
          <w14:ligatures w14:val="standardContextual"/>
        </w:rPr>
        <w:tab/>
      </w:r>
      <w:r w:rsidRPr="00376932">
        <w:rPr>
          <w:rFonts w:eastAsia="Aptos" w:cs="Arial"/>
          <w:kern w:val="2"/>
          <w:sz w:val="22"/>
          <w:szCs w:val="22"/>
          <w14:ligatures w14:val="standardContextual"/>
        </w:rPr>
        <w:t>How should professional services operate in Australia? You might want to consider:</w:t>
      </w:r>
    </w:p>
    <w:p w14:paraId="547EFCAB" w14:textId="77777777" w:rsidR="00F92983" w:rsidRPr="00376932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376932">
        <w:rPr>
          <w:rFonts w:eastAsia="Aptos" w:cs="Arial"/>
          <w:kern w:val="2"/>
          <w:sz w:val="22"/>
          <w:szCs w:val="22"/>
          <w14:ligatures w14:val="standardContextual"/>
        </w:rPr>
        <w:t xml:space="preserve">a. what their role should </w:t>
      </w:r>
      <w:proofErr w:type="gramStart"/>
      <w:r w:rsidRPr="00376932">
        <w:rPr>
          <w:rFonts w:eastAsia="Aptos" w:cs="Arial"/>
          <w:kern w:val="2"/>
          <w:sz w:val="22"/>
          <w:szCs w:val="22"/>
          <w14:ligatures w14:val="standardContextual"/>
        </w:rPr>
        <w:t>be;</w:t>
      </w:r>
      <w:proofErr w:type="gramEnd"/>
    </w:p>
    <w:p w14:paraId="26B00297" w14:textId="77777777" w:rsidR="00F92983" w:rsidRPr="00376932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376932">
        <w:rPr>
          <w:rFonts w:eastAsia="Aptos" w:cs="Arial"/>
          <w:kern w:val="2"/>
          <w:sz w:val="22"/>
          <w:szCs w:val="22"/>
          <w14:ligatures w14:val="standardContextual"/>
        </w:rPr>
        <w:t xml:space="preserve">b. if they should be for-profit or not-for-profit, or how they should be </w:t>
      </w:r>
      <w:proofErr w:type="gramStart"/>
      <w:r w:rsidRPr="00376932">
        <w:rPr>
          <w:rFonts w:eastAsia="Aptos" w:cs="Arial"/>
          <w:kern w:val="2"/>
          <w:sz w:val="22"/>
          <w:szCs w:val="22"/>
          <w14:ligatures w14:val="standardContextual"/>
        </w:rPr>
        <w:t>funded;</w:t>
      </w:r>
      <w:proofErr w:type="gramEnd"/>
    </w:p>
    <w:p w14:paraId="496025DC" w14:textId="77777777" w:rsidR="00F92983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376932">
        <w:rPr>
          <w:rFonts w:eastAsia="Aptos" w:cs="Arial"/>
          <w:kern w:val="2"/>
          <w:sz w:val="22"/>
          <w:szCs w:val="22"/>
          <w14:ligatures w14:val="standardContextual"/>
        </w:rPr>
        <w:t>c. if different types of services should operate together or separately, for example, whether</w:t>
      </w:r>
      <w:r>
        <w:rPr>
          <w:rFonts w:eastAsia="Aptos" w:cs="Arial"/>
          <w:kern w:val="2"/>
          <w:sz w:val="22"/>
          <w:szCs w:val="22"/>
          <w14:ligatures w14:val="standardContextual"/>
        </w:rPr>
        <w:t xml:space="preserve"> </w:t>
      </w:r>
      <w:r w:rsidRPr="00376932">
        <w:rPr>
          <w:rFonts w:eastAsia="Aptos" w:cs="Arial"/>
          <w:kern w:val="2"/>
          <w:sz w:val="22"/>
          <w:szCs w:val="22"/>
          <w14:ligatures w14:val="standardContextual"/>
        </w:rPr>
        <w:t>counselling services should be independent or integrated within agencies or fertility</w:t>
      </w:r>
      <w:r>
        <w:rPr>
          <w:rFonts w:eastAsia="Aptos" w:cs="Arial"/>
          <w:kern w:val="2"/>
          <w:sz w:val="22"/>
          <w:szCs w:val="22"/>
          <w14:ligatures w14:val="standardContextual"/>
        </w:rPr>
        <w:t xml:space="preserve"> </w:t>
      </w:r>
      <w:r w:rsidRPr="00376932">
        <w:rPr>
          <w:rFonts w:eastAsia="Aptos" w:cs="Arial"/>
          <w:kern w:val="2"/>
          <w:sz w:val="22"/>
          <w:szCs w:val="22"/>
          <w14:ligatures w14:val="standardContextual"/>
        </w:rPr>
        <w:t>clinics; and</w:t>
      </w:r>
      <w:r>
        <w:rPr>
          <w:rFonts w:eastAsia="Aptos" w:cs="Arial"/>
          <w:kern w:val="2"/>
          <w:sz w:val="22"/>
          <w:szCs w:val="22"/>
          <w14:ligatures w14:val="standardContextual"/>
        </w:rPr>
        <w:t xml:space="preserve"> </w:t>
      </w:r>
    </w:p>
    <w:p w14:paraId="08993BF2" w14:textId="77777777" w:rsidR="00F92983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376932">
        <w:rPr>
          <w:rFonts w:eastAsia="Aptos" w:cs="Arial"/>
          <w:kern w:val="2"/>
          <w:sz w:val="22"/>
          <w:szCs w:val="22"/>
          <w14:ligatures w14:val="standardContextual"/>
        </w:rPr>
        <w:t>d. how they could best meet the diverse needs and experiences of people involved in a</w:t>
      </w:r>
      <w:r>
        <w:rPr>
          <w:rFonts w:eastAsia="Aptos" w:cs="Arial"/>
          <w:kern w:val="2"/>
          <w:sz w:val="22"/>
          <w:szCs w:val="22"/>
          <w14:ligatures w14:val="standardContextual"/>
        </w:rPr>
        <w:t xml:space="preserve"> </w:t>
      </w:r>
      <w:r w:rsidRPr="00376932">
        <w:rPr>
          <w:rFonts w:eastAsia="Aptos" w:cs="Arial"/>
          <w:kern w:val="2"/>
          <w:sz w:val="22"/>
          <w:szCs w:val="22"/>
          <w14:ligatures w14:val="standardContextual"/>
        </w:rPr>
        <w:t>surrogacy arrangement.</w:t>
      </w:r>
    </w:p>
    <w:p w14:paraId="573765C9" w14:textId="77777777" w:rsidR="004311E2" w:rsidRDefault="004311E2" w:rsidP="004311E2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  <w:r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br/>
      </w:r>
      <w:r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br/>
      </w:r>
    </w:p>
    <w:p w14:paraId="16A62337" w14:textId="77777777" w:rsidR="004311E2" w:rsidRDefault="004311E2" w:rsidP="004311E2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</w:p>
    <w:p w14:paraId="1DDC15BF" w14:textId="77777777" w:rsidR="004311E2" w:rsidRDefault="004311E2" w:rsidP="004311E2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</w:p>
    <w:p w14:paraId="3581A1C0" w14:textId="77777777" w:rsidR="004311E2" w:rsidRDefault="004311E2" w:rsidP="004311E2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</w:p>
    <w:p w14:paraId="78E3082B" w14:textId="77777777" w:rsidR="004311E2" w:rsidRDefault="004311E2" w:rsidP="004311E2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</w:p>
    <w:p w14:paraId="50BEE155" w14:textId="77777777" w:rsidR="004311E2" w:rsidRDefault="004311E2" w:rsidP="004311E2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</w:p>
    <w:p w14:paraId="72D892D0" w14:textId="77777777" w:rsidR="004311E2" w:rsidRDefault="004311E2" w:rsidP="004311E2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</w:p>
    <w:p w14:paraId="3BEC5F1B" w14:textId="45D76207" w:rsidR="00F92983" w:rsidRPr="004311E2" w:rsidRDefault="00F92983" w:rsidP="004311E2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  <w:r w:rsidRPr="00FC2D07">
        <w:rPr>
          <w:rFonts w:eastAsia="Times New Roman" w:cs="Arial"/>
          <w:b/>
          <w:kern w:val="2"/>
          <w:sz w:val="24"/>
          <w:szCs w:val="32"/>
          <w14:ligatures w14:val="standardContextual"/>
        </w:rPr>
        <w:lastRenderedPageBreak/>
        <w:t xml:space="preserve">Limits on advertising </w:t>
      </w:r>
    </w:p>
    <w:p w14:paraId="7609760F" w14:textId="77777777" w:rsidR="00F92983" w:rsidRPr="00CC3C2D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FC2D07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>Question 13</w:t>
      </w:r>
      <w:r w:rsidRPr="00CC3C2D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CC3C2D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ab/>
      </w: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>How should surrogacy advertising be regulated? You might want to consider:</w:t>
      </w:r>
    </w:p>
    <w:p w14:paraId="640302D3" w14:textId="77777777" w:rsidR="00F92983" w:rsidRPr="00CC3C2D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a. if advertising should be </w:t>
      </w:r>
      <w:proofErr w:type="gramStart"/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>allowed;</w:t>
      </w:r>
      <w:proofErr w:type="gramEnd"/>
    </w:p>
    <w:p w14:paraId="62904FB6" w14:textId="77777777" w:rsidR="00F92983" w:rsidRPr="00CC3C2D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b. who should be allowed to </w:t>
      </w:r>
      <w:proofErr w:type="gramStart"/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>advertise;</w:t>
      </w:r>
      <w:proofErr w:type="gramEnd"/>
    </w:p>
    <w:p w14:paraId="554EEB02" w14:textId="77777777" w:rsidR="00F92983" w:rsidRPr="00CC3C2D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>c. what advertising content should be allowed; and</w:t>
      </w:r>
    </w:p>
    <w:p w14:paraId="7B3987F5" w14:textId="77777777" w:rsidR="00E76212" w:rsidRDefault="00F92983" w:rsidP="00E7621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>d. where advertising should be allowed, for example via newspapers, social media, or by establishing a surrogacy register.</w:t>
      </w:r>
    </w:p>
    <w:p w14:paraId="4CCF5F78" w14:textId="6CE729BF" w:rsidR="004311E2" w:rsidRPr="00E76212" w:rsidRDefault="004311E2" w:rsidP="00E7621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1426537A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1D5D293E" w14:textId="77777777" w:rsidR="00F92983" w:rsidRPr="00FC2D07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Times New Roman"/>
          <w:b/>
          <w:kern w:val="2"/>
          <w:sz w:val="24"/>
          <w:szCs w:val="32"/>
          <w14:ligatures w14:val="standardContextual"/>
        </w:rPr>
      </w:pPr>
      <w:r w:rsidRPr="00FC2D07">
        <w:rPr>
          <w:rFonts w:eastAsia="Times New Roman" w:cs="Times New Roman"/>
          <w:b/>
          <w:kern w:val="2"/>
          <w:sz w:val="24"/>
          <w:szCs w:val="32"/>
          <w14:ligatures w14:val="standardContextual"/>
        </w:rPr>
        <w:t xml:space="preserve">Access to Medicare and parental leave </w:t>
      </w:r>
    </w:p>
    <w:p w14:paraId="1A03F2A9" w14:textId="77777777" w:rsidR="00F92983" w:rsidRPr="00CC3C2D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FC2D07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>Question 14</w:t>
      </w:r>
      <w:r w:rsidRPr="00CC3C2D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 xml:space="preserve">   </w:t>
      </w: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>What entitlements, if any, should be available to surrogates and intended parents? You might want to consider:</w:t>
      </w:r>
    </w:p>
    <w:p w14:paraId="24810DA5" w14:textId="77777777" w:rsidR="00F92983" w:rsidRPr="00CC3C2D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a. Medicare rebates for fertility </w:t>
      </w:r>
      <w:proofErr w:type="gramStart"/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>treatments;</w:t>
      </w:r>
      <w:proofErr w:type="gramEnd"/>
    </w:p>
    <w:p w14:paraId="05F53B07" w14:textId="77777777" w:rsidR="00F92983" w:rsidRPr="00CC3C2D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>b. access by surrogates to paid or unpaid parental leave, including through enterprise agreement terms; and</w:t>
      </w:r>
    </w:p>
    <w:p w14:paraId="390687F6" w14:textId="77777777" w:rsidR="00E76212" w:rsidRDefault="00F92983" w:rsidP="00E7621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>c. if it is desirable to make surrogacy arrangements generally more affordable, and how this could be achieved.</w:t>
      </w:r>
    </w:p>
    <w:p w14:paraId="2001F5E6" w14:textId="247F0C45" w:rsidR="004311E2" w:rsidRPr="00E76212" w:rsidRDefault="004311E2" w:rsidP="00E7621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3325BB74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49951387" w14:textId="77777777" w:rsidR="00F92983" w:rsidRPr="00FC2D07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Times New Roman"/>
          <w:b/>
          <w:kern w:val="2"/>
          <w:sz w:val="24"/>
          <w:szCs w:val="32"/>
          <w14:ligatures w14:val="standardContextual"/>
        </w:rPr>
      </w:pPr>
      <w:r w:rsidRPr="00FC2D07">
        <w:rPr>
          <w:rFonts w:eastAsia="Times New Roman" w:cs="Times New Roman"/>
          <w:b/>
          <w:kern w:val="2"/>
          <w:sz w:val="24"/>
          <w:szCs w:val="32"/>
          <w14:ligatures w14:val="standardContextual"/>
        </w:rPr>
        <w:t xml:space="preserve">Reimbursing and compensating surrogates </w:t>
      </w:r>
    </w:p>
    <w:p w14:paraId="771AF955" w14:textId="77777777" w:rsidR="00F92983" w:rsidRPr="00F35EFC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FC2D07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>Question 15</w:t>
      </w:r>
      <w:r w:rsidRPr="00CC3C2D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 xml:space="preserve"> </w:t>
      </w:r>
      <w:r w:rsidRPr="00CC3C2D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ab/>
      </w: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>How could the process for reimbursing surrogates for reasonable expenses be improved?</w:t>
      </w:r>
      <w:r w:rsidRPr="00CC3C2D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 xml:space="preserve"> </w:t>
      </w:r>
      <w:r w:rsidRPr="00F35EFC">
        <w:rPr>
          <w:rFonts w:eastAsia="Times New Roman" w:cs="Arial"/>
          <w:kern w:val="2"/>
          <w:sz w:val="22"/>
          <w:szCs w:val="28"/>
          <w14:ligatures w14:val="standardContextual"/>
        </w:rPr>
        <w:t>You might want to consider:</w:t>
      </w:r>
    </w:p>
    <w:p w14:paraId="60DC232B" w14:textId="77777777" w:rsidR="00F92983" w:rsidRPr="00F35EFC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F35EFC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a. what expenses should be </w:t>
      </w:r>
      <w:proofErr w:type="gramStart"/>
      <w:r w:rsidRPr="00F35EFC">
        <w:rPr>
          <w:rFonts w:eastAsia="Times New Roman" w:cs="Arial"/>
          <w:kern w:val="2"/>
          <w:sz w:val="22"/>
          <w:szCs w:val="28"/>
          <w14:ligatures w14:val="standardContextual"/>
        </w:rPr>
        <w:t>reimbursable;</w:t>
      </w:r>
      <w:proofErr w:type="gramEnd"/>
    </w:p>
    <w:p w14:paraId="783E1B09" w14:textId="77777777" w:rsidR="00F92983" w:rsidRPr="00F35EFC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F35EFC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b. how payment should be </w:t>
      </w:r>
      <w:proofErr w:type="gramStart"/>
      <w:r w:rsidRPr="00F35EFC">
        <w:rPr>
          <w:rFonts w:eastAsia="Times New Roman" w:cs="Arial"/>
          <w:kern w:val="2"/>
          <w:sz w:val="22"/>
          <w:szCs w:val="28"/>
          <w14:ligatures w14:val="standardContextual"/>
        </w:rPr>
        <w:t>calculated;</w:t>
      </w:r>
      <w:proofErr w:type="gramEnd"/>
    </w:p>
    <w:p w14:paraId="01A01020" w14:textId="77777777" w:rsidR="00F92983" w:rsidRPr="00F35EFC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F35EFC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c. if there should be limits on any </w:t>
      </w:r>
      <w:proofErr w:type="gramStart"/>
      <w:r w:rsidRPr="00F35EFC">
        <w:rPr>
          <w:rFonts w:eastAsia="Times New Roman" w:cs="Arial"/>
          <w:kern w:val="2"/>
          <w:sz w:val="22"/>
          <w:szCs w:val="28"/>
          <w14:ligatures w14:val="standardContextual"/>
        </w:rPr>
        <w:t>amounts;</w:t>
      </w:r>
      <w:proofErr w:type="gramEnd"/>
    </w:p>
    <w:p w14:paraId="749745CF" w14:textId="77777777" w:rsidR="00F92983" w:rsidRPr="00F35EFC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F35EFC">
        <w:rPr>
          <w:rFonts w:eastAsia="Times New Roman" w:cs="Arial"/>
          <w:kern w:val="2"/>
          <w:sz w:val="22"/>
          <w:szCs w:val="28"/>
          <w14:ligatures w14:val="standardContextual"/>
        </w:rPr>
        <w:t>d. the process for reimbursement (for example, whether money should be kept in trust,</w:t>
      </w: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 </w:t>
      </w:r>
      <w:r w:rsidRPr="00F35EFC">
        <w:rPr>
          <w:rFonts w:eastAsia="Times New Roman" w:cs="Arial"/>
          <w:kern w:val="2"/>
          <w:sz w:val="22"/>
          <w:szCs w:val="28"/>
          <w14:ligatures w14:val="standardContextual"/>
        </w:rPr>
        <w:t>whether there should be a requirement to produce receipts, etc); and</w:t>
      </w:r>
    </w:p>
    <w:p w14:paraId="0C9BC052" w14:textId="77777777" w:rsidR="00E76212" w:rsidRDefault="00F92983" w:rsidP="00E7621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F35EFC">
        <w:rPr>
          <w:rFonts w:eastAsia="Times New Roman" w:cs="Arial"/>
          <w:kern w:val="2"/>
          <w:sz w:val="22"/>
          <w:szCs w:val="28"/>
          <w14:ligatures w14:val="standardContextual"/>
        </w:rPr>
        <w:t>e. any jurisdictions (either within Australia or overseas) that have processes for</w:t>
      </w: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 reimbursement worth learning from.</w:t>
      </w:r>
    </w:p>
    <w:p w14:paraId="47B1115C" w14:textId="559D3F8C" w:rsidR="004311E2" w:rsidRPr="00E76212" w:rsidRDefault="004311E2" w:rsidP="00E7621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261FEA0D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7623C32C" w14:textId="77777777" w:rsidR="00E76212" w:rsidRDefault="00F92983" w:rsidP="00E7621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</w:pPr>
      <w:r w:rsidRPr="00FC2D07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>Question 16</w:t>
      </w:r>
      <w:r w:rsidRPr="00CC3C2D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CC3C2D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ab/>
      </w: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Do you support a) </w:t>
      </w:r>
      <w:r w:rsidRPr="00CC3C2D">
        <w:rPr>
          <w:rFonts w:eastAsia="Times New Roman" w:cs="Arial"/>
          <w:i/>
          <w:iCs/>
          <w:kern w:val="2"/>
          <w:sz w:val="22"/>
          <w:szCs w:val="22"/>
          <w14:ligatures w14:val="standardContextual"/>
        </w:rPr>
        <w:t xml:space="preserve">compensated </w:t>
      </w: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surrogacy and/or b) </w:t>
      </w:r>
      <w:r w:rsidRPr="00CC3C2D">
        <w:rPr>
          <w:rFonts w:eastAsia="Times New Roman" w:cs="Arial" w:hint="eastAsia"/>
          <w:kern w:val="2"/>
          <w:sz w:val="22"/>
          <w:szCs w:val="22"/>
          <w14:ligatures w14:val="standardContextual"/>
        </w:rPr>
        <w:t>‘</w:t>
      </w:r>
      <w:r w:rsidRPr="00CC3C2D">
        <w:rPr>
          <w:rFonts w:eastAsia="Times New Roman" w:cs="Arial"/>
          <w:i/>
          <w:iCs/>
          <w:kern w:val="2"/>
          <w:sz w:val="22"/>
          <w:szCs w:val="22"/>
          <w14:ligatures w14:val="standardContextual"/>
        </w:rPr>
        <w:t>commercial</w:t>
      </w:r>
      <w:r w:rsidRPr="00CC3C2D">
        <w:rPr>
          <w:rFonts w:eastAsia="Times New Roman" w:cs="Arial" w:hint="eastAsia"/>
          <w:kern w:val="2"/>
          <w:sz w:val="22"/>
          <w:szCs w:val="22"/>
          <w14:ligatures w14:val="standardContextual"/>
        </w:rPr>
        <w:t>’</w:t>
      </w: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 surrogacy? </w:t>
      </w:r>
      <w:r w:rsidRPr="00411550">
        <w:rPr>
          <w:rFonts w:eastAsia="Times New Roman" w:cs="Arial"/>
          <w:kern w:val="2"/>
          <w:sz w:val="22"/>
          <w:szCs w:val="22"/>
          <w14:ligatures w14:val="standardContextual"/>
        </w:rPr>
        <w:t>You might want to consider whether you agree with how we have described compensated</w:t>
      </w: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 and </w:t>
      </w:r>
      <w:r w:rsidRPr="00CC3C2D">
        <w:rPr>
          <w:rFonts w:eastAsia="Times New Roman" w:cs="Arial" w:hint="eastAsia"/>
          <w:kern w:val="2"/>
          <w:sz w:val="22"/>
          <w:szCs w:val="22"/>
          <w14:ligatures w14:val="standardContextual"/>
        </w:rPr>
        <w:t>‘</w:t>
      </w: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>commercial</w:t>
      </w:r>
      <w:r w:rsidRPr="00CC3C2D">
        <w:rPr>
          <w:rFonts w:eastAsia="Times New Roman" w:cs="Arial" w:hint="eastAsia"/>
          <w:kern w:val="2"/>
          <w:sz w:val="22"/>
          <w:szCs w:val="22"/>
          <w14:ligatures w14:val="standardContextual"/>
        </w:rPr>
        <w:t>’</w:t>
      </w: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 surrogacy.</w:t>
      </w:r>
    </w:p>
    <w:p w14:paraId="53465505" w14:textId="7656AC7A" w:rsidR="004311E2" w:rsidRPr="00E76212" w:rsidRDefault="004311E2" w:rsidP="00E7621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2E155D75" w14:textId="77777777" w:rsidR="00F92983" w:rsidRPr="00FC2D07" w:rsidRDefault="00F92983" w:rsidP="00F92983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04AF2DAB" w14:textId="77777777" w:rsidR="00F92983" w:rsidRPr="00A16872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FC2D07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lastRenderedPageBreak/>
        <w:t>Question 17</w:t>
      </w:r>
      <w:r w:rsidRPr="00CC3C2D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CC3C2D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ab/>
      </w: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If Australia was to allow for compensated or </w:t>
      </w:r>
      <w:r w:rsidRPr="00CC3C2D">
        <w:rPr>
          <w:rFonts w:eastAsia="Times New Roman" w:cs="Arial" w:hint="eastAsia"/>
          <w:kern w:val="2"/>
          <w:sz w:val="22"/>
          <w:szCs w:val="22"/>
          <w14:ligatures w14:val="standardContextual"/>
        </w:rPr>
        <w:t>‘</w:t>
      </w: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>commercial</w:t>
      </w:r>
      <w:r w:rsidRPr="00CC3C2D">
        <w:rPr>
          <w:rFonts w:eastAsia="Times New Roman" w:cs="Arial" w:hint="eastAsia"/>
          <w:kern w:val="2"/>
          <w:sz w:val="22"/>
          <w:szCs w:val="22"/>
          <w14:ligatures w14:val="standardContextual"/>
        </w:rPr>
        <w:t>’</w:t>
      </w: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 surrogacy, how could this be </w:t>
      </w:r>
      <w:r w:rsidRPr="00A16872">
        <w:rPr>
          <w:rFonts w:eastAsia="Times New Roman" w:cs="Arial"/>
          <w:kern w:val="2"/>
          <w:sz w:val="22"/>
          <w:szCs w:val="22"/>
          <w14:ligatures w14:val="standardContextual"/>
        </w:rPr>
        <w:t>implemented? You might want to consider:</w:t>
      </w:r>
    </w:p>
    <w:p w14:paraId="4F77BCA2" w14:textId="77777777" w:rsidR="00F92983" w:rsidRPr="00A16872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A16872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a. how compensation should be </w:t>
      </w:r>
      <w:proofErr w:type="gramStart"/>
      <w:r w:rsidRPr="00A16872">
        <w:rPr>
          <w:rFonts w:eastAsia="Times New Roman" w:cs="Arial"/>
          <w:kern w:val="2"/>
          <w:sz w:val="22"/>
          <w:szCs w:val="22"/>
          <w14:ligatures w14:val="standardContextual"/>
        </w:rPr>
        <w:t>calculated;</w:t>
      </w:r>
      <w:proofErr w:type="gramEnd"/>
    </w:p>
    <w:p w14:paraId="3F8C5F94" w14:textId="77777777" w:rsidR="00F92983" w:rsidRPr="00A16872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A16872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b. if there should be a limit on the amount of </w:t>
      </w:r>
      <w:proofErr w:type="gramStart"/>
      <w:r w:rsidRPr="00A16872">
        <w:rPr>
          <w:rFonts w:eastAsia="Times New Roman" w:cs="Arial"/>
          <w:kern w:val="2"/>
          <w:sz w:val="22"/>
          <w:szCs w:val="22"/>
          <w14:ligatures w14:val="standardContextual"/>
        </w:rPr>
        <w:t>compensation;</w:t>
      </w:r>
      <w:proofErr w:type="gramEnd"/>
    </w:p>
    <w:p w14:paraId="073B8A9C" w14:textId="77777777" w:rsidR="00F92983" w:rsidRPr="00A16872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A16872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c. who should set the amount of </w:t>
      </w:r>
      <w:proofErr w:type="gramStart"/>
      <w:r w:rsidRPr="00A16872">
        <w:rPr>
          <w:rFonts w:eastAsia="Times New Roman" w:cs="Arial"/>
          <w:kern w:val="2"/>
          <w:sz w:val="22"/>
          <w:szCs w:val="22"/>
          <w14:ligatures w14:val="standardContextual"/>
        </w:rPr>
        <w:t>compensation;</w:t>
      </w:r>
      <w:proofErr w:type="gramEnd"/>
    </w:p>
    <w:p w14:paraId="12412DFC" w14:textId="77777777" w:rsidR="00F92983" w:rsidRPr="00A16872" w:rsidRDefault="00F92983" w:rsidP="00F92983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A16872">
        <w:rPr>
          <w:rFonts w:eastAsia="Times New Roman" w:cs="Arial"/>
          <w:kern w:val="2"/>
          <w:sz w:val="22"/>
          <w:szCs w:val="22"/>
          <w14:ligatures w14:val="standardContextual"/>
        </w:rPr>
        <w:t>d. the process for compensation (for example, whether it should be paid in monthly</w:t>
      </w: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 </w:t>
      </w:r>
      <w:r w:rsidRPr="00A16872">
        <w:rPr>
          <w:rFonts w:eastAsia="Times New Roman" w:cs="Arial"/>
          <w:kern w:val="2"/>
          <w:sz w:val="22"/>
          <w:szCs w:val="22"/>
          <w14:ligatures w14:val="standardContextual"/>
        </w:rPr>
        <w:t>instalments, whether the money should be kept in trust etc); and</w:t>
      </w:r>
    </w:p>
    <w:p w14:paraId="46E942CD" w14:textId="77777777" w:rsidR="00E76212" w:rsidRDefault="00F92983" w:rsidP="00E7621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A16872">
        <w:rPr>
          <w:rFonts w:eastAsia="Times New Roman" w:cs="Arial"/>
          <w:kern w:val="2"/>
          <w:sz w:val="22"/>
          <w:szCs w:val="22"/>
          <w14:ligatures w14:val="standardContextual"/>
        </w:rPr>
        <w:t>e. any jurisdictions (either within Australia or overseas) that have processes for</w:t>
      </w: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 compensation worth learning from.</w:t>
      </w:r>
    </w:p>
    <w:p w14:paraId="74D79994" w14:textId="1167670E" w:rsidR="004311E2" w:rsidRPr="00E76212" w:rsidRDefault="004311E2" w:rsidP="00E7621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16D0CE17" w14:textId="77777777" w:rsidR="00E926F4" w:rsidRPr="004311E2" w:rsidRDefault="00E926F4" w:rsidP="004311E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b/>
          <w:bCs/>
          <w:color w:val="007635"/>
          <w:kern w:val="2"/>
          <w:sz w:val="22"/>
          <w:szCs w:val="22"/>
          <w14:ligatures w14:val="standardContextual"/>
        </w:rPr>
      </w:pPr>
    </w:p>
    <w:p w14:paraId="7771D5FC" w14:textId="77777777" w:rsidR="00BD09B4" w:rsidRPr="00FC2D07" w:rsidRDefault="00BD09B4" w:rsidP="00BD09B4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Times New Roman"/>
          <w:b/>
          <w:kern w:val="2"/>
          <w:sz w:val="24"/>
          <w:szCs w:val="32"/>
          <w14:ligatures w14:val="standardContextual"/>
        </w:rPr>
      </w:pPr>
      <w:r w:rsidRPr="00FC2D07">
        <w:rPr>
          <w:rFonts w:eastAsia="Times New Roman" w:cs="Times New Roman"/>
          <w:b/>
          <w:kern w:val="2"/>
          <w:sz w:val="24"/>
          <w:szCs w:val="32"/>
          <w14:ligatures w14:val="standardContextual"/>
        </w:rPr>
        <w:t xml:space="preserve">Legal parentage of children born through surrogacy </w:t>
      </w:r>
    </w:p>
    <w:p w14:paraId="04CBCE59" w14:textId="77777777" w:rsidR="000650F2" w:rsidRDefault="00BD09B4" w:rsidP="000650F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</w:pPr>
      <w:r w:rsidRPr="00FC2D07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>Question 18</w:t>
      </w:r>
      <w:r w:rsidRPr="00CC3C2D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CC3C2D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ab/>
      </w: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>What are the main problems with the requirements and processes for obtaining legal parentage for a child born through domestic and/or international surrogacy?</w:t>
      </w:r>
    </w:p>
    <w:p w14:paraId="247E2DD9" w14:textId="77A4B54A" w:rsidR="004311E2" w:rsidRPr="000650F2" w:rsidRDefault="004311E2" w:rsidP="000650F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6D28D06D" w14:textId="77777777" w:rsidR="004311E2" w:rsidRDefault="004311E2" w:rsidP="00D13E7A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</w:pPr>
    </w:p>
    <w:p w14:paraId="315F002F" w14:textId="15760EF7" w:rsidR="00D13E7A" w:rsidRPr="00CC3C2D" w:rsidRDefault="00D13E7A" w:rsidP="00D13E7A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FC2D07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>Question 19</w:t>
      </w:r>
      <w:r w:rsidRPr="00CC3C2D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ab/>
      </w: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>How could the process for intended parents to become the legal parents of children born through surrogacy be improved? You might want to consider:</w:t>
      </w:r>
    </w:p>
    <w:p w14:paraId="2496DA20" w14:textId="77777777" w:rsidR="00D13E7A" w:rsidRPr="00CC3C2D" w:rsidRDefault="00D13E7A" w:rsidP="00D13E7A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>a. timing (for example, if the process happens before or after the birth of the child</w:t>
      </w:r>
      <w:proofErr w:type="gramStart"/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>);</w:t>
      </w:r>
      <w:proofErr w:type="gramEnd"/>
    </w:p>
    <w:p w14:paraId="4A3AC94D" w14:textId="77777777" w:rsidR="00D13E7A" w:rsidRPr="00CC3C2D" w:rsidRDefault="00D13E7A" w:rsidP="00D13E7A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>b. who makes the decision (for example, if it is an administrative or judicial decision</w:t>
      </w:r>
      <w:proofErr w:type="gramStart"/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>);</w:t>
      </w:r>
      <w:proofErr w:type="gramEnd"/>
    </w:p>
    <w:p w14:paraId="4C497A58" w14:textId="77777777" w:rsidR="00D13E7A" w:rsidRPr="00CC3C2D" w:rsidRDefault="00D13E7A" w:rsidP="00D13E7A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c. if recognition should be </w:t>
      </w:r>
      <w:proofErr w:type="gramStart"/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>automatic;</w:t>
      </w:r>
      <w:proofErr w:type="gramEnd"/>
    </w:p>
    <w:p w14:paraId="39E766F9" w14:textId="77777777" w:rsidR="00D13E7A" w:rsidRPr="00CC3C2D" w:rsidRDefault="00D13E7A" w:rsidP="00D13E7A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>d. if the process should be different depending on the circumstances (for example, based on whether the surrogate has a genetic link to the child, the type of payment they received, and whether the surrogacy arrangement was in Australia or overseas</w:t>
      </w:r>
      <w:proofErr w:type="gramStart"/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>);</w:t>
      </w:r>
      <w:proofErr w:type="gramEnd"/>
    </w:p>
    <w:p w14:paraId="7D663299" w14:textId="77777777" w:rsidR="00D13E7A" w:rsidRPr="00CC3C2D" w:rsidRDefault="00D13E7A" w:rsidP="00D13E7A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e. whether intended mothers are or should be treated differently to intended fathers in legal parentage </w:t>
      </w:r>
      <w:proofErr w:type="gramStart"/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>determinations;</w:t>
      </w:r>
      <w:proofErr w:type="gramEnd"/>
    </w:p>
    <w:p w14:paraId="54B0171C" w14:textId="77777777" w:rsidR="00D13E7A" w:rsidRPr="00CC3C2D" w:rsidRDefault="00D13E7A" w:rsidP="00D13E7A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f. whether the granting of legal parentage should depend on compliance with process </w:t>
      </w:r>
      <w:proofErr w:type="gramStart"/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>requirements;</w:t>
      </w:r>
      <w:proofErr w:type="gramEnd"/>
    </w:p>
    <w:p w14:paraId="02736D02" w14:textId="77777777" w:rsidR="00D13E7A" w:rsidRPr="00CC3C2D" w:rsidRDefault="00D13E7A" w:rsidP="00D13E7A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>g. the importance of prioritising the best interests of the child; and</w:t>
      </w:r>
    </w:p>
    <w:p w14:paraId="00C30F39" w14:textId="77777777" w:rsidR="004311E2" w:rsidRDefault="00D13E7A" w:rsidP="004311E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>h. whether we can learn from the processes of any other countries.</w:t>
      </w:r>
    </w:p>
    <w:p w14:paraId="04CDFE3B" w14:textId="338497DF" w:rsidR="004311E2" w:rsidRPr="004311E2" w:rsidRDefault="004311E2" w:rsidP="004311E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1E330B07" w14:textId="77777777" w:rsidR="00547E2C" w:rsidRDefault="00547E2C" w:rsidP="00F92983"/>
    <w:p w14:paraId="03E03023" w14:textId="77777777" w:rsidR="00277DA9" w:rsidRPr="00FC2D07" w:rsidRDefault="00277DA9" w:rsidP="00277DA9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Times New Roman"/>
          <w:b/>
          <w:kern w:val="2"/>
          <w:sz w:val="24"/>
          <w:szCs w:val="32"/>
          <w14:ligatures w14:val="standardContextual"/>
        </w:rPr>
      </w:pPr>
      <w:r w:rsidRPr="00FC2D07">
        <w:rPr>
          <w:rFonts w:eastAsia="Times New Roman" w:cs="Times New Roman"/>
          <w:b/>
          <w:kern w:val="2"/>
          <w:sz w:val="24"/>
          <w:szCs w:val="32"/>
          <w14:ligatures w14:val="standardContextual"/>
        </w:rPr>
        <w:lastRenderedPageBreak/>
        <w:t xml:space="preserve">Citizenship, passports and visas </w:t>
      </w:r>
    </w:p>
    <w:p w14:paraId="4AA35168" w14:textId="77777777" w:rsidR="00277DA9" w:rsidRPr="006526D9" w:rsidRDefault="00277DA9" w:rsidP="00277DA9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FC2D07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>Question 20</w:t>
      </w:r>
      <w:r w:rsidRPr="00CC3C2D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CC3C2D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ab/>
      </w: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What, if any, are the main problems with obtaining the following documents for a child born </w:t>
      </w:r>
      <w:r w:rsidRPr="006526D9">
        <w:rPr>
          <w:rFonts w:eastAsia="Times New Roman" w:cs="Arial"/>
          <w:kern w:val="2"/>
          <w:sz w:val="22"/>
          <w:szCs w:val="22"/>
          <w14:ligatures w14:val="standardContextual"/>
        </w:rPr>
        <w:t>through international surrogacy:</w:t>
      </w:r>
    </w:p>
    <w:p w14:paraId="7676E070" w14:textId="77777777" w:rsidR="00277DA9" w:rsidRPr="006526D9" w:rsidRDefault="00277DA9" w:rsidP="00277DA9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6526D9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a. Australian </w:t>
      </w:r>
      <w:proofErr w:type="gramStart"/>
      <w:r w:rsidRPr="006526D9">
        <w:rPr>
          <w:rFonts w:eastAsia="Times New Roman" w:cs="Arial"/>
          <w:kern w:val="2"/>
          <w:sz w:val="22"/>
          <w:szCs w:val="22"/>
          <w14:ligatures w14:val="standardContextual"/>
        </w:rPr>
        <w:t>citizenship;</w:t>
      </w:r>
      <w:proofErr w:type="gramEnd"/>
    </w:p>
    <w:p w14:paraId="498D2AD6" w14:textId="77777777" w:rsidR="00277DA9" w:rsidRPr="006526D9" w:rsidRDefault="00277DA9" w:rsidP="00277DA9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6526D9">
        <w:rPr>
          <w:rFonts w:eastAsia="Times New Roman" w:cs="Arial"/>
          <w:kern w:val="2"/>
          <w:sz w:val="22"/>
          <w:szCs w:val="22"/>
          <w14:ligatures w14:val="standardContextual"/>
        </w:rPr>
        <w:t>b. an Australian passport; or</w:t>
      </w:r>
    </w:p>
    <w:p w14:paraId="02DAF187" w14:textId="77777777" w:rsidR="000650F2" w:rsidRDefault="00277DA9" w:rsidP="000650F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>c. an Australian visa.</w:t>
      </w:r>
    </w:p>
    <w:p w14:paraId="675FA94E" w14:textId="262F624D" w:rsidR="004311E2" w:rsidRPr="000650F2" w:rsidRDefault="004311E2" w:rsidP="000650F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35D3B738" w14:textId="77777777" w:rsidR="00277DA9" w:rsidRPr="00FC2D07" w:rsidRDefault="00277DA9" w:rsidP="00277DA9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3EFA9BA6" w14:textId="77777777" w:rsidR="000650F2" w:rsidRDefault="009F5F5F" w:rsidP="000650F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</w:pPr>
      <w:r w:rsidRPr="00FC2D07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>Question 21</w:t>
      </w:r>
      <w:r w:rsidRPr="00CC3C2D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CC3C2D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ab/>
      </w: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>How could the process for obtaining these documents be improved?</w:t>
      </w:r>
    </w:p>
    <w:p w14:paraId="564ED2D1" w14:textId="0B93C509" w:rsidR="004311E2" w:rsidRPr="000650F2" w:rsidRDefault="004311E2" w:rsidP="000650F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42E78F1C" w14:textId="77777777" w:rsidR="009F5F5F" w:rsidRPr="00FC2D07" w:rsidRDefault="009F5F5F" w:rsidP="009F5F5F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b/>
          <w:bCs/>
          <w:kern w:val="2"/>
          <w:sz w:val="24"/>
          <w:szCs w:val="32"/>
          <w14:ligatures w14:val="standardContextual"/>
        </w:rPr>
      </w:pPr>
    </w:p>
    <w:p w14:paraId="486A041B" w14:textId="7A5E4195" w:rsidR="009F5F5F" w:rsidRPr="00FC2D07" w:rsidRDefault="009F5F5F" w:rsidP="009F5F5F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Times New Roman"/>
          <w:b/>
          <w:kern w:val="2"/>
          <w:sz w:val="24"/>
          <w:szCs w:val="32"/>
          <w14:ligatures w14:val="standardContextual"/>
        </w:rPr>
      </w:pPr>
      <w:r>
        <w:rPr>
          <w:rFonts w:eastAsia="Times New Roman" w:cs="Times New Roman"/>
          <w:b/>
          <w:kern w:val="2"/>
          <w:sz w:val="24"/>
          <w:szCs w:val="32"/>
          <w14:ligatures w14:val="standardContextual"/>
        </w:rPr>
        <w:t xml:space="preserve">Oversight and </w:t>
      </w:r>
      <w:r w:rsidR="00CC7E07">
        <w:rPr>
          <w:rFonts w:eastAsia="Times New Roman" w:cs="Times New Roman"/>
          <w:b/>
          <w:kern w:val="2"/>
          <w:sz w:val="24"/>
          <w:szCs w:val="32"/>
          <w14:ligatures w14:val="standardContextual"/>
        </w:rPr>
        <w:t>harmonisation</w:t>
      </w:r>
      <w:r w:rsidR="00E926F4" w:rsidRPr="00CC3C2D">
        <w:rPr>
          <w:rFonts w:eastAsia="Aptos" w:cs="Arial"/>
          <w:b/>
          <w:bCs/>
          <w:kern w:val="2"/>
          <w:sz w:val="24"/>
          <w:szCs w:val="24"/>
          <w14:ligatures w14:val="standardContextual"/>
        </w:rPr>
        <w:t xml:space="preserve"> – </w:t>
      </w:r>
      <w:r w:rsidRPr="00FC2D07">
        <w:rPr>
          <w:rFonts w:eastAsia="Times New Roman" w:cs="Times New Roman"/>
          <w:b/>
          <w:kern w:val="2"/>
          <w:sz w:val="24"/>
          <w:szCs w:val="32"/>
          <w14:ligatures w14:val="standardContextual"/>
        </w:rPr>
        <w:t>Inconsistent laws</w:t>
      </w:r>
    </w:p>
    <w:p w14:paraId="262C5EF8" w14:textId="77777777" w:rsidR="009F5F5F" w:rsidRPr="00FF5246" w:rsidRDefault="009F5F5F" w:rsidP="009F5F5F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FC2D07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>Question 22</w:t>
      </w:r>
      <w:r w:rsidRPr="00CC3C2D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 xml:space="preserve"> </w:t>
      </w:r>
      <w:r w:rsidRPr="00CC3C2D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ab/>
      </w: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What is the best way to approach differences in surrogacy regulation between or within </w:t>
      </w:r>
      <w:r w:rsidRPr="00FF5246">
        <w:rPr>
          <w:rFonts w:eastAsia="Times New Roman" w:cs="Arial"/>
          <w:kern w:val="2"/>
          <w:sz w:val="22"/>
          <w:szCs w:val="28"/>
          <w14:ligatures w14:val="standardContextual"/>
        </w:rPr>
        <w:t>jurisdictions? You might want to consider:</w:t>
      </w:r>
    </w:p>
    <w:p w14:paraId="0F441DCC" w14:textId="77777777" w:rsidR="009F5F5F" w:rsidRPr="00FF5246" w:rsidRDefault="009F5F5F" w:rsidP="009F5F5F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FF5246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a. the ways in which surrogacy regulation is inconsistent between </w:t>
      </w:r>
      <w:proofErr w:type="gramStart"/>
      <w:r w:rsidRPr="00FF5246">
        <w:rPr>
          <w:rFonts w:eastAsia="Times New Roman" w:cs="Arial"/>
          <w:kern w:val="2"/>
          <w:sz w:val="22"/>
          <w:szCs w:val="28"/>
          <w14:ligatures w14:val="standardContextual"/>
        </w:rPr>
        <w:t>jurisdictions;</w:t>
      </w:r>
      <w:proofErr w:type="gramEnd"/>
    </w:p>
    <w:p w14:paraId="4337DC72" w14:textId="77777777" w:rsidR="009F5F5F" w:rsidRPr="00FF5246" w:rsidRDefault="009F5F5F" w:rsidP="009F5F5F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FF5246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b. if these inconsistencies are </w:t>
      </w:r>
      <w:proofErr w:type="gramStart"/>
      <w:r w:rsidRPr="00FF5246">
        <w:rPr>
          <w:rFonts w:eastAsia="Times New Roman" w:cs="Arial"/>
          <w:kern w:val="2"/>
          <w:sz w:val="22"/>
          <w:szCs w:val="28"/>
          <w14:ligatures w14:val="standardContextual"/>
        </w:rPr>
        <w:t>problematic;</w:t>
      </w:r>
      <w:proofErr w:type="gramEnd"/>
    </w:p>
    <w:p w14:paraId="5110EA3D" w14:textId="77777777" w:rsidR="009F5F5F" w:rsidRPr="00FF5246" w:rsidRDefault="009F5F5F" w:rsidP="009F5F5F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FF5246">
        <w:rPr>
          <w:rFonts w:eastAsia="Times New Roman" w:cs="Arial"/>
          <w:kern w:val="2"/>
          <w:sz w:val="22"/>
          <w:szCs w:val="28"/>
          <w14:ligatures w14:val="standardContextual"/>
        </w:rPr>
        <w:t>c. any impacts of the differences between federal legal regimes (for example, citizenship</w:t>
      </w: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 </w:t>
      </w:r>
      <w:r w:rsidRPr="00FF5246">
        <w:rPr>
          <w:rFonts w:eastAsia="Times New Roman" w:cs="Arial"/>
          <w:kern w:val="2"/>
          <w:sz w:val="22"/>
          <w:szCs w:val="28"/>
          <w14:ligatures w14:val="standardContextual"/>
        </w:rPr>
        <w:t>law and family law</w:t>
      </w:r>
      <w:proofErr w:type="gramStart"/>
      <w:r w:rsidRPr="00FF5246">
        <w:rPr>
          <w:rFonts w:eastAsia="Times New Roman" w:cs="Arial"/>
          <w:kern w:val="2"/>
          <w:sz w:val="22"/>
          <w:szCs w:val="28"/>
          <w14:ligatures w14:val="standardContextual"/>
        </w:rPr>
        <w:t>);</w:t>
      </w:r>
      <w:proofErr w:type="gramEnd"/>
    </w:p>
    <w:p w14:paraId="10F7046C" w14:textId="77777777" w:rsidR="009F5F5F" w:rsidRPr="00FF5246" w:rsidRDefault="009F5F5F" w:rsidP="009F5F5F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FF5246">
        <w:rPr>
          <w:rFonts w:eastAsia="Times New Roman" w:cs="Arial"/>
          <w:kern w:val="2"/>
          <w:sz w:val="22"/>
          <w:szCs w:val="28"/>
          <w14:ligatures w14:val="standardContextual"/>
        </w:rPr>
        <w:t>d. if a judicial process for transferring legal parentage is retained, whether applications for</w:t>
      </w: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 </w:t>
      </w:r>
      <w:r w:rsidRPr="00FF5246">
        <w:rPr>
          <w:rFonts w:eastAsia="Times New Roman" w:cs="Arial"/>
          <w:kern w:val="2"/>
          <w:sz w:val="22"/>
          <w:szCs w:val="28"/>
          <w14:ligatures w14:val="standardContextual"/>
        </w:rPr>
        <w:t>parentage should be determined in state courts, the Federal Circuit Court and Family</w:t>
      </w: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 </w:t>
      </w:r>
      <w:r w:rsidRPr="00FF5246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Court of Australia, or </w:t>
      </w:r>
      <w:proofErr w:type="gramStart"/>
      <w:r w:rsidRPr="00FF5246">
        <w:rPr>
          <w:rFonts w:eastAsia="Times New Roman" w:cs="Arial"/>
          <w:kern w:val="2"/>
          <w:sz w:val="22"/>
          <w:szCs w:val="28"/>
          <w14:ligatures w14:val="standardContextual"/>
        </w:rPr>
        <w:t>both;</w:t>
      </w:r>
      <w:proofErr w:type="gramEnd"/>
    </w:p>
    <w:p w14:paraId="6F716A0A" w14:textId="77777777" w:rsidR="009F5F5F" w:rsidRPr="00FF5246" w:rsidRDefault="009F5F5F" w:rsidP="009F5F5F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FF5246">
        <w:rPr>
          <w:rFonts w:eastAsia="Times New Roman" w:cs="Arial"/>
          <w:kern w:val="2"/>
          <w:sz w:val="22"/>
          <w:szCs w:val="28"/>
          <w14:ligatures w14:val="standardContextual"/>
        </w:rPr>
        <w:t>e. how important it is that the approaches are harmonised or made more consistent; and</w:t>
      </w:r>
    </w:p>
    <w:p w14:paraId="5E650FAA" w14:textId="77777777" w:rsidR="000650F2" w:rsidRDefault="009F5F5F" w:rsidP="000650F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FF5246">
        <w:rPr>
          <w:rFonts w:eastAsia="Times New Roman" w:cs="Arial"/>
          <w:kern w:val="2"/>
          <w:sz w:val="22"/>
          <w:szCs w:val="28"/>
          <w14:ligatures w14:val="standardContextual"/>
        </w:rPr>
        <w:t>f. how any harmonisation could be achieved (for example, by regulating surrogacy at a</w:t>
      </w: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 federal level or through uniform or substantively consistent state legislation).</w:t>
      </w:r>
    </w:p>
    <w:p w14:paraId="6E034E7D" w14:textId="4467D50C" w:rsidR="004311E2" w:rsidRPr="000650F2" w:rsidRDefault="004311E2" w:rsidP="000650F2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620CF18B" w14:textId="77777777" w:rsidR="009F5F5F" w:rsidRPr="00CC3C2D" w:rsidRDefault="009F5F5F" w:rsidP="009F5F5F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259B405B" w14:textId="0D06F60E" w:rsidR="009F5F5F" w:rsidRPr="00CC3C2D" w:rsidRDefault="009F5F5F" w:rsidP="009F5F5F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kern w:val="2"/>
          <w:sz w:val="24"/>
          <w:szCs w:val="24"/>
          <w14:ligatures w14:val="standardContextual"/>
        </w:rPr>
      </w:pPr>
      <w:r w:rsidRPr="00CC3C2D">
        <w:rPr>
          <w:rFonts w:eastAsia="Aptos" w:cs="Arial"/>
          <w:b/>
          <w:bCs/>
          <w:kern w:val="2"/>
          <w:sz w:val="24"/>
          <w:szCs w:val="24"/>
          <w14:ligatures w14:val="standardContextual"/>
        </w:rPr>
        <w:t xml:space="preserve">Oversight and </w:t>
      </w:r>
      <w:r w:rsidR="00CC7E07">
        <w:rPr>
          <w:rFonts w:eastAsia="Aptos" w:cs="Arial"/>
          <w:b/>
          <w:bCs/>
          <w:kern w:val="2"/>
          <w:sz w:val="24"/>
          <w:szCs w:val="24"/>
          <w14:ligatures w14:val="standardContextual"/>
        </w:rPr>
        <w:t>h</w:t>
      </w:r>
      <w:r w:rsidR="00CC7E07" w:rsidRPr="00CC3C2D">
        <w:rPr>
          <w:rFonts w:eastAsia="Aptos" w:cs="Arial"/>
          <w:b/>
          <w:bCs/>
          <w:kern w:val="2"/>
          <w:sz w:val="24"/>
          <w:szCs w:val="24"/>
          <w14:ligatures w14:val="standardContextual"/>
        </w:rPr>
        <w:t>armon</w:t>
      </w:r>
      <w:r w:rsidR="00CC7E07">
        <w:rPr>
          <w:rFonts w:eastAsia="Aptos" w:cs="Arial"/>
          <w:b/>
          <w:bCs/>
          <w:kern w:val="2"/>
          <w:sz w:val="24"/>
          <w:szCs w:val="24"/>
          <w14:ligatures w14:val="standardContextual"/>
        </w:rPr>
        <w:t>i</w:t>
      </w:r>
      <w:r w:rsidR="00CC7E07" w:rsidRPr="00CC3C2D">
        <w:rPr>
          <w:rFonts w:eastAsia="Aptos" w:cs="Arial"/>
          <w:b/>
          <w:bCs/>
          <w:kern w:val="2"/>
          <w:sz w:val="24"/>
          <w:szCs w:val="24"/>
          <w14:ligatures w14:val="standardContextual"/>
        </w:rPr>
        <w:t xml:space="preserve">sation </w:t>
      </w:r>
      <w:r w:rsidRPr="00CC3C2D">
        <w:rPr>
          <w:rFonts w:eastAsia="Aptos" w:cs="Arial"/>
          <w:b/>
          <w:bCs/>
          <w:kern w:val="2"/>
          <w:sz w:val="24"/>
          <w:szCs w:val="24"/>
          <w14:ligatures w14:val="standardContextual"/>
        </w:rPr>
        <w:t xml:space="preserve">– Oversight </w:t>
      </w:r>
    </w:p>
    <w:p w14:paraId="5000BB40" w14:textId="77777777" w:rsidR="009F5F5F" w:rsidRPr="00891702" w:rsidRDefault="009F5F5F" w:rsidP="009F5F5F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b/>
          <w:bCs/>
          <w:kern w:val="2"/>
          <w:sz w:val="24"/>
          <w:szCs w:val="32"/>
          <w14:ligatures w14:val="standardContextual"/>
        </w:rPr>
      </w:pPr>
      <w:r w:rsidRPr="004311E2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>Question 23</w:t>
      </w:r>
      <w:r w:rsidRPr="004311E2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ab/>
      </w:r>
      <w:r>
        <w:rPr>
          <w:rFonts w:eastAsia="Times New Roman" w:cs="Arial"/>
          <w:b/>
          <w:bCs/>
          <w:kern w:val="2"/>
          <w:sz w:val="24"/>
          <w:szCs w:val="32"/>
          <w14:ligatures w14:val="standardContextual"/>
        </w:rPr>
        <w:t xml:space="preserve"> </w:t>
      </w:r>
      <w:r w:rsidRPr="00056F51">
        <w:rPr>
          <w:rFonts w:eastAsia="Aptos" w:cs="Arial"/>
          <w:kern w:val="2"/>
          <w:sz w:val="22"/>
          <w:szCs w:val="22"/>
          <w14:ligatures w14:val="standardContextual"/>
        </w:rPr>
        <w:t>Is it appropriate for surrogacy arrangements to be subject to oversight? If so, what is the best</w:t>
      </w:r>
      <w:r>
        <w:rPr>
          <w:rFonts w:eastAsia="Times New Roman" w:cs="Arial"/>
          <w:b/>
          <w:bCs/>
          <w:kern w:val="2"/>
          <w:sz w:val="24"/>
          <w:szCs w:val="32"/>
          <w14:ligatures w14:val="standardContextual"/>
        </w:rPr>
        <w:t xml:space="preserve"> </w:t>
      </w:r>
      <w:r w:rsidRPr="00056F51">
        <w:rPr>
          <w:rFonts w:eastAsia="Aptos" w:cs="Arial"/>
          <w:kern w:val="2"/>
          <w:sz w:val="22"/>
          <w:szCs w:val="22"/>
          <w14:ligatures w14:val="standardContextual"/>
        </w:rPr>
        <w:t>approach? You might want to consider:</w:t>
      </w:r>
    </w:p>
    <w:p w14:paraId="471C5812" w14:textId="77777777" w:rsidR="009F5F5F" w:rsidRPr="00056F51" w:rsidRDefault="009F5F5F" w:rsidP="0B4AD71C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rPr>
          <w:rFonts w:eastAsia="Aptos" w:cs="Arial"/>
          <w:kern w:val="2"/>
          <w:sz w:val="22"/>
          <w:szCs w:val="22"/>
          <w14:ligatures w14:val="standardContextual"/>
        </w:rPr>
      </w:pPr>
      <w:r w:rsidRPr="00056F51">
        <w:rPr>
          <w:rFonts w:eastAsia="Aptos" w:cs="Arial"/>
          <w:kern w:val="2"/>
          <w:sz w:val="22"/>
          <w:szCs w:val="22"/>
          <w14:ligatures w14:val="standardContextual"/>
        </w:rPr>
        <w:t>a. the need for a regulator or oversight body and what it could look like (for example, an</w:t>
      </w:r>
      <w:r>
        <w:rPr>
          <w:rFonts w:eastAsia="Aptos" w:cs="Arial"/>
          <w:kern w:val="2"/>
          <w:sz w:val="22"/>
          <w:szCs w:val="22"/>
          <w14:ligatures w14:val="standardContextual"/>
        </w:rPr>
        <w:t xml:space="preserve"> </w:t>
      </w:r>
      <w:r w:rsidRPr="00056F51">
        <w:rPr>
          <w:rFonts w:eastAsia="Aptos" w:cs="Arial"/>
          <w:kern w:val="2"/>
          <w:sz w:val="22"/>
          <w:szCs w:val="22"/>
          <w14:ligatures w14:val="standardContextual"/>
        </w:rPr>
        <w:t>administrative body or a tribunal</w:t>
      </w:r>
      <w:proofErr w:type="gramStart"/>
      <w:r w:rsidRPr="00056F51">
        <w:rPr>
          <w:rFonts w:eastAsia="Aptos" w:cs="Arial"/>
          <w:kern w:val="2"/>
          <w:sz w:val="22"/>
          <w:szCs w:val="22"/>
          <w14:ligatures w14:val="standardContextual"/>
        </w:rPr>
        <w:t>);</w:t>
      </w:r>
      <w:proofErr w:type="gramEnd"/>
    </w:p>
    <w:p w14:paraId="256B91DE" w14:textId="77777777" w:rsidR="009F5F5F" w:rsidRPr="00056F51" w:rsidRDefault="009F5F5F" w:rsidP="009F5F5F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056F51">
        <w:rPr>
          <w:rFonts w:eastAsia="Aptos" w:cs="Arial"/>
          <w:kern w:val="2"/>
          <w:sz w:val="22"/>
          <w:szCs w:val="22"/>
          <w14:ligatures w14:val="standardContextual"/>
        </w:rPr>
        <w:t>b. if oversight should be national or state and territory based; and</w:t>
      </w:r>
    </w:p>
    <w:p w14:paraId="2AC7B7A2" w14:textId="77777777" w:rsidR="009F5F5F" w:rsidRDefault="009F5F5F" w:rsidP="009F5F5F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  <w:r w:rsidRPr="00056F51">
        <w:rPr>
          <w:rFonts w:eastAsia="Aptos" w:cs="Arial"/>
          <w:kern w:val="2"/>
          <w:sz w:val="22"/>
          <w:szCs w:val="22"/>
          <w14:ligatures w14:val="standardContextual"/>
        </w:rPr>
        <w:t>c. which groups need oversight (for example, health professionals).</w:t>
      </w:r>
    </w:p>
    <w:p w14:paraId="3F2EEC6A" w14:textId="77777777" w:rsidR="004311E2" w:rsidRDefault="004311E2" w:rsidP="004311E2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7D8DACE6" w14:textId="77777777" w:rsidR="004311E2" w:rsidRDefault="004311E2" w:rsidP="009F5F5F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</w:p>
    <w:p w14:paraId="18032108" w14:textId="77777777" w:rsidR="009F5F5F" w:rsidRDefault="009F5F5F" w:rsidP="009F5F5F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</w:p>
    <w:p w14:paraId="7B5943F1" w14:textId="77777777" w:rsidR="007C1075" w:rsidRPr="00FC2D07" w:rsidRDefault="007C1075" w:rsidP="007C1075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Times New Roman"/>
          <w:b/>
          <w:kern w:val="2"/>
          <w:sz w:val="24"/>
          <w:szCs w:val="32"/>
          <w14:ligatures w14:val="standardContextual"/>
        </w:rPr>
      </w:pPr>
      <w:r w:rsidRPr="00FC2D07">
        <w:rPr>
          <w:rFonts w:eastAsia="Times New Roman" w:cs="Times New Roman"/>
          <w:b/>
          <w:kern w:val="2"/>
          <w:sz w:val="24"/>
          <w:szCs w:val="32"/>
          <w14:ligatures w14:val="standardContextual"/>
        </w:rPr>
        <w:t xml:space="preserve">The role of the criminal law </w:t>
      </w:r>
    </w:p>
    <w:p w14:paraId="2A90616C" w14:textId="77777777" w:rsidR="007C1075" w:rsidRPr="00962DA4" w:rsidRDefault="007C1075" w:rsidP="007C1075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FC2D07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>Question 2</w:t>
      </w:r>
      <w:r w:rsidRPr="00CC3C2D"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 xml:space="preserve">4 </w:t>
      </w:r>
      <w:r>
        <w:rPr>
          <w:rFonts w:eastAsia="Times New Roman" w:cs="Arial"/>
          <w:b/>
          <w:bCs/>
          <w:kern w:val="2"/>
          <w:sz w:val="22"/>
          <w:szCs w:val="22"/>
          <w14:ligatures w14:val="standardContextual"/>
        </w:rPr>
        <w:tab/>
      </w: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Should the law have a role in discouraging or prohibiting certain forms of surrogacy? You </w:t>
      </w:r>
      <w:r w:rsidRPr="00962DA4">
        <w:rPr>
          <w:rFonts w:eastAsia="Times New Roman" w:cs="Arial"/>
          <w:kern w:val="2"/>
          <w:sz w:val="22"/>
          <w:szCs w:val="22"/>
          <w14:ligatures w14:val="standardContextual"/>
        </w:rPr>
        <w:t>may wish to consider:</w:t>
      </w:r>
    </w:p>
    <w:p w14:paraId="7FF64339" w14:textId="77777777" w:rsidR="007C1075" w:rsidRPr="00962DA4" w:rsidRDefault="007C1075" w:rsidP="007C1075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962DA4">
        <w:rPr>
          <w:rFonts w:eastAsia="Times New Roman" w:cs="Arial"/>
          <w:kern w:val="2"/>
          <w:sz w:val="22"/>
          <w:szCs w:val="22"/>
          <w14:ligatures w14:val="standardContextual"/>
        </w:rPr>
        <w:t>a. if engaging in or facilitating certain forms of surrogacy, whether in Australia or overseas,</w:t>
      </w: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 </w:t>
      </w:r>
      <w:r w:rsidRPr="00962DA4">
        <w:rPr>
          <w:rFonts w:eastAsia="Times New Roman" w:cs="Arial"/>
          <w:kern w:val="2"/>
          <w:sz w:val="22"/>
          <w:szCs w:val="22"/>
          <w14:ligatures w14:val="standardContextual"/>
        </w:rPr>
        <w:t xml:space="preserve">should be sanctioned or </w:t>
      </w:r>
      <w:proofErr w:type="gramStart"/>
      <w:r w:rsidRPr="00962DA4">
        <w:rPr>
          <w:rFonts w:eastAsia="Times New Roman" w:cs="Arial"/>
          <w:kern w:val="2"/>
          <w:sz w:val="22"/>
          <w:szCs w:val="22"/>
          <w14:ligatures w14:val="standardContextual"/>
        </w:rPr>
        <w:t>criminalised;</w:t>
      </w:r>
      <w:proofErr w:type="gramEnd"/>
    </w:p>
    <w:p w14:paraId="257DDD7E" w14:textId="77777777" w:rsidR="007C1075" w:rsidRPr="00962DA4" w:rsidRDefault="007C1075" w:rsidP="007C1075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962DA4">
        <w:rPr>
          <w:rFonts w:eastAsia="Times New Roman" w:cs="Arial"/>
          <w:kern w:val="2"/>
          <w:sz w:val="22"/>
          <w:szCs w:val="22"/>
          <w14:ligatures w14:val="standardContextual"/>
        </w:rPr>
        <w:t>b. the effect of using the criminal law to regulate certain forms of surrogacy; and</w:t>
      </w:r>
    </w:p>
    <w:p w14:paraId="06DF9DF6" w14:textId="77777777" w:rsidR="001B0AE5" w:rsidRDefault="007C1075" w:rsidP="001B0AE5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CC3C2D">
        <w:rPr>
          <w:rFonts w:eastAsia="Times New Roman" w:cs="Arial"/>
          <w:kern w:val="2"/>
          <w:sz w:val="22"/>
          <w:szCs w:val="22"/>
          <w14:ligatures w14:val="standardContextual"/>
        </w:rPr>
        <w:t>c. whether there are regulatory approaches preferable to the criminal law.</w:t>
      </w:r>
    </w:p>
    <w:p w14:paraId="1CB63C20" w14:textId="33CAD1CE" w:rsidR="004311E2" w:rsidRPr="001B0AE5" w:rsidRDefault="004311E2" w:rsidP="001B0AE5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2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46953130" w14:textId="77777777" w:rsidR="007C1075" w:rsidRDefault="007C1075" w:rsidP="007C1075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648CDA26" w14:textId="77777777" w:rsidR="007C1075" w:rsidRPr="00FC2D07" w:rsidRDefault="007C1075" w:rsidP="007C1075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Times New Roman"/>
          <w:b/>
          <w:kern w:val="2"/>
          <w:sz w:val="24"/>
          <w:szCs w:val="32"/>
          <w14:ligatures w14:val="standardContextual"/>
        </w:rPr>
      </w:pPr>
      <w:r w:rsidRPr="00FC2D07">
        <w:rPr>
          <w:rFonts w:eastAsia="Times New Roman" w:cs="Times New Roman"/>
          <w:b/>
          <w:kern w:val="2"/>
          <w:sz w:val="24"/>
          <w:szCs w:val="32"/>
          <w14:ligatures w14:val="standardContextual"/>
        </w:rPr>
        <w:t>Lack of awareness and education</w:t>
      </w:r>
    </w:p>
    <w:p w14:paraId="1EA52B2C" w14:textId="77777777" w:rsidR="001B0AE5" w:rsidRDefault="007C1075" w:rsidP="001B0AE5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</w:pPr>
      <w:r w:rsidRPr="00FC2D07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>Question 2</w:t>
      </w:r>
      <w:r w:rsidRPr="00CC3C2D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>5</w:t>
      </w:r>
      <w:r w:rsidRPr="00CC3C2D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ab/>
      </w: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Do you think there is a need to improve awareness and understanding of surrogacy laws, </w:t>
      </w:r>
      <w:r w:rsidRPr="00962DA4">
        <w:rPr>
          <w:rFonts w:eastAsia="Times New Roman" w:cs="Arial"/>
          <w:kern w:val="2"/>
          <w:sz w:val="22"/>
          <w:szCs w:val="28"/>
          <w14:ligatures w14:val="standardContextual"/>
        </w:rPr>
        <w:t>policies, and practices? You might think about how people currently find out about surrogacy,</w:t>
      </w: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 </w:t>
      </w:r>
      <w:r w:rsidRPr="00962DA4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or the </w:t>
      </w:r>
      <w:proofErr w:type="gramStart"/>
      <w:r w:rsidRPr="00962DA4">
        <w:rPr>
          <w:rFonts w:eastAsia="Times New Roman" w:cs="Arial"/>
          <w:kern w:val="2"/>
          <w:sz w:val="22"/>
          <w:szCs w:val="28"/>
          <w14:ligatures w14:val="standardContextual"/>
        </w:rPr>
        <w:t>particular groups</w:t>
      </w:r>
      <w:proofErr w:type="gramEnd"/>
      <w:r w:rsidRPr="00962DA4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 or professions who could benefit from improved education and</w:t>
      </w: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 xml:space="preserve"> information.</w:t>
      </w:r>
    </w:p>
    <w:p w14:paraId="02C81694" w14:textId="42E9CE89" w:rsidR="004311E2" w:rsidRPr="001B0AE5" w:rsidRDefault="004311E2" w:rsidP="001B0AE5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3EDDC20E" w14:textId="77777777" w:rsidR="007C1075" w:rsidRPr="00FC2D07" w:rsidRDefault="007C1075" w:rsidP="007C1075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5C6A79E3" w14:textId="5F1A338D" w:rsidR="007C1075" w:rsidRPr="00FC2D07" w:rsidRDefault="007C1075" w:rsidP="007C1075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Times New Roman"/>
          <w:b/>
          <w:kern w:val="2"/>
          <w:sz w:val="24"/>
          <w:szCs w:val="32"/>
          <w14:ligatures w14:val="standardContextual"/>
        </w:rPr>
      </w:pPr>
      <w:r w:rsidRPr="00FC2D07">
        <w:rPr>
          <w:rFonts w:eastAsia="Times New Roman" w:cs="Times New Roman"/>
          <w:b/>
          <w:kern w:val="2"/>
          <w:sz w:val="24"/>
          <w:szCs w:val="32"/>
          <w14:ligatures w14:val="standardContextual"/>
        </w:rPr>
        <w:t xml:space="preserve">Issues </w:t>
      </w:r>
      <w:r w:rsidR="004C2D1C">
        <w:rPr>
          <w:rFonts w:eastAsia="Times New Roman" w:cs="Times New Roman"/>
          <w:b/>
          <w:kern w:val="2"/>
          <w:sz w:val="24"/>
          <w:szCs w:val="32"/>
          <w14:ligatures w14:val="standardContextual"/>
        </w:rPr>
        <w:t xml:space="preserve">we consider to be </w:t>
      </w:r>
      <w:r w:rsidRPr="00FC2D07">
        <w:rPr>
          <w:rFonts w:eastAsia="Times New Roman" w:cs="Times New Roman"/>
          <w:b/>
          <w:kern w:val="2"/>
          <w:sz w:val="24"/>
          <w:szCs w:val="32"/>
          <w14:ligatures w14:val="standardContextual"/>
        </w:rPr>
        <w:t xml:space="preserve">out of scope </w:t>
      </w:r>
    </w:p>
    <w:p w14:paraId="4F1BCD79" w14:textId="77777777" w:rsidR="001B0AE5" w:rsidRDefault="007C1075" w:rsidP="001B0AE5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</w:pPr>
      <w:r w:rsidRPr="00FC2D07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>Question 2</w:t>
      </w:r>
      <w:r w:rsidRPr="00CC3C2D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>6</w:t>
      </w:r>
      <w:r w:rsidRPr="00CC3C2D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ab/>
      </w: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>Do you have any views about the issues we consider to be in or out of scope?</w:t>
      </w:r>
    </w:p>
    <w:p w14:paraId="0627AD75" w14:textId="45B86C33" w:rsidR="004311E2" w:rsidRPr="001B0AE5" w:rsidRDefault="004311E2" w:rsidP="001B0AE5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6743B775" w14:textId="77777777" w:rsidR="007C1075" w:rsidRPr="00FC2D07" w:rsidRDefault="007C1075" w:rsidP="007C1075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ascii="Aptos" w:eastAsia="Aptos" w:hAnsi="Aptos" w:cs="Times New Roman"/>
          <w:kern w:val="2"/>
          <w:sz w:val="22"/>
          <w:szCs w:val="22"/>
          <w14:ligatures w14:val="standardContextual"/>
        </w:rPr>
      </w:pPr>
    </w:p>
    <w:p w14:paraId="2BE1E1C4" w14:textId="77777777" w:rsidR="007C1075" w:rsidRPr="00FC2D07" w:rsidRDefault="007C1075" w:rsidP="007C1075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360" w:after="80" w:line="259" w:lineRule="auto"/>
        <w:jc w:val="left"/>
        <w:outlineLvl w:val="0"/>
        <w:rPr>
          <w:rFonts w:eastAsia="Times New Roman" w:cs="Times New Roman"/>
          <w:b/>
          <w:kern w:val="2"/>
          <w:sz w:val="32"/>
          <w:szCs w:val="40"/>
          <w14:ligatures w14:val="standardContextual"/>
        </w:rPr>
      </w:pPr>
      <w:r w:rsidRPr="00FC2D07">
        <w:rPr>
          <w:rFonts w:eastAsia="Times New Roman" w:cs="Times New Roman"/>
          <w:b/>
          <w:kern w:val="2"/>
          <w:sz w:val="32"/>
          <w:szCs w:val="40"/>
          <w14:ligatures w14:val="standardContextual"/>
        </w:rPr>
        <w:t xml:space="preserve">Other insights </w:t>
      </w:r>
    </w:p>
    <w:p w14:paraId="2ADDFF46" w14:textId="77777777" w:rsidR="001B0AE5" w:rsidRDefault="007C1075" w:rsidP="001B0AE5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FC2D07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>Question 2</w:t>
      </w:r>
      <w:r w:rsidRPr="00CC3C2D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>7</w:t>
      </w:r>
      <w:r w:rsidRPr="00CC3C2D">
        <w:rPr>
          <w:rFonts w:eastAsia="Times New Roman" w:cs="Arial"/>
          <w:b/>
          <w:bCs/>
          <w:kern w:val="2"/>
          <w:sz w:val="22"/>
          <w:szCs w:val="28"/>
          <w14:ligatures w14:val="standardContextual"/>
        </w:rPr>
        <w:tab/>
        <w:t xml:space="preserve"> </w:t>
      </w:r>
      <w:r w:rsidRPr="00CC3C2D">
        <w:rPr>
          <w:rFonts w:eastAsia="Times New Roman" w:cs="Arial"/>
          <w:kern w:val="2"/>
          <w:sz w:val="22"/>
          <w:szCs w:val="28"/>
          <w14:ligatures w14:val="standardContextual"/>
        </w:rPr>
        <w:t>Are there any important issues with regulating surrogacy that we have not identified in the Issues Paper? Do you have any other ideas for reforming how surrogacy is regulated?</w:t>
      </w:r>
    </w:p>
    <w:p w14:paraId="75B4B6D7" w14:textId="45355A82" w:rsidR="004311E2" w:rsidRPr="001B0AE5" w:rsidRDefault="004311E2" w:rsidP="001B0AE5">
      <w:pPr>
        <w:keepNext/>
        <w:keepLines/>
        <w:tabs>
          <w:tab w:val="clear" w:pos="567"/>
          <w:tab w:val="clear" w:pos="851"/>
          <w:tab w:val="clear" w:pos="1134"/>
          <w:tab w:val="clear" w:pos="1418"/>
        </w:tabs>
        <w:spacing w:before="160" w:after="80" w:line="259" w:lineRule="auto"/>
        <w:jc w:val="left"/>
        <w:rPr>
          <w:rFonts w:eastAsia="Times New Roman" w:cs="Arial"/>
          <w:kern w:val="2"/>
          <w:sz w:val="22"/>
          <w:szCs w:val="28"/>
          <w14:ligatures w14:val="standardContextual"/>
        </w:rPr>
      </w:pPr>
      <w:r w:rsidRPr="004311E2">
        <w:rPr>
          <w:rFonts w:eastAsia="Aptos" w:cs="Arial"/>
          <w:b/>
          <w:bCs/>
          <w:color w:val="008D7D"/>
          <w:kern w:val="2"/>
          <w:sz w:val="22"/>
          <w:szCs w:val="22"/>
          <w14:ligatures w14:val="standardContextual"/>
        </w:rPr>
        <w:t xml:space="preserve">Response: </w:t>
      </w:r>
    </w:p>
    <w:p w14:paraId="78A1CA47" w14:textId="77777777" w:rsidR="007C1075" w:rsidRPr="00FC2D07" w:rsidRDefault="007C1075" w:rsidP="007C1075"/>
    <w:p w14:paraId="47A81D93" w14:textId="77777777" w:rsidR="009F5F5F" w:rsidRPr="00FC2D07" w:rsidRDefault="009F5F5F" w:rsidP="009F5F5F">
      <w:pPr>
        <w:tabs>
          <w:tab w:val="clear" w:pos="567"/>
          <w:tab w:val="clear" w:pos="851"/>
          <w:tab w:val="clear" w:pos="1134"/>
          <w:tab w:val="clear" w:pos="1418"/>
        </w:tabs>
        <w:spacing w:before="0" w:after="160" w:line="259" w:lineRule="auto"/>
        <w:jc w:val="left"/>
        <w:outlineLvl w:val="9"/>
        <w:rPr>
          <w:rFonts w:eastAsia="Aptos" w:cs="Arial"/>
          <w:kern w:val="2"/>
          <w:sz w:val="22"/>
          <w:szCs w:val="22"/>
          <w14:ligatures w14:val="standardContextual"/>
        </w:rPr>
      </w:pPr>
    </w:p>
    <w:p w14:paraId="3424A064" w14:textId="77777777" w:rsidR="00D13E7A" w:rsidRPr="00F92983" w:rsidRDefault="00D13E7A" w:rsidP="00F92983"/>
    <w:sectPr w:rsidR="00D13E7A" w:rsidRPr="00F92983" w:rsidSect="007D5A7D"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C2DC4" w14:textId="77777777" w:rsidR="00AE248B" w:rsidRDefault="00AE248B" w:rsidP="00D6110D">
      <w:pPr>
        <w:spacing w:after="0"/>
      </w:pPr>
      <w:r>
        <w:separator/>
      </w:r>
    </w:p>
  </w:endnote>
  <w:endnote w:type="continuationSeparator" w:id="0">
    <w:p w14:paraId="287B5A2F" w14:textId="77777777" w:rsidR="00AE248B" w:rsidRDefault="00AE248B" w:rsidP="00D611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D5B37" w14:textId="3C6BF307" w:rsidR="00D6110D" w:rsidRPr="007351DC" w:rsidRDefault="007351DC" w:rsidP="00E931C7">
    <w:pPr>
      <w:pStyle w:val="Footer"/>
      <w:rPr>
        <w:rFonts w:cs="Arial"/>
        <w:sz w:val="18"/>
        <w:szCs w:val="18"/>
      </w:rPr>
    </w:pPr>
    <w:r w:rsidRPr="007351DC">
      <w:rPr>
        <w:rFonts w:cs="Arial"/>
        <w:sz w:val="18"/>
        <w:szCs w:val="18"/>
      </w:rPr>
      <w:t xml:space="preserve">The full Issues </w:t>
    </w:r>
    <w:r w:rsidRPr="0002277A">
      <w:rPr>
        <w:rFonts w:cs="Arial"/>
        <w:sz w:val="18"/>
        <w:szCs w:val="18"/>
      </w:rPr>
      <w:t>Paper is available at the ALRC website:</w:t>
    </w:r>
    <w:r w:rsidR="00171589" w:rsidRPr="0002277A">
      <w:rPr>
        <w:rFonts w:cs="Arial"/>
        <w:sz w:val="18"/>
        <w:szCs w:val="18"/>
      </w:rPr>
      <w:t xml:space="preserve"> </w:t>
    </w:r>
    <w:hyperlink r:id="rId1" w:history="1">
      <w:r w:rsidR="00524CCA" w:rsidRPr="00E1788C">
        <w:rPr>
          <w:rStyle w:val="Hyperlink"/>
          <w:rFonts w:cs="Arial"/>
          <w:sz w:val="18"/>
          <w:szCs w:val="18"/>
        </w:rPr>
        <w:t>https://www.alrc.gov.au/publication/review-of-surrogacy-laws-issues-paper-2025</w:t>
      </w:r>
    </w:hyperlink>
    <w:r w:rsidR="00524CCA">
      <w:rPr>
        <w:rFonts w:cs="Arial"/>
        <w:sz w:val="18"/>
        <w:szCs w:val="18"/>
      </w:rPr>
      <w:t xml:space="preserve"> </w:t>
    </w:r>
    <w:r w:rsidR="00E931C7" w:rsidRPr="007351DC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1366561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6110D" w:rsidRPr="007351DC">
          <w:rPr>
            <w:rFonts w:cs="Arial"/>
            <w:sz w:val="18"/>
            <w:szCs w:val="18"/>
          </w:rPr>
          <w:fldChar w:fldCharType="begin"/>
        </w:r>
        <w:r w:rsidR="00D6110D" w:rsidRPr="007351DC">
          <w:rPr>
            <w:rFonts w:cs="Arial"/>
            <w:sz w:val="18"/>
            <w:szCs w:val="18"/>
          </w:rPr>
          <w:instrText xml:space="preserve"> PAGE   \* MERGEFORMAT </w:instrText>
        </w:r>
        <w:r w:rsidR="00D6110D" w:rsidRPr="007351DC">
          <w:rPr>
            <w:rFonts w:cs="Arial"/>
            <w:sz w:val="18"/>
            <w:szCs w:val="18"/>
          </w:rPr>
          <w:fldChar w:fldCharType="separate"/>
        </w:r>
        <w:r w:rsidR="00D6110D" w:rsidRPr="007351DC">
          <w:rPr>
            <w:rFonts w:cs="Arial"/>
            <w:noProof/>
            <w:sz w:val="18"/>
            <w:szCs w:val="18"/>
          </w:rPr>
          <w:t>2</w:t>
        </w:r>
        <w:r w:rsidR="00D6110D" w:rsidRPr="007351DC">
          <w:rPr>
            <w:rFonts w:cs="Arial"/>
            <w:noProof/>
            <w:sz w:val="18"/>
            <w:szCs w:val="18"/>
          </w:rPr>
          <w:fldChar w:fldCharType="end"/>
        </w:r>
      </w:sdtContent>
    </w:sdt>
  </w:p>
  <w:p w14:paraId="316F42E9" w14:textId="77777777" w:rsidR="00D6110D" w:rsidRPr="00D6110D" w:rsidRDefault="00D6110D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18"/>
        <w:szCs w:val="18"/>
      </w:rPr>
      <w:id w:val="222875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EFB9A" w14:textId="433C981C" w:rsidR="00163FD0" w:rsidRPr="00163FD0" w:rsidRDefault="00163FD0">
        <w:pPr>
          <w:pStyle w:val="Footer"/>
          <w:jc w:val="right"/>
          <w:rPr>
            <w:rFonts w:cs="Arial"/>
            <w:sz w:val="18"/>
            <w:szCs w:val="18"/>
          </w:rPr>
        </w:pPr>
        <w:r w:rsidRPr="00163FD0">
          <w:rPr>
            <w:rFonts w:cs="Arial"/>
            <w:sz w:val="18"/>
            <w:szCs w:val="18"/>
          </w:rPr>
          <w:fldChar w:fldCharType="begin"/>
        </w:r>
        <w:r w:rsidRPr="00163FD0">
          <w:rPr>
            <w:rFonts w:cs="Arial"/>
            <w:sz w:val="18"/>
            <w:szCs w:val="18"/>
          </w:rPr>
          <w:instrText xml:space="preserve"> PAGE   \* MERGEFORMAT </w:instrText>
        </w:r>
        <w:r w:rsidRPr="00163FD0">
          <w:rPr>
            <w:rFonts w:cs="Arial"/>
            <w:sz w:val="18"/>
            <w:szCs w:val="18"/>
          </w:rPr>
          <w:fldChar w:fldCharType="separate"/>
        </w:r>
        <w:r w:rsidRPr="00163FD0">
          <w:rPr>
            <w:rFonts w:cs="Arial"/>
            <w:noProof/>
            <w:sz w:val="18"/>
            <w:szCs w:val="18"/>
          </w:rPr>
          <w:t>2</w:t>
        </w:r>
        <w:r w:rsidRPr="00163FD0">
          <w:rPr>
            <w:rFonts w:cs="Arial"/>
            <w:noProof/>
            <w:sz w:val="18"/>
            <w:szCs w:val="18"/>
          </w:rPr>
          <w:fldChar w:fldCharType="end"/>
        </w:r>
      </w:p>
    </w:sdtContent>
  </w:sdt>
  <w:p w14:paraId="6DFCC994" w14:textId="77777777" w:rsidR="00163FD0" w:rsidRPr="00163FD0" w:rsidRDefault="00163FD0">
    <w:pPr>
      <w:pStyle w:val="Footer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9714B" w14:textId="77777777" w:rsidR="00AE248B" w:rsidRDefault="00AE248B" w:rsidP="00D6110D">
      <w:pPr>
        <w:spacing w:after="0"/>
      </w:pPr>
      <w:r>
        <w:separator/>
      </w:r>
    </w:p>
  </w:footnote>
  <w:footnote w:type="continuationSeparator" w:id="0">
    <w:p w14:paraId="1BDB6786" w14:textId="77777777" w:rsidR="00AE248B" w:rsidRDefault="00AE248B" w:rsidP="00D611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312E"/>
    <w:multiLevelType w:val="hybridMultilevel"/>
    <w:tmpl w:val="7EE6C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07C76"/>
    <w:multiLevelType w:val="hybridMultilevel"/>
    <w:tmpl w:val="AC70E0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D2EF7"/>
    <w:multiLevelType w:val="hybridMultilevel"/>
    <w:tmpl w:val="FEFA6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016BD"/>
    <w:multiLevelType w:val="hybridMultilevel"/>
    <w:tmpl w:val="1B0E5D44"/>
    <w:lvl w:ilvl="0" w:tplc="66F0964C">
      <w:start w:val="1"/>
      <w:numFmt w:val="lowerLetter"/>
      <w:pStyle w:val="alphalist"/>
      <w:lvlText w:val="%1."/>
      <w:lvlJc w:val="righ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85B"/>
    <w:multiLevelType w:val="hybridMultilevel"/>
    <w:tmpl w:val="38BA8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2D89"/>
    <w:multiLevelType w:val="hybridMultilevel"/>
    <w:tmpl w:val="26E44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13F13"/>
    <w:multiLevelType w:val="hybridMultilevel"/>
    <w:tmpl w:val="E116B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A59A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D1E32"/>
    <w:multiLevelType w:val="hybridMultilevel"/>
    <w:tmpl w:val="4DCACB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071371"/>
    <w:multiLevelType w:val="hybridMultilevel"/>
    <w:tmpl w:val="F168D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94230"/>
    <w:multiLevelType w:val="hybridMultilevel"/>
    <w:tmpl w:val="C8308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E35A1"/>
    <w:multiLevelType w:val="hybridMultilevel"/>
    <w:tmpl w:val="47A4C8CE"/>
    <w:lvl w:ilvl="0" w:tplc="0C090019">
      <w:start w:val="1"/>
      <w:numFmt w:val="lowerLetter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9624381"/>
    <w:multiLevelType w:val="hybridMultilevel"/>
    <w:tmpl w:val="2CAE6598"/>
    <w:lvl w:ilvl="0" w:tplc="D43ED6DE">
      <w:start w:val="1"/>
      <w:numFmt w:val="bullet"/>
      <w:pStyle w:val="BulletLis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11F92"/>
    <w:multiLevelType w:val="hybridMultilevel"/>
    <w:tmpl w:val="B9129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C4573"/>
    <w:multiLevelType w:val="hybridMultilevel"/>
    <w:tmpl w:val="1A6CED46"/>
    <w:lvl w:ilvl="0" w:tplc="0C090019">
      <w:start w:val="1"/>
      <w:numFmt w:val="lowerLetter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C02449D"/>
    <w:multiLevelType w:val="hybridMultilevel"/>
    <w:tmpl w:val="D8EC6C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6F2AA0"/>
    <w:multiLevelType w:val="hybridMultilevel"/>
    <w:tmpl w:val="001CA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F6A6A"/>
    <w:multiLevelType w:val="hybridMultilevel"/>
    <w:tmpl w:val="3C784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353135">
    <w:abstractNumId w:val="12"/>
  </w:num>
  <w:num w:numId="2" w16cid:durableId="1662543826">
    <w:abstractNumId w:val="4"/>
  </w:num>
  <w:num w:numId="3" w16cid:durableId="1031800234">
    <w:abstractNumId w:val="15"/>
  </w:num>
  <w:num w:numId="4" w16cid:durableId="2022274744">
    <w:abstractNumId w:val="6"/>
  </w:num>
  <w:num w:numId="5" w16cid:durableId="917903698">
    <w:abstractNumId w:val="2"/>
  </w:num>
  <w:num w:numId="6" w16cid:durableId="1369258597">
    <w:abstractNumId w:val="14"/>
  </w:num>
  <w:num w:numId="7" w16cid:durableId="2028213914">
    <w:abstractNumId w:val="9"/>
  </w:num>
  <w:num w:numId="8" w16cid:durableId="1080754690">
    <w:abstractNumId w:val="8"/>
  </w:num>
  <w:num w:numId="9" w16cid:durableId="1735005488">
    <w:abstractNumId w:val="16"/>
  </w:num>
  <w:num w:numId="10" w16cid:durableId="588080484">
    <w:abstractNumId w:val="0"/>
  </w:num>
  <w:num w:numId="11" w16cid:durableId="1362054632">
    <w:abstractNumId w:val="1"/>
  </w:num>
  <w:num w:numId="12" w16cid:durableId="1426609612">
    <w:abstractNumId w:val="5"/>
  </w:num>
  <w:num w:numId="13" w16cid:durableId="1458067106">
    <w:abstractNumId w:val="10"/>
  </w:num>
  <w:num w:numId="14" w16cid:durableId="1583294451">
    <w:abstractNumId w:val="13"/>
  </w:num>
  <w:num w:numId="15" w16cid:durableId="1615625585">
    <w:abstractNumId w:val="7"/>
  </w:num>
  <w:num w:numId="16" w16cid:durableId="1968660428">
    <w:abstractNumId w:val="11"/>
  </w:num>
  <w:num w:numId="17" w16cid:durableId="446775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04"/>
    <w:rsid w:val="000119EC"/>
    <w:rsid w:val="0002277A"/>
    <w:rsid w:val="00026CB0"/>
    <w:rsid w:val="00035DB0"/>
    <w:rsid w:val="00043527"/>
    <w:rsid w:val="000650F2"/>
    <w:rsid w:val="00091FFB"/>
    <w:rsid w:val="00094E29"/>
    <w:rsid w:val="00100E54"/>
    <w:rsid w:val="00114A7E"/>
    <w:rsid w:val="0015024E"/>
    <w:rsid w:val="001635FF"/>
    <w:rsid w:val="00163FD0"/>
    <w:rsid w:val="00165A70"/>
    <w:rsid w:val="00171589"/>
    <w:rsid w:val="001723E8"/>
    <w:rsid w:val="00195FE1"/>
    <w:rsid w:val="001A422F"/>
    <w:rsid w:val="001A5D2A"/>
    <w:rsid w:val="001A60AD"/>
    <w:rsid w:val="001B0AE5"/>
    <w:rsid w:val="001B588A"/>
    <w:rsid w:val="001C4284"/>
    <w:rsid w:val="001D6749"/>
    <w:rsid w:val="001E0CCA"/>
    <w:rsid w:val="0020176B"/>
    <w:rsid w:val="00205F22"/>
    <w:rsid w:val="00225E25"/>
    <w:rsid w:val="002359D3"/>
    <w:rsid w:val="002415A8"/>
    <w:rsid w:val="0024377D"/>
    <w:rsid w:val="00244566"/>
    <w:rsid w:val="00277DA9"/>
    <w:rsid w:val="0029499F"/>
    <w:rsid w:val="00342D78"/>
    <w:rsid w:val="00374C11"/>
    <w:rsid w:val="00397C7E"/>
    <w:rsid w:val="003E3374"/>
    <w:rsid w:val="003E4F04"/>
    <w:rsid w:val="003F6773"/>
    <w:rsid w:val="004311E2"/>
    <w:rsid w:val="00437438"/>
    <w:rsid w:val="00437D5F"/>
    <w:rsid w:val="00464EFB"/>
    <w:rsid w:val="00470D9E"/>
    <w:rsid w:val="00473932"/>
    <w:rsid w:val="0048039A"/>
    <w:rsid w:val="0048460B"/>
    <w:rsid w:val="00487735"/>
    <w:rsid w:val="0049468C"/>
    <w:rsid w:val="004A75E5"/>
    <w:rsid w:val="004B0F61"/>
    <w:rsid w:val="004C2D1C"/>
    <w:rsid w:val="004C389B"/>
    <w:rsid w:val="004C69AA"/>
    <w:rsid w:val="004D328E"/>
    <w:rsid w:val="004E5839"/>
    <w:rsid w:val="004E62EF"/>
    <w:rsid w:val="00500B41"/>
    <w:rsid w:val="00515EB0"/>
    <w:rsid w:val="005164C0"/>
    <w:rsid w:val="00524CCA"/>
    <w:rsid w:val="00530ECA"/>
    <w:rsid w:val="00536505"/>
    <w:rsid w:val="00545207"/>
    <w:rsid w:val="00547E2C"/>
    <w:rsid w:val="00552939"/>
    <w:rsid w:val="005841D5"/>
    <w:rsid w:val="005C2E18"/>
    <w:rsid w:val="005C5924"/>
    <w:rsid w:val="005E5CD3"/>
    <w:rsid w:val="005F29A1"/>
    <w:rsid w:val="00620278"/>
    <w:rsid w:val="00621C51"/>
    <w:rsid w:val="00622A76"/>
    <w:rsid w:val="00652384"/>
    <w:rsid w:val="00664339"/>
    <w:rsid w:val="006708E5"/>
    <w:rsid w:val="00687B9D"/>
    <w:rsid w:val="00690C9A"/>
    <w:rsid w:val="0069187E"/>
    <w:rsid w:val="00694228"/>
    <w:rsid w:val="006B1840"/>
    <w:rsid w:val="006D4877"/>
    <w:rsid w:val="006F30DD"/>
    <w:rsid w:val="006F799F"/>
    <w:rsid w:val="00704034"/>
    <w:rsid w:val="00716BFE"/>
    <w:rsid w:val="00727A53"/>
    <w:rsid w:val="007351DC"/>
    <w:rsid w:val="0073748C"/>
    <w:rsid w:val="00745487"/>
    <w:rsid w:val="00765930"/>
    <w:rsid w:val="00786412"/>
    <w:rsid w:val="007916C0"/>
    <w:rsid w:val="007A2C49"/>
    <w:rsid w:val="007C1075"/>
    <w:rsid w:val="007C6E20"/>
    <w:rsid w:val="007D5A7D"/>
    <w:rsid w:val="007E4BAF"/>
    <w:rsid w:val="007E7A57"/>
    <w:rsid w:val="007F1BDE"/>
    <w:rsid w:val="00800CBF"/>
    <w:rsid w:val="00803B9E"/>
    <w:rsid w:val="00814576"/>
    <w:rsid w:val="008254E6"/>
    <w:rsid w:val="00826322"/>
    <w:rsid w:val="00835916"/>
    <w:rsid w:val="008A0696"/>
    <w:rsid w:val="008A207A"/>
    <w:rsid w:val="00927C76"/>
    <w:rsid w:val="00982910"/>
    <w:rsid w:val="009A67F0"/>
    <w:rsid w:val="009C6F6C"/>
    <w:rsid w:val="009D409A"/>
    <w:rsid w:val="009E1947"/>
    <w:rsid w:val="009E512F"/>
    <w:rsid w:val="009F5F5F"/>
    <w:rsid w:val="009F60FB"/>
    <w:rsid w:val="00A11CBD"/>
    <w:rsid w:val="00A2650B"/>
    <w:rsid w:val="00A523D5"/>
    <w:rsid w:val="00A526BF"/>
    <w:rsid w:val="00A55103"/>
    <w:rsid w:val="00A76805"/>
    <w:rsid w:val="00A80548"/>
    <w:rsid w:val="00A811DD"/>
    <w:rsid w:val="00AA5A6D"/>
    <w:rsid w:val="00AB337C"/>
    <w:rsid w:val="00AB703D"/>
    <w:rsid w:val="00AC0CD8"/>
    <w:rsid w:val="00AC5E56"/>
    <w:rsid w:val="00AE248B"/>
    <w:rsid w:val="00AF05F8"/>
    <w:rsid w:val="00B127F5"/>
    <w:rsid w:val="00B4353A"/>
    <w:rsid w:val="00B77D7B"/>
    <w:rsid w:val="00B77DC5"/>
    <w:rsid w:val="00B932BE"/>
    <w:rsid w:val="00BA3325"/>
    <w:rsid w:val="00BB04BF"/>
    <w:rsid w:val="00BD09B4"/>
    <w:rsid w:val="00BF0BDC"/>
    <w:rsid w:val="00BF39DC"/>
    <w:rsid w:val="00C03253"/>
    <w:rsid w:val="00C57891"/>
    <w:rsid w:val="00C57FB7"/>
    <w:rsid w:val="00CA1145"/>
    <w:rsid w:val="00CB2BC9"/>
    <w:rsid w:val="00CC7E07"/>
    <w:rsid w:val="00CE454A"/>
    <w:rsid w:val="00CE5F4C"/>
    <w:rsid w:val="00CE6DB4"/>
    <w:rsid w:val="00CF7DF8"/>
    <w:rsid w:val="00D05818"/>
    <w:rsid w:val="00D13E7A"/>
    <w:rsid w:val="00D421BF"/>
    <w:rsid w:val="00D50806"/>
    <w:rsid w:val="00D54638"/>
    <w:rsid w:val="00D54CB9"/>
    <w:rsid w:val="00D56C09"/>
    <w:rsid w:val="00D6019D"/>
    <w:rsid w:val="00D6110D"/>
    <w:rsid w:val="00D66FF6"/>
    <w:rsid w:val="00D81F36"/>
    <w:rsid w:val="00D871A4"/>
    <w:rsid w:val="00DA7AAC"/>
    <w:rsid w:val="00DB7742"/>
    <w:rsid w:val="00DC1759"/>
    <w:rsid w:val="00DC73CB"/>
    <w:rsid w:val="00DD5304"/>
    <w:rsid w:val="00DF5A19"/>
    <w:rsid w:val="00DF5C7E"/>
    <w:rsid w:val="00E122EE"/>
    <w:rsid w:val="00E26BBC"/>
    <w:rsid w:val="00E44C63"/>
    <w:rsid w:val="00E539BB"/>
    <w:rsid w:val="00E70D57"/>
    <w:rsid w:val="00E76212"/>
    <w:rsid w:val="00E926F4"/>
    <w:rsid w:val="00E931C7"/>
    <w:rsid w:val="00EC11F9"/>
    <w:rsid w:val="00EC33CA"/>
    <w:rsid w:val="00ED10AE"/>
    <w:rsid w:val="00EF3DED"/>
    <w:rsid w:val="00F06474"/>
    <w:rsid w:val="00F07A0E"/>
    <w:rsid w:val="00F726D5"/>
    <w:rsid w:val="00F7396E"/>
    <w:rsid w:val="00F92983"/>
    <w:rsid w:val="00FD4F87"/>
    <w:rsid w:val="00FD7DEC"/>
    <w:rsid w:val="0B4AD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1630F"/>
  <w15:docId w15:val="{1A6E843D-F364-4E10-9498-379CC7D1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LRC Normal"/>
    <w:rsid w:val="00F92983"/>
    <w:pPr>
      <w:tabs>
        <w:tab w:val="left" w:pos="567"/>
        <w:tab w:val="left" w:pos="851"/>
        <w:tab w:val="left" w:pos="1134"/>
        <w:tab w:val="left" w:pos="1418"/>
      </w:tabs>
      <w:spacing w:before="120" w:after="120" w:line="240" w:lineRule="auto"/>
      <w:jc w:val="both"/>
      <w:outlineLvl w:val="1"/>
    </w:pPr>
    <w:rPr>
      <w:rFonts w:ascii="Arial" w:hAnsi="Arial" w:cs="Times"/>
      <w:kern w:val="0"/>
      <w:sz w:val="21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C09"/>
    <w:pPr>
      <w:keepNext/>
      <w:keepLines/>
      <w:spacing w:before="360" w:after="80"/>
      <w:outlineLvl w:val="0"/>
    </w:pPr>
    <w:rPr>
      <w:rFonts w:eastAsiaTheme="majorEastAsia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C09"/>
    <w:pPr>
      <w:keepNext/>
      <w:keepLines/>
      <w:spacing w:before="160" w:after="80"/>
    </w:pPr>
    <w:rPr>
      <w:rFonts w:eastAsiaTheme="majorEastAsia" w:cstheme="majorBidi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5304"/>
    <w:pPr>
      <w:keepNext/>
      <w:keepLines/>
      <w:spacing w:before="160" w:after="80"/>
      <w:outlineLvl w:val="2"/>
    </w:pPr>
    <w:rPr>
      <w:rFonts w:eastAsiaTheme="majorEastAsia" w:cstheme="majorBidi"/>
      <w:color w:val="004C7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C7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304"/>
    <w:pPr>
      <w:keepNext/>
      <w:keepLines/>
      <w:spacing w:before="80" w:after="40"/>
      <w:outlineLvl w:val="4"/>
    </w:pPr>
    <w:rPr>
      <w:rFonts w:eastAsiaTheme="majorEastAsia" w:cstheme="majorBidi"/>
      <w:color w:val="004C7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C09"/>
    <w:rPr>
      <w:rFonts w:ascii="Arial" w:eastAsiaTheme="majorEastAsia" w:hAnsi="Arial" w:cstheme="majorBidi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6C09"/>
    <w:rPr>
      <w:rFonts w:ascii="Arial" w:eastAsiaTheme="majorEastAsia" w:hAnsi="Arial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5304"/>
    <w:rPr>
      <w:rFonts w:eastAsiaTheme="majorEastAsia" w:cstheme="majorBidi"/>
      <w:color w:val="004C7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304"/>
    <w:rPr>
      <w:rFonts w:eastAsiaTheme="majorEastAsia" w:cstheme="majorBidi"/>
      <w:i/>
      <w:iCs/>
      <w:color w:val="004C7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304"/>
    <w:rPr>
      <w:rFonts w:eastAsiaTheme="majorEastAsia" w:cstheme="majorBidi"/>
      <w:color w:val="004C7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3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3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3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3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3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3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304"/>
    <w:rPr>
      <w:i/>
      <w:iCs/>
      <w:color w:val="004C7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304"/>
    <w:pPr>
      <w:pBdr>
        <w:top w:val="single" w:sz="4" w:space="10" w:color="004C72" w:themeColor="accent1" w:themeShade="BF"/>
        <w:bottom w:val="single" w:sz="4" w:space="10" w:color="004C72" w:themeColor="accent1" w:themeShade="BF"/>
      </w:pBdr>
      <w:spacing w:before="360" w:after="360"/>
      <w:ind w:left="864" w:right="864"/>
      <w:jc w:val="center"/>
    </w:pPr>
    <w:rPr>
      <w:i/>
      <w:iCs/>
      <w:color w:val="004C7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304"/>
    <w:rPr>
      <w:i/>
      <w:iCs/>
      <w:color w:val="004C7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304"/>
    <w:rPr>
      <w:b/>
      <w:bCs/>
      <w:smallCaps/>
      <w:color w:val="004C7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110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110D"/>
  </w:style>
  <w:style w:type="paragraph" w:styleId="Footer">
    <w:name w:val="footer"/>
    <w:basedOn w:val="Normal"/>
    <w:link w:val="FooterChar"/>
    <w:uiPriority w:val="99"/>
    <w:unhideWhenUsed/>
    <w:rsid w:val="00D6110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110D"/>
  </w:style>
  <w:style w:type="character" w:styleId="Hyperlink">
    <w:name w:val="Hyperlink"/>
    <w:basedOn w:val="DefaultParagraphFont"/>
    <w:uiPriority w:val="99"/>
    <w:unhideWhenUsed/>
    <w:rsid w:val="00D611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10D"/>
    <w:rPr>
      <w:color w:val="605E5C"/>
      <w:shd w:val="clear" w:color="auto" w:fill="E1DFDD"/>
    </w:rPr>
  </w:style>
  <w:style w:type="paragraph" w:customStyle="1" w:styleId="Style1">
    <w:name w:val="Style1"/>
    <w:basedOn w:val="Normal"/>
    <w:next w:val="Heading1"/>
    <w:link w:val="Style1Char"/>
    <w:qFormat/>
    <w:rsid w:val="00D56C09"/>
    <w:rPr>
      <w:rFonts w:cs="Arial"/>
      <w:b/>
      <w:bCs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D56C09"/>
    <w:rPr>
      <w:rFonts w:ascii="Arial" w:hAnsi="Arial" w:cs="Arial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56C09"/>
    <w:pPr>
      <w:spacing w:before="240" w:after="0"/>
      <w:outlineLvl w:val="9"/>
    </w:pPr>
    <w:rPr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56C0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019D"/>
    <w:pPr>
      <w:spacing w:after="100"/>
      <w:ind w:left="220"/>
    </w:pPr>
  </w:style>
  <w:style w:type="table" w:styleId="TableGrid">
    <w:name w:val="Table Grid"/>
    <w:basedOn w:val="TableNormal"/>
    <w:uiPriority w:val="39"/>
    <w:rsid w:val="005E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2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6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6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6D5"/>
    <w:rPr>
      <w:b/>
      <w:bCs/>
      <w:sz w:val="20"/>
      <w:szCs w:val="20"/>
    </w:rPr>
  </w:style>
  <w:style w:type="paragraph" w:customStyle="1" w:styleId="QuestionXR">
    <w:name w:val="Question XR"/>
    <w:basedOn w:val="Normal"/>
    <w:qFormat/>
    <w:rsid w:val="00FD7DEC"/>
    <w:pPr>
      <w:keepLines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left" w:pos="2268"/>
        <w:tab w:val="left" w:pos="2835"/>
      </w:tabs>
      <w:ind w:left="284" w:right="284"/>
    </w:pPr>
    <w:rPr>
      <w:b/>
    </w:rPr>
  </w:style>
  <w:style w:type="paragraph" w:customStyle="1" w:styleId="BulletList">
    <w:name w:val="BulletList"/>
    <w:basedOn w:val="Normal"/>
    <w:link w:val="BulletListChar"/>
    <w:qFormat/>
    <w:rsid w:val="00F92983"/>
    <w:pPr>
      <w:numPr>
        <w:numId w:val="16"/>
      </w:numPr>
      <w:tabs>
        <w:tab w:val="clear" w:pos="360"/>
        <w:tab w:val="clear" w:pos="851"/>
        <w:tab w:val="clear" w:pos="1418"/>
      </w:tabs>
      <w:ind w:left="567" w:hanging="567"/>
    </w:pPr>
    <w:rPr>
      <w:sz w:val="22"/>
    </w:rPr>
  </w:style>
  <w:style w:type="paragraph" w:customStyle="1" w:styleId="alphalist">
    <w:name w:val="alpha list"/>
    <w:basedOn w:val="Normal"/>
    <w:link w:val="alphalistChar"/>
    <w:qFormat/>
    <w:rsid w:val="00F92983"/>
    <w:pPr>
      <w:numPr>
        <w:numId w:val="17"/>
      </w:numPr>
      <w:ind w:left="737" w:hanging="567"/>
      <w:outlineLvl w:val="9"/>
    </w:pPr>
    <w:rPr>
      <w:sz w:val="22"/>
    </w:rPr>
  </w:style>
  <w:style w:type="character" w:customStyle="1" w:styleId="BulletListChar">
    <w:name w:val="BulletList Char"/>
    <w:basedOn w:val="DefaultParagraphFont"/>
    <w:link w:val="BulletList"/>
    <w:rsid w:val="00F92983"/>
    <w:rPr>
      <w:rFonts w:ascii="Arial" w:hAnsi="Arial" w:cs="Times"/>
      <w:kern w:val="0"/>
      <w:szCs w:val="20"/>
      <w14:ligatures w14:val="none"/>
    </w:rPr>
  </w:style>
  <w:style w:type="character" w:customStyle="1" w:styleId="alphalistChar">
    <w:name w:val="alpha list Char"/>
    <w:basedOn w:val="BulletListChar"/>
    <w:link w:val="alphalist"/>
    <w:rsid w:val="00F92983"/>
    <w:rPr>
      <w:rFonts w:ascii="Arial" w:hAnsi="Arial" w:cs="Times"/>
      <w:kern w:val="0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92983"/>
    <w:pPr>
      <w:spacing w:after="0" w:line="240" w:lineRule="auto"/>
    </w:pPr>
    <w:rPr>
      <w:rFonts w:ascii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Text1">
    <w:name w:val="Comment Text1"/>
    <w:basedOn w:val="Normal"/>
    <w:next w:val="CommentText"/>
    <w:uiPriority w:val="99"/>
    <w:unhideWhenUsed/>
    <w:rsid w:val="00F92983"/>
    <w:pPr>
      <w:tabs>
        <w:tab w:val="clear" w:pos="567"/>
        <w:tab w:val="clear" w:pos="851"/>
        <w:tab w:val="clear" w:pos="1134"/>
        <w:tab w:val="clear" w:pos="1418"/>
      </w:tabs>
      <w:spacing w:before="0" w:after="160"/>
      <w:jc w:val="left"/>
      <w:outlineLvl w:val="9"/>
    </w:pPr>
    <w:rPr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4CC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45207"/>
    <w:pPr>
      <w:spacing w:after="0" w:line="240" w:lineRule="auto"/>
    </w:pPr>
    <w:rPr>
      <w:rFonts w:ascii="Arial" w:hAnsi="Arial" w:cs="Times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lrc.gov.au/inquiry/review-of-surrogacy-laws/make-a-submiss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rc.gov.au/publication/review-of-surrogacy-laws-issues-paper-202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rc.gov.au/publication/review-of-surrogacy-laws-issues-paper-2025" TargetMode="External"/></Relationships>
</file>

<file path=word/theme/theme1.xml><?xml version="1.0" encoding="utf-8"?>
<a:theme xmlns:a="http://schemas.openxmlformats.org/drawingml/2006/main" name="Office Theme">
  <a:themeElements>
    <a:clrScheme name="Native Titl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6699"/>
      </a:accent1>
      <a:accent2>
        <a:srgbClr val="CC6600"/>
      </a:accent2>
      <a:accent3>
        <a:srgbClr val="663300"/>
      </a:accent3>
      <a:accent4>
        <a:srgbClr val="009999"/>
      </a:accent4>
      <a:accent5>
        <a:srgbClr val="993300"/>
      </a:accent5>
      <a:accent6>
        <a:srgbClr val="FF9933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46354fa-152b-439f-bd02-4eede9a4b1a9" xsi:nil="true"/>
    <lcf76f155ced4ddcb4097134ff3c332f xmlns="f46354fa-152b-439f-bd02-4eede9a4b1a9">
      <Terms xmlns="http://schemas.microsoft.com/office/infopath/2007/PartnerControls"/>
    </lcf76f155ced4ddcb4097134ff3c332f>
    <TaxCatchAll xmlns="b4af1ddb-2bb4-4d30-ba8d-2db6510832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93552AC2A934C90C8F1CF3A36C487" ma:contentTypeVersion="13" ma:contentTypeDescription="Create a new document." ma:contentTypeScope="" ma:versionID="e713ae4a97f873e2d4e657a5053433f3">
  <xsd:schema xmlns:xsd="http://www.w3.org/2001/XMLSchema" xmlns:xs="http://www.w3.org/2001/XMLSchema" xmlns:p="http://schemas.microsoft.com/office/2006/metadata/properties" xmlns:ns2="f46354fa-152b-439f-bd02-4eede9a4b1a9" xmlns:ns3="b4af1ddb-2bb4-4d30-ba8d-2db651083287" targetNamespace="http://schemas.microsoft.com/office/2006/metadata/properties" ma:root="true" ma:fieldsID="237252f5024d3ae80a91ce93dc005aeb" ns2:_="" ns3:_="">
    <xsd:import namespace="f46354fa-152b-439f-bd02-4eede9a4b1a9"/>
    <xsd:import namespace="b4af1ddb-2bb4-4d30-ba8d-2db651083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354fa-152b-439f-bd02-4eede9a4b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8a76237-481d-48ac-a8fe-c7ea264bc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f1ddb-2bb4-4d30-ba8d-2db65108328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775625-805a-40c4-973d-dec8362a0771}" ma:internalName="TaxCatchAll" ma:showField="CatchAllData" ma:web="b4af1ddb-2bb4-4d30-ba8d-2db651083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44BB-0292-4FCC-AD3A-4A0AECE1708C}">
  <ds:schemaRefs>
    <ds:schemaRef ds:uri="http://schemas.microsoft.com/office/2006/metadata/properties"/>
    <ds:schemaRef ds:uri="http://schemas.microsoft.com/office/infopath/2007/PartnerControls"/>
    <ds:schemaRef ds:uri="f46354fa-152b-439f-bd02-4eede9a4b1a9"/>
    <ds:schemaRef ds:uri="b4af1ddb-2bb4-4d30-ba8d-2db651083287"/>
  </ds:schemaRefs>
</ds:datastoreItem>
</file>

<file path=customXml/itemProps2.xml><?xml version="1.0" encoding="utf-8"?>
<ds:datastoreItem xmlns:ds="http://schemas.openxmlformats.org/officeDocument/2006/customXml" ds:itemID="{FC8A0606-55D6-44DC-A1B7-0FC311E0C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BC11F-C612-4313-B6FD-F33EDD685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354fa-152b-439f-bd02-4eede9a4b1a9"/>
    <ds:schemaRef ds:uri="b4af1ddb-2bb4-4d30-ba8d-2db651083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2DB3A7-9184-415F-8C3F-47B899FD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1702</Words>
  <Characters>9192</Characters>
  <Application>Microsoft Office Word</Application>
  <DocSecurity>0</DocSecurity>
  <Lines>213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Links>
    <vt:vector size="18" baseType="variant">
      <vt:variant>
        <vt:i4>3211304</vt:i4>
      </vt:variant>
      <vt:variant>
        <vt:i4>3</vt:i4>
      </vt:variant>
      <vt:variant>
        <vt:i4>0</vt:i4>
      </vt:variant>
      <vt:variant>
        <vt:i4>5</vt:i4>
      </vt:variant>
      <vt:variant>
        <vt:lpwstr>https://www.alrc.gov.au/inquiry/review-of-surrogacy-laws/make-a-submission/</vt:lpwstr>
      </vt:variant>
      <vt:variant>
        <vt:lpwstr/>
      </vt:variant>
      <vt:variant>
        <vt:i4>2949177</vt:i4>
      </vt:variant>
      <vt:variant>
        <vt:i4>0</vt:i4>
      </vt:variant>
      <vt:variant>
        <vt:i4>0</vt:i4>
      </vt:variant>
      <vt:variant>
        <vt:i4>5</vt:i4>
      </vt:variant>
      <vt:variant>
        <vt:lpwstr>https://www.alrc.gov.au/publication/review-of-surrogacy-laws-issues-paper-2025</vt:lpwstr>
      </vt:variant>
      <vt:variant>
        <vt:lpwstr/>
      </vt:variant>
      <vt:variant>
        <vt:i4>2949177</vt:i4>
      </vt:variant>
      <vt:variant>
        <vt:i4>0</vt:i4>
      </vt:variant>
      <vt:variant>
        <vt:i4>0</vt:i4>
      </vt:variant>
      <vt:variant>
        <vt:i4>5</vt:i4>
      </vt:variant>
      <vt:variant>
        <vt:lpwstr>https://www.alrc.gov.au/publication/review-of-surrogacy-laws-issues-paper-2025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Jez Hunghanfoo</cp:lastModifiedBy>
  <cp:revision>43</cp:revision>
  <dcterms:created xsi:type="dcterms:W3CDTF">2025-06-02T19:45:00Z</dcterms:created>
  <dcterms:modified xsi:type="dcterms:W3CDTF">2025-06-03T01:18:00Z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0x0101009A393552AC2A934C90C8F1CF3A36C487</vt:lpwstr>
  </property>
  <property fmtid="{D5CDD505-2E9C-101B-9397-08002B2CF9AE}" pid="3" name="MediaServiceImageTags">
    <vt:lpwstr/>
  </property>
</Properties>
</file>