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7" w:rsidRPr="009151AF" w:rsidRDefault="00C72007" w:rsidP="009151AF">
      <w:pPr>
        <w:spacing w:line="360" w:lineRule="auto"/>
        <w:jc w:val="both"/>
        <w:rPr>
          <w:b/>
          <w:lang w:val="en-AU"/>
        </w:rPr>
      </w:pPr>
      <w:r w:rsidRPr="009151AF">
        <w:rPr>
          <w:b/>
          <w:lang w:val="en-AU"/>
        </w:rPr>
        <w:t>Submission to the ALRC Review of the Australian Family Law System</w:t>
      </w:r>
    </w:p>
    <w:p w:rsidR="00C72007" w:rsidRPr="009151AF" w:rsidRDefault="00C72007" w:rsidP="009151AF">
      <w:pPr>
        <w:spacing w:line="360" w:lineRule="auto"/>
        <w:jc w:val="both"/>
        <w:rPr>
          <w:lang w:val="en-AU"/>
        </w:rPr>
      </w:pPr>
    </w:p>
    <w:p w:rsidR="00C72007" w:rsidRDefault="009151AF" w:rsidP="009151AF">
      <w:pPr>
        <w:spacing w:line="360" w:lineRule="auto"/>
        <w:jc w:val="both"/>
        <w:rPr>
          <w:i/>
          <w:lang w:val="en-AU"/>
        </w:rPr>
      </w:pPr>
      <w:r>
        <w:rPr>
          <w:i/>
          <w:lang w:val="en-AU"/>
        </w:rPr>
        <w:t>The Need for an</w:t>
      </w:r>
      <w:r w:rsidR="0018691B" w:rsidRPr="009151AF">
        <w:rPr>
          <w:i/>
          <w:lang w:val="en-AU"/>
        </w:rPr>
        <w:t xml:space="preserve"> Inquisitorial</w:t>
      </w:r>
      <w:r w:rsidR="00C72007" w:rsidRPr="009151AF">
        <w:rPr>
          <w:i/>
          <w:lang w:val="en-AU"/>
        </w:rPr>
        <w:t xml:space="preserve"> System</w:t>
      </w:r>
      <w:r w:rsidR="0018691B" w:rsidRPr="009151AF">
        <w:rPr>
          <w:i/>
          <w:lang w:val="en-AU"/>
        </w:rPr>
        <w:t xml:space="preserve"> of Dispute Resolution</w:t>
      </w:r>
    </w:p>
    <w:p w:rsidR="00195F63" w:rsidRDefault="00195F63" w:rsidP="009151AF">
      <w:pPr>
        <w:spacing w:line="360" w:lineRule="auto"/>
        <w:jc w:val="both"/>
        <w:rPr>
          <w:i/>
          <w:lang w:val="en-AU"/>
        </w:rPr>
      </w:pPr>
    </w:p>
    <w:p w:rsidR="00195F63" w:rsidRPr="009151AF" w:rsidRDefault="00195F63" w:rsidP="009151AF">
      <w:pPr>
        <w:spacing w:line="360" w:lineRule="auto"/>
        <w:jc w:val="both"/>
        <w:rPr>
          <w:i/>
          <w:lang w:val="en-AU"/>
        </w:rPr>
      </w:pPr>
      <w:r>
        <w:rPr>
          <w:i/>
          <w:lang w:val="en-AU"/>
        </w:rPr>
        <w:t>(Correcte</w:t>
      </w:r>
      <w:r w:rsidR="0045753C">
        <w:rPr>
          <w:i/>
          <w:lang w:val="en-AU"/>
        </w:rPr>
        <w:t>d Version submitted 14 May 2017 – Corrections Highlighted</w:t>
      </w:r>
      <w:bookmarkStart w:id="0" w:name="_GoBack"/>
      <w:bookmarkEnd w:id="0"/>
    </w:p>
    <w:p w:rsidR="00C72007" w:rsidRPr="009151AF" w:rsidRDefault="00C72007" w:rsidP="009151AF">
      <w:pPr>
        <w:spacing w:line="360" w:lineRule="auto"/>
        <w:jc w:val="both"/>
        <w:rPr>
          <w:lang w:val="en-AU"/>
        </w:rPr>
      </w:pPr>
    </w:p>
    <w:p w:rsidR="008D17F7" w:rsidRPr="009151AF" w:rsidRDefault="00C5699D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First </w:t>
      </w:r>
      <w:r w:rsidR="008D17F7" w:rsidRPr="009151AF">
        <w:rPr>
          <w:lang w:val="en-AU"/>
        </w:rPr>
        <w:t xml:space="preserve">I </w:t>
      </w:r>
      <w:r w:rsidR="00987249" w:rsidRPr="009151AF">
        <w:rPr>
          <w:lang w:val="en-AU"/>
        </w:rPr>
        <w:t>must</w:t>
      </w:r>
      <w:r w:rsidR="008D17F7" w:rsidRPr="009151AF">
        <w:rPr>
          <w:lang w:val="en-AU"/>
        </w:rPr>
        <w:t xml:space="preserve"> apologise</w:t>
      </w:r>
      <w:r w:rsidR="00F13DB8" w:rsidRPr="009151AF">
        <w:rPr>
          <w:lang w:val="en-AU"/>
        </w:rPr>
        <w:t xml:space="preserve"> for the fact</w:t>
      </w:r>
      <w:r w:rsidR="008D17F7" w:rsidRPr="009151AF">
        <w:rPr>
          <w:lang w:val="en-AU"/>
        </w:rPr>
        <w:t xml:space="preserve"> that I do not have the time </w:t>
      </w:r>
      <w:r w:rsidR="00216216" w:rsidRPr="009151AF">
        <w:rPr>
          <w:lang w:val="en-AU"/>
        </w:rPr>
        <w:t>or the</w:t>
      </w:r>
      <w:r w:rsidR="008D17F7" w:rsidRPr="009151AF">
        <w:rPr>
          <w:lang w:val="en-AU"/>
        </w:rPr>
        <w:t xml:space="preserve"> resources to provide a comprehensive response to the </w:t>
      </w:r>
      <w:r w:rsidRPr="009151AF">
        <w:rPr>
          <w:lang w:val="en-AU"/>
        </w:rPr>
        <w:t>ALRC</w:t>
      </w:r>
      <w:r w:rsidR="008D17F7" w:rsidRPr="009151AF">
        <w:rPr>
          <w:lang w:val="en-AU"/>
        </w:rPr>
        <w:t xml:space="preserve"> concerning the </w:t>
      </w:r>
      <w:r w:rsidRPr="009151AF">
        <w:rPr>
          <w:lang w:val="en-AU"/>
        </w:rPr>
        <w:t xml:space="preserve">potential </w:t>
      </w:r>
      <w:r w:rsidR="008D17F7" w:rsidRPr="009151AF">
        <w:rPr>
          <w:lang w:val="en-AU"/>
        </w:rPr>
        <w:t>reform of the Australian family law system</w:t>
      </w:r>
      <w:r w:rsidR="00F871C4" w:rsidRPr="009151AF">
        <w:rPr>
          <w:lang w:val="en-AU"/>
        </w:rPr>
        <w:t>.</w:t>
      </w:r>
    </w:p>
    <w:p w:rsidR="00F871C4" w:rsidRPr="009151AF" w:rsidRDefault="00F871C4" w:rsidP="009151AF">
      <w:pPr>
        <w:spacing w:line="360" w:lineRule="auto"/>
        <w:jc w:val="both"/>
        <w:rPr>
          <w:lang w:val="en-AU"/>
        </w:rPr>
      </w:pPr>
    </w:p>
    <w:p w:rsidR="009151AF" w:rsidRDefault="00F871C4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However I did think </w:t>
      </w:r>
      <w:r w:rsidR="00AE2CB4" w:rsidRPr="009151AF">
        <w:rPr>
          <w:lang w:val="en-AU"/>
        </w:rPr>
        <w:t>it</w:t>
      </w:r>
      <w:r w:rsidRPr="009151AF">
        <w:rPr>
          <w:lang w:val="en-AU"/>
        </w:rPr>
        <w:t xml:space="preserve"> was worthwhile to make </w:t>
      </w:r>
      <w:r w:rsidR="0018691B" w:rsidRPr="009151AF">
        <w:rPr>
          <w:lang w:val="en-AU"/>
        </w:rPr>
        <w:t xml:space="preserve">a </w:t>
      </w:r>
      <w:r w:rsidR="00216216" w:rsidRPr="009151AF">
        <w:rPr>
          <w:lang w:val="en-AU"/>
        </w:rPr>
        <w:t xml:space="preserve">brief </w:t>
      </w:r>
      <w:r w:rsidR="0018691B" w:rsidRPr="009151AF">
        <w:rPr>
          <w:lang w:val="en-AU"/>
        </w:rPr>
        <w:t xml:space="preserve">(and very general) </w:t>
      </w:r>
      <w:r w:rsidR="00216216" w:rsidRPr="009151AF">
        <w:rPr>
          <w:lang w:val="en-AU"/>
        </w:rPr>
        <w:t>sub</w:t>
      </w:r>
      <w:r w:rsidRPr="009151AF">
        <w:rPr>
          <w:lang w:val="en-AU"/>
        </w:rPr>
        <w:t xml:space="preserve">mission focusing on </w:t>
      </w:r>
      <w:r w:rsidR="00CB52A2" w:rsidRPr="009151AF">
        <w:rPr>
          <w:lang w:val="en-AU"/>
        </w:rPr>
        <w:t>one major issue</w:t>
      </w:r>
      <w:r w:rsidRPr="009151AF">
        <w:rPr>
          <w:lang w:val="en-AU"/>
        </w:rPr>
        <w:t xml:space="preserve"> that in my view </w:t>
      </w:r>
      <w:r w:rsidR="00AE2CB4" w:rsidRPr="009151AF">
        <w:rPr>
          <w:lang w:val="en-AU"/>
        </w:rPr>
        <w:t>must</w:t>
      </w:r>
      <w:r w:rsidR="00216216" w:rsidRPr="009151AF">
        <w:rPr>
          <w:lang w:val="en-AU"/>
        </w:rPr>
        <w:t xml:space="preserve"> be </w:t>
      </w:r>
      <w:r w:rsidR="0041795F" w:rsidRPr="009151AF">
        <w:rPr>
          <w:lang w:val="en-AU"/>
        </w:rPr>
        <w:t>a</w:t>
      </w:r>
      <w:r w:rsidR="00216216" w:rsidRPr="009151AF">
        <w:rPr>
          <w:lang w:val="en-AU"/>
        </w:rPr>
        <w:t xml:space="preserve"> central </w:t>
      </w:r>
      <w:r w:rsidR="009151AF">
        <w:rPr>
          <w:lang w:val="en-AU"/>
        </w:rPr>
        <w:t>part of any reform.</w:t>
      </w:r>
    </w:p>
    <w:p w:rsidR="008D17F7" w:rsidRPr="009151AF" w:rsidRDefault="008D17F7" w:rsidP="009151AF">
      <w:pPr>
        <w:spacing w:line="360" w:lineRule="auto"/>
        <w:jc w:val="both"/>
        <w:rPr>
          <w:lang w:val="en-AU"/>
        </w:rPr>
      </w:pPr>
    </w:p>
    <w:p w:rsidR="00987249" w:rsidRPr="009151AF" w:rsidRDefault="00F871C4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That </w:t>
      </w:r>
      <w:r w:rsidR="00120F55" w:rsidRPr="009151AF">
        <w:rPr>
          <w:lang w:val="en-AU"/>
        </w:rPr>
        <w:t>issue is</w:t>
      </w:r>
      <w:r w:rsidR="00CB52A2" w:rsidRPr="009151AF">
        <w:rPr>
          <w:lang w:val="en-AU"/>
        </w:rPr>
        <w:t xml:space="preserve"> </w:t>
      </w:r>
      <w:r w:rsidR="00120F55" w:rsidRPr="009151AF">
        <w:rPr>
          <w:lang w:val="en-AU"/>
        </w:rPr>
        <w:t>the</w:t>
      </w:r>
      <w:r w:rsidR="00CB52A2" w:rsidRPr="009151AF">
        <w:rPr>
          <w:lang w:val="en-AU"/>
        </w:rPr>
        <w:t xml:space="preserve"> urgent need to</w:t>
      </w:r>
      <w:r w:rsidR="003A25A5" w:rsidRPr="009151AF">
        <w:rPr>
          <w:lang w:val="en-AU"/>
        </w:rPr>
        <w:t xml:space="preserve"> </w:t>
      </w:r>
      <w:r w:rsidR="00AE2CB4" w:rsidRPr="009151AF">
        <w:rPr>
          <w:lang w:val="en-AU"/>
        </w:rPr>
        <w:t>abandon</w:t>
      </w:r>
      <w:r w:rsidR="003A25A5" w:rsidRPr="009151AF">
        <w:rPr>
          <w:lang w:val="en-AU"/>
        </w:rPr>
        <w:t xml:space="preserve"> the </w:t>
      </w:r>
      <w:r w:rsidR="00AE2CB4" w:rsidRPr="009151AF">
        <w:rPr>
          <w:lang w:val="en-AU"/>
        </w:rPr>
        <w:t>remoteness and</w:t>
      </w:r>
      <w:r w:rsidRPr="009151AF">
        <w:rPr>
          <w:lang w:val="en-AU"/>
        </w:rPr>
        <w:t xml:space="preserve"> </w:t>
      </w:r>
      <w:r w:rsidR="00C5699D" w:rsidRPr="009151AF">
        <w:rPr>
          <w:lang w:val="en-AU"/>
        </w:rPr>
        <w:t>disinterest</w:t>
      </w:r>
      <w:r w:rsidR="003A25A5" w:rsidRPr="009151AF">
        <w:rPr>
          <w:lang w:val="en-AU"/>
        </w:rPr>
        <w:t xml:space="preserve"> </w:t>
      </w:r>
      <w:r w:rsidR="00C5699D" w:rsidRPr="009151AF">
        <w:rPr>
          <w:lang w:val="en-AU"/>
        </w:rPr>
        <w:t xml:space="preserve">of the </w:t>
      </w:r>
      <w:r w:rsidR="003A25A5" w:rsidRPr="009151AF">
        <w:rPr>
          <w:lang w:val="en-AU"/>
        </w:rPr>
        <w:t xml:space="preserve">adversarial system </w:t>
      </w:r>
      <w:r w:rsidRPr="009151AF">
        <w:rPr>
          <w:lang w:val="en-AU"/>
        </w:rPr>
        <w:t xml:space="preserve">in favour of a </w:t>
      </w:r>
      <w:r w:rsidR="00216216" w:rsidRPr="009151AF">
        <w:rPr>
          <w:lang w:val="en-AU"/>
        </w:rPr>
        <w:t>properly civilised</w:t>
      </w:r>
      <w:r w:rsidRPr="009151AF">
        <w:rPr>
          <w:lang w:val="en-AU"/>
        </w:rPr>
        <w:t>,</w:t>
      </w:r>
      <w:r w:rsidR="003A25A5" w:rsidRPr="009151AF">
        <w:rPr>
          <w:lang w:val="en-AU"/>
        </w:rPr>
        <w:t xml:space="preserve"> inquisitorial system of </w:t>
      </w:r>
      <w:r w:rsidR="00987249" w:rsidRPr="009151AF">
        <w:rPr>
          <w:lang w:val="en-AU"/>
        </w:rPr>
        <w:t>family law dispute resolution.</w:t>
      </w:r>
    </w:p>
    <w:p w:rsidR="00F871C4" w:rsidRPr="009151AF" w:rsidRDefault="00F871C4" w:rsidP="009151AF">
      <w:pPr>
        <w:spacing w:line="360" w:lineRule="auto"/>
        <w:jc w:val="both"/>
        <w:rPr>
          <w:lang w:val="en-AU"/>
        </w:rPr>
      </w:pPr>
    </w:p>
    <w:p w:rsidR="00CB52A2" w:rsidRPr="009151AF" w:rsidRDefault="00120F55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 should note: </w:t>
      </w:r>
      <w:r w:rsidR="00216216" w:rsidRPr="009151AF">
        <w:rPr>
          <w:lang w:val="en-AU"/>
        </w:rPr>
        <w:t xml:space="preserve">I am not </w:t>
      </w:r>
      <w:r w:rsidR="000C3A1F" w:rsidRPr="009151AF">
        <w:rPr>
          <w:lang w:val="en-AU"/>
        </w:rPr>
        <w:t>opposed to</w:t>
      </w:r>
      <w:r w:rsidR="00216216" w:rsidRPr="009151AF">
        <w:rPr>
          <w:lang w:val="en-AU"/>
        </w:rPr>
        <w:t xml:space="preserve"> the adversarial system per se.  </w:t>
      </w:r>
    </w:p>
    <w:p w:rsidR="00CB52A2" w:rsidRPr="009151AF" w:rsidRDefault="00CB52A2" w:rsidP="009151AF">
      <w:pPr>
        <w:spacing w:line="360" w:lineRule="auto"/>
        <w:jc w:val="both"/>
        <w:rPr>
          <w:lang w:val="en-AU"/>
        </w:rPr>
      </w:pPr>
    </w:p>
    <w:p w:rsidR="003B5B79" w:rsidRPr="009151AF" w:rsidRDefault="00216216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 appreciate that when a judicial officer is free </w:t>
      </w:r>
      <w:r w:rsidR="00987249" w:rsidRPr="009151AF">
        <w:rPr>
          <w:lang w:val="en-AU"/>
        </w:rPr>
        <w:t>of</w:t>
      </w:r>
      <w:r w:rsidRPr="009151AF">
        <w:rPr>
          <w:lang w:val="en-AU"/>
        </w:rPr>
        <w:t xml:space="preserve"> the n</w:t>
      </w:r>
      <w:r w:rsidR="00120F55" w:rsidRPr="009151AF">
        <w:rPr>
          <w:lang w:val="en-AU"/>
        </w:rPr>
        <w:t xml:space="preserve">eed to gather and test evidence, and become involved more generally in the presentation of </w:t>
      </w:r>
      <w:r w:rsidR="00BC68EC" w:rsidRPr="009151AF">
        <w:rPr>
          <w:lang w:val="en-AU"/>
        </w:rPr>
        <w:t>a case</w:t>
      </w:r>
      <w:r w:rsidR="00120F55" w:rsidRPr="009151AF">
        <w:rPr>
          <w:lang w:val="en-AU"/>
        </w:rPr>
        <w:t>,</w:t>
      </w:r>
      <w:r w:rsidRPr="009151AF">
        <w:rPr>
          <w:lang w:val="en-AU"/>
        </w:rPr>
        <w:t xml:space="preserve"> </w:t>
      </w:r>
      <w:r w:rsidR="003B5B79" w:rsidRPr="009151AF">
        <w:rPr>
          <w:lang w:val="en-AU"/>
        </w:rPr>
        <w:t>that officer</w:t>
      </w:r>
      <w:r w:rsidRPr="009151AF">
        <w:rPr>
          <w:lang w:val="en-AU"/>
        </w:rPr>
        <w:t xml:space="preserve"> </w:t>
      </w:r>
      <w:r w:rsidR="003B5B79" w:rsidRPr="009151AF">
        <w:rPr>
          <w:lang w:val="en-AU"/>
        </w:rPr>
        <w:t xml:space="preserve">may be better placed to give a scrupulously disinterested and fair decision </w:t>
      </w:r>
      <w:r w:rsidR="0041795F" w:rsidRPr="009151AF">
        <w:rPr>
          <w:lang w:val="en-AU"/>
        </w:rPr>
        <w:t>in a matter</w:t>
      </w:r>
      <w:r w:rsidR="003B5B79" w:rsidRPr="009151AF">
        <w:rPr>
          <w:lang w:val="en-AU"/>
        </w:rPr>
        <w:t>.</w:t>
      </w:r>
    </w:p>
    <w:p w:rsidR="00216216" w:rsidRPr="009151AF" w:rsidRDefault="00216216" w:rsidP="009151AF">
      <w:pPr>
        <w:spacing w:line="360" w:lineRule="auto"/>
        <w:jc w:val="both"/>
        <w:rPr>
          <w:lang w:val="en-AU"/>
        </w:rPr>
      </w:pPr>
    </w:p>
    <w:p w:rsidR="00C237CA" w:rsidRPr="009151AF" w:rsidRDefault="003B5B79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The context of the dispute is also relevant.   The adversarial system</w:t>
      </w:r>
      <w:r w:rsidR="00C5699D" w:rsidRPr="009151AF">
        <w:rPr>
          <w:lang w:val="en-AU"/>
        </w:rPr>
        <w:t xml:space="preserve"> may not promote any injustice between </w:t>
      </w:r>
      <w:r w:rsidR="0041795F" w:rsidRPr="009151AF">
        <w:rPr>
          <w:lang w:val="en-AU"/>
        </w:rPr>
        <w:t xml:space="preserve">(for example) </w:t>
      </w:r>
      <w:r w:rsidR="00C5699D" w:rsidRPr="009151AF">
        <w:rPr>
          <w:lang w:val="en-AU"/>
        </w:rPr>
        <w:t xml:space="preserve">two large and well-resourced corporate entities slugging it out over </w:t>
      </w:r>
      <w:r w:rsidR="0022521D">
        <w:rPr>
          <w:lang w:val="en-AU"/>
        </w:rPr>
        <w:t>a</w:t>
      </w:r>
      <w:r w:rsidR="00C5699D" w:rsidRPr="009151AF">
        <w:rPr>
          <w:lang w:val="en-AU"/>
        </w:rPr>
        <w:t xml:space="preserve"> commercial </w:t>
      </w:r>
      <w:r w:rsidR="0022521D">
        <w:rPr>
          <w:lang w:val="en-AU"/>
        </w:rPr>
        <w:t>dispute</w:t>
      </w:r>
      <w:r w:rsidR="00C5699D" w:rsidRPr="009151AF">
        <w:rPr>
          <w:lang w:val="en-AU"/>
        </w:rPr>
        <w:t>.</w:t>
      </w:r>
    </w:p>
    <w:p w:rsidR="00C5699D" w:rsidRPr="009151AF" w:rsidRDefault="00C5699D" w:rsidP="009151AF">
      <w:pPr>
        <w:spacing w:line="360" w:lineRule="auto"/>
        <w:jc w:val="both"/>
        <w:rPr>
          <w:lang w:val="en-AU"/>
        </w:rPr>
      </w:pPr>
    </w:p>
    <w:p w:rsidR="003B5B79" w:rsidRPr="009151AF" w:rsidRDefault="003B5B79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Family law litigants</w:t>
      </w:r>
      <w:r w:rsidR="00987249" w:rsidRPr="009151AF">
        <w:rPr>
          <w:lang w:val="en-AU"/>
        </w:rPr>
        <w:t xml:space="preserve">, however, </w:t>
      </w:r>
      <w:r w:rsidRPr="009151AF">
        <w:rPr>
          <w:lang w:val="en-AU"/>
        </w:rPr>
        <w:t xml:space="preserve">are generally not well resourced.  They </w:t>
      </w:r>
      <w:r w:rsidR="0041795F" w:rsidRPr="009151AF">
        <w:rPr>
          <w:lang w:val="en-AU"/>
        </w:rPr>
        <w:t>often</w:t>
      </w:r>
      <w:r w:rsidRPr="009151AF">
        <w:rPr>
          <w:lang w:val="en-AU"/>
        </w:rPr>
        <w:t xml:space="preserve"> </w:t>
      </w:r>
      <w:r w:rsidR="0041795F" w:rsidRPr="009151AF">
        <w:rPr>
          <w:lang w:val="en-AU"/>
        </w:rPr>
        <w:t>earn</w:t>
      </w:r>
      <w:r w:rsidRPr="009151AF">
        <w:rPr>
          <w:lang w:val="en-AU"/>
        </w:rPr>
        <w:t xml:space="preserve"> average or less than average income, </w:t>
      </w:r>
      <w:r w:rsidR="0041795F" w:rsidRPr="009151AF">
        <w:rPr>
          <w:lang w:val="en-AU"/>
        </w:rPr>
        <w:t xml:space="preserve">and have no spare money for lawyers. They often have </w:t>
      </w:r>
      <w:r w:rsidRPr="009151AF">
        <w:rPr>
          <w:lang w:val="en-AU"/>
        </w:rPr>
        <w:t xml:space="preserve">fairly minor assets </w:t>
      </w:r>
      <w:r w:rsidR="0041795F" w:rsidRPr="009151AF">
        <w:rPr>
          <w:lang w:val="en-AU"/>
        </w:rPr>
        <w:t xml:space="preserve">loaded with debt, </w:t>
      </w:r>
      <w:r w:rsidR="00C72007" w:rsidRPr="009151AF">
        <w:rPr>
          <w:lang w:val="en-AU"/>
        </w:rPr>
        <w:t xml:space="preserve">or even </w:t>
      </w:r>
      <w:r w:rsidR="00987249" w:rsidRPr="009151AF">
        <w:rPr>
          <w:lang w:val="en-AU"/>
        </w:rPr>
        <w:t>substantial</w:t>
      </w:r>
      <w:r w:rsidRPr="009151AF">
        <w:rPr>
          <w:lang w:val="en-AU"/>
        </w:rPr>
        <w:t xml:space="preserve"> </w:t>
      </w:r>
      <w:r w:rsidR="0041795F" w:rsidRPr="009151AF">
        <w:rPr>
          <w:lang w:val="en-AU"/>
        </w:rPr>
        <w:t>net</w:t>
      </w:r>
      <w:r w:rsidRPr="009151AF">
        <w:rPr>
          <w:lang w:val="en-AU"/>
        </w:rPr>
        <w:t xml:space="preserve"> debt</w:t>
      </w:r>
      <w:r w:rsidR="0041795F" w:rsidRPr="009151AF">
        <w:rPr>
          <w:lang w:val="en-AU"/>
        </w:rPr>
        <w:t>. They</w:t>
      </w:r>
      <w:r w:rsidRPr="009151AF">
        <w:rPr>
          <w:lang w:val="en-AU"/>
        </w:rPr>
        <w:t xml:space="preserve"> </w:t>
      </w:r>
      <w:r w:rsidR="0041795F" w:rsidRPr="009151AF">
        <w:rPr>
          <w:lang w:val="en-AU"/>
        </w:rPr>
        <w:t>often</w:t>
      </w:r>
      <w:r w:rsidRPr="009151AF">
        <w:rPr>
          <w:lang w:val="en-AU"/>
        </w:rPr>
        <w:t xml:space="preserve"> have had no </w:t>
      </w:r>
      <w:r w:rsidR="0041795F" w:rsidRPr="009151AF">
        <w:rPr>
          <w:lang w:val="en-AU"/>
        </w:rPr>
        <w:t xml:space="preserve">prior </w:t>
      </w:r>
      <w:r w:rsidRPr="009151AF">
        <w:rPr>
          <w:lang w:val="en-AU"/>
        </w:rPr>
        <w:t xml:space="preserve">experience </w:t>
      </w:r>
      <w:r w:rsidR="00987249" w:rsidRPr="009151AF">
        <w:rPr>
          <w:lang w:val="en-AU"/>
        </w:rPr>
        <w:t>of</w:t>
      </w:r>
      <w:r w:rsidRPr="009151AF">
        <w:rPr>
          <w:lang w:val="en-AU"/>
        </w:rPr>
        <w:t xml:space="preserve"> legal pr</w:t>
      </w:r>
      <w:r w:rsidR="008F5313" w:rsidRPr="009151AF">
        <w:rPr>
          <w:lang w:val="en-AU"/>
        </w:rPr>
        <w:t xml:space="preserve">ocesses </w:t>
      </w:r>
      <w:r w:rsidR="0041795F" w:rsidRPr="009151AF">
        <w:rPr>
          <w:lang w:val="en-AU"/>
        </w:rPr>
        <w:t xml:space="preserve">or instructing lawyers, </w:t>
      </w:r>
      <w:r w:rsidRPr="009151AF">
        <w:rPr>
          <w:lang w:val="en-AU"/>
        </w:rPr>
        <w:t>a</w:t>
      </w:r>
      <w:r w:rsidR="0041795F" w:rsidRPr="009151AF">
        <w:rPr>
          <w:lang w:val="en-AU"/>
        </w:rPr>
        <w:t xml:space="preserve">nd they are undergoing what is </w:t>
      </w:r>
      <w:r w:rsidR="00987249" w:rsidRPr="009151AF">
        <w:rPr>
          <w:lang w:val="en-AU"/>
        </w:rPr>
        <w:t>almost always</w:t>
      </w:r>
      <w:r w:rsidRPr="009151AF">
        <w:rPr>
          <w:lang w:val="en-AU"/>
        </w:rPr>
        <w:t xml:space="preserve"> </w:t>
      </w:r>
      <w:r w:rsidR="0041795F" w:rsidRPr="009151AF">
        <w:rPr>
          <w:lang w:val="en-AU"/>
        </w:rPr>
        <w:t xml:space="preserve">a </w:t>
      </w:r>
      <w:r w:rsidRPr="009151AF">
        <w:rPr>
          <w:lang w:val="en-AU"/>
        </w:rPr>
        <w:t>tremendously str</w:t>
      </w:r>
      <w:r w:rsidR="008F5313" w:rsidRPr="009151AF">
        <w:rPr>
          <w:lang w:val="en-AU"/>
        </w:rPr>
        <w:t xml:space="preserve">essful and difficult time </w:t>
      </w:r>
      <w:r w:rsidRPr="009151AF">
        <w:rPr>
          <w:lang w:val="en-AU"/>
        </w:rPr>
        <w:t>for them and for their families.</w:t>
      </w:r>
    </w:p>
    <w:p w:rsidR="003B5B79" w:rsidRPr="009151AF" w:rsidRDefault="003B5B79" w:rsidP="009151AF">
      <w:pPr>
        <w:spacing w:line="360" w:lineRule="auto"/>
        <w:jc w:val="both"/>
        <w:rPr>
          <w:lang w:val="en-AU"/>
        </w:rPr>
      </w:pPr>
    </w:p>
    <w:p w:rsidR="008F5313" w:rsidRPr="009151AF" w:rsidRDefault="00BD5DB3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lastRenderedPageBreak/>
        <w:t xml:space="preserve">In my view it is inexcusable for </w:t>
      </w:r>
      <w:r w:rsidR="00120F55" w:rsidRPr="009151AF">
        <w:rPr>
          <w:lang w:val="en-AU"/>
        </w:rPr>
        <w:t>a civilised society</w:t>
      </w:r>
      <w:r w:rsidRPr="009151AF">
        <w:rPr>
          <w:lang w:val="en-AU"/>
        </w:rPr>
        <w:t xml:space="preserve"> to</w:t>
      </w:r>
      <w:r w:rsidR="00C72007" w:rsidRPr="009151AF">
        <w:rPr>
          <w:lang w:val="en-AU"/>
        </w:rPr>
        <w:t xml:space="preserve"> </w:t>
      </w:r>
      <w:r w:rsidR="003B5B79" w:rsidRPr="009151AF">
        <w:rPr>
          <w:lang w:val="en-AU"/>
        </w:rPr>
        <w:t xml:space="preserve">subject such people to the </w:t>
      </w:r>
      <w:r w:rsidR="00120F55" w:rsidRPr="009151AF">
        <w:rPr>
          <w:lang w:val="en-AU"/>
        </w:rPr>
        <w:t xml:space="preserve">complexity, remoteness, hostility </w:t>
      </w:r>
      <w:r w:rsidR="00AE2CB4" w:rsidRPr="009151AF">
        <w:rPr>
          <w:lang w:val="en-AU"/>
        </w:rPr>
        <w:t xml:space="preserve">and </w:t>
      </w:r>
      <w:r w:rsidR="003B5B79" w:rsidRPr="009151AF">
        <w:rPr>
          <w:lang w:val="en-AU"/>
        </w:rPr>
        <w:t>disinterest of the adversarial system</w:t>
      </w:r>
      <w:r w:rsidRPr="009151AF">
        <w:rPr>
          <w:lang w:val="en-AU"/>
        </w:rPr>
        <w:t>.</w:t>
      </w:r>
      <w:r w:rsidR="003B5B79" w:rsidRPr="009151AF">
        <w:rPr>
          <w:lang w:val="en-AU"/>
        </w:rPr>
        <w:t xml:space="preserve"> </w:t>
      </w:r>
      <w:r w:rsidRPr="009151AF">
        <w:rPr>
          <w:lang w:val="en-AU"/>
        </w:rPr>
        <w:t>A</w:t>
      </w:r>
      <w:r w:rsidR="008F5313" w:rsidRPr="009151AF">
        <w:rPr>
          <w:lang w:val="en-AU"/>
        </w:rPr>
        <w:t xml:space="preserve"> system that was derived from trial by battle - which still calls its major </w:t>
      </w:r>
      <w:r w:rsidR="0041795F" w:rsidRPr="009151AF">
        <w:rPr>
          <w:lang w:val="en-AU"/>
        </w:rPr>
        <w:t>process</w:t>
      </w:r>
      <w:r w:rsidR="008F5313" w:rsidRPr="009151AF">
        <w:rPr>
          <w:lang w:val="en-AU"/>
        </w:rPr>
        <w:t xml:space="preserve"> a trial</w:t>
      </w:r>
      <w:r w:rsidR="0041795F" w:rsidRPr="009151AF">
        <w:rPr>
          <w:lang w:val="en-AU"/>
        </w:rPr>
        <w:t xml:space="preserve">, </w:t>
      </w:r>
      <w:r w:rsidR="008F5313" w:rsidRPr="009151AF">
        <w:rPr>
          <w:lang w:val="en-AU"/>
        </w:rPr>
        <w:t>which still issues re</w:t>
      </w:r>
      <w:r w:rsidR="003F6DC2" w:rsidRPr="009151AF">
        <w:rPr>
          <w:lang w:val="en-AU"/>
        </w:rPr>
        <w:t xml:space="preserve">quests for documents </w:t>
      </w:r>
      <w:r w:rsidR="00BC68EC" w:rsidRPr="009151AF">
        <w:rPr>
          <w:i/>
          <w:lang w:val="en-AU"/>
        </w:rPr>
        <w:t>sub p</w:t>
      </w:r>
      <w:r w:rsidR="003F6DC2" w:rsidRPr="009151AF">
        <w:rPr>
          <w:i/>
          <w:lang w:val="en-AU"/>
        </w:rPr>
        <w:t>oena</w:t>
      </w:r>
      <w:r w:rsidR="008F5313" w:rsidRPr="009151AF">
        <w:rPr>
          <w:lang w:val="en-AU"/>
        </w:rPr>
        <w:t xml:space="preserve"> -  </w:t>
      </w:r>
      <w:r w:rsidRPr="009151AF">
        <w:rPr>
          <w:lang w:val="en-AU"/>
        </w:rPr>
        <w:t xml:space="preserve">and which tends to increase the suffering and disorientation of people who are already suffering </w:t>
      </w:r>
      <w:r w:rsidR="0022521D">
        <w:rPr>
          <w:lang w:val="en-AU"/>
        </w:rPr>
        <w:t>enough</w:t>
      </w:r>
      <w:r w:rsidR="008F5313" w:rsidRPr="009151AF">
        <w:rPr>
          <w:lang w:val="en-AU"/>
        </w:rPr>
        <w:t>.</w:t>
      </w:r>
    </w:p>
    <w:p w:rsidR="00125ABB" w:rsidRPr="009151AF" w:rsidRDefault="00125ABB" w:rsidP="009151AF">
      <w:pPr>
        <w:spacing w:line="360" w:lineRule="auto"/>
        <w:jc w:val="both"/>
        <w:rPr>
          <w:lang w:val="en-AU"/>
        </w:rPr>
      </w:pPr>
    </w:p>
    <w:p w:rsidR="00125ABB" w:rsidRPr="009151AF" w:rsidRDefault="00CB52A2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The</w:t>
      </w:r>
      <w:r w:rsidR="003A25A5" w:rsidRPr="009151AF">
        <w:rPr>
          <w:lang w:val="en-AU"/>
        </w:rPr>
        <w:t xml:space="preserve"> </w:t>
      </w:r>
      <w:r w:rsidR="00125ABB" w:rsidRPr="009151AF">
        <w:rPr>
          <w:lang w:val="en-AU"/>
        </w:rPr>
        <w:t>inappropriateness of</w:t>
      </w:r>
      <w:r w:rsidR="003A25A5" w:rsidRPr="009151AF">
        <w:rPr>
          <w:lang w:val="en-AU"/>
        </w:rPr>
        <w:t xml:space="preserve"> </w:t>
      </w:r>
      <w:r w:rsidRPr="009151AF">
        <w:rPr>
          <w:lang w:val="en-AU"/>
        </w:rPr>
        <w:t>the adversarial system</w:t>
      </w:r>
      <w:r w:rsidR="003F6DC2" w:rsidRPr="009151AF">
        <w:rPr>
          <w:lang w:val="en-AU"/>
        </w:rPr>
        <w:t xml:space="preserve"> for the resolution of family law disputes</w:t>
      </w:r>
      <w:r w:rsidR="003A25A5" w:rsidRPr="009151AF">
        <w:rPr>
          <w:lang w:val="en-AU"/>
        </w:rPr>
        <w:t xml:space="preserve"> is </w:t>
      </w:r>
      <w:r w:rsidR="00125ABB" w:rsidRPr="009151AF">
        <w:rPr>
          <w:lang w:val="en-AU"/>
        </w:rPr>
        <w:t>al</w:t>
      </w:r>
      <w:r w:rsidR="003A25A5" w:rsidRPr="009151AF">
        <w:rPr>
          <w:lang w:val="en-AU"/>
        </w:rPr>
        <w:t xml:space="preserve">ready </w:t>
      </w:r>
      <w:r w:rsidR="00987249" w:rsidRPr="009151AF">
        <w:rPr>
          <w:lang w:val="en-AU"/>
        </w:rPr>
        <w:t xml:space="preserve">well </w:t>
      </w:r>
      <w:r w:rsidR="003A25A5" w:rsidRPr="009151AF">
        <w:rPr>
          <w:lang w:val="en-AU"/>
        </w:rPr>
        <w:t>understood by courts</w:t>
      </w:r>
      <w:r w:rsidR="003F6DC2" w:rsidRPr="009151AF">
        <w:rPr>
          <w:lang w:val="en-AU"/>
        </w:rPr>
        <w:t xml:space="preserve"> and </w:t>
      </w:r>
      <w:r w:rsidR="00987249" w:rsidRPr="009151AF">
        <w:rPr>
          <w:lang w:val="en-AU"/>
        </w:rPr>
        <w:t xml:space="preserve">lawmakers in this area. </w:t>
      </w:r>
      <w:r w:rsidR="00C72007" w:rsidRPr="009151AF">
        <w:rPr>
          <w:lang w:val="en-AU"/>
        </w:rPr>
        <w:t>This is</w:t>
      </w:r>
      <w:r w:rsidR="00987249" w:rsidRPr="009151AF">
        <w:rPr>
          <w:lang w:val="en-AU"/>
        </w:rPr>
        <w:t xml:space="preserve"> </w:t>
      </w:r>
      <w:r w:rsidR="003F6DC2" w:rsidRPr="009151AF">
        <w:rPr>
          <w:lang w:val="en-AU"/>
        </w:rPr>
        <w:t xml:space="preserve">evidenced by ongoing </w:t>
      </w:r>
      <w:r w:rsidR="00AE2CB4" w:rsidRPr="009151AF">
        <w:rPr>
          <w:lang w:val="en-AU"/>
        </w:rPr>
        <w:t>attempts</w:t>
      </w:r>
      <w:r w:rsidR="003F6DC2" w:rsidRPr="009151AF">
        <w:rPr>
          <w:lang w:val="en-AU"/>
        </w:rPr>
        <w:t xml:space="preserve"> to make </w:t>
      </w:r>
      <w:r w:rsidR="00987249" w:rsidRPr="009151AF">
        <w:rPr>
          <w:lang w:val="en-AU"/>
        </w:rPr>
        <w:t xml:space="preserve">family law </w:t>
      </w:r>
      <w:r w:rsidR="003F6DC2" w:rsidRPr="009151AF">
        <w:rPr>
          <w:lang w:val="en-AU"/>
        </w:rPr>
        <w:t>dispute resolution</w:t>
      </w:r>
      <w:r w:rsidR="00125ABB" w:rsidRPr="009151AF">
        <w:rPr>
          <w:lang w:val="en-AU"/>
        </w:rPr>
        <w:t xml:space="preserve"> “less adversarial”</w:t>
      </w:r>
      <w:r w:rsidR="008F5313" w:rsidRPr="009151AF">
        <w:rPr>
          <w:lang w:val="en-AU"/>
        </w:rPr>
        <w:t>.</w:t>
      </w:r>
    </w:p>
    <w:p w:rsidR="00125ABB" w:rsidRPr="009151AF" w:rsidRDefault="00125ABB" w:rsidP="009151AF">
      <w:pPr>
        <w:spacing w:line="360" w:lineRule="auto"/>
        <w:jc w:val="both"/>
        <w:rPr>
          <w:lang w:val="en-AU"/>
        </w:rPr>
      </w:pPr>
    </w:p>
    <w:p w:rsidR="00125ABB" w:rsidRPr="009151AF" w:rsidRDefault="00BD5DB3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In my view</w:t>
      </w:r>
      <w:r w:rsidR="00D1287A" w:rsidRPr="009151AF">
        <w:rPr>
          <w:lang w:val="en-AU"/>
        </w:rPr>
        <w:t>, t</w:t>
      </w:r>
      <w:r w:rsidR="008D17F7" w:rsidRPr="009151AF">
        <w:rPr>
          <w:lang w:val="en-AU"/>
        </w:rPr>
        <w:t xml:space="preserve">his </w:t>
      </w:r>
      <w:r w:rsidR="008F5313" w:rsidRPr="009151AF">
        <w:rPr>
          <w:lang w:val="en-AU"/>
        </w:rPr>
        <w:t xml:space="preserve">tentative </w:t>
      </w:r>
      <w:r w:rsidR="003F6DC2" w:rsidRPr="009151AF">
        <w:rPr>
          <w:lang w:val="en-AU"/>
        </w:rPr>
        <w:t xml:space="preserve">and half-hearted </w:t>
      </w:r>
      <w:r w:rsidR="008D17F7" w:rsidRPr="009151AF">
        <w:rPr>
          <w:lang w:val="en-AU"/>
        </w:rPr>
        <w:t xml:space="preserve">approach </w:t>
      </w:r>
      <w:r w:rsidR="003F6DC2" w:rsidRPr="009151AF">
        <w:rPr>
          <w:lang w:val="en-AU"/>
        </w:rPr>
        <w:t>has</w:t>
      </w:r>
      <w:r w:rsidR="008D17F7" w:rsidRPr="009151AF">
        <w:rPr>
          <w:lang w:val="en-AU"/>
        </w:rPr>
        <w:t xml:space="preserve"> </w:t>
      </w:r>
      <w:r w:rsidR="00120F55" w:rsidRPr="009151AF">
        <w:rPr>
          <w:lang w:val="en-AU"/>
        </w:rPr>
        <w:t>only produced</w:t>
      </w:r>
      <w:r w:rsidR="008D17F7" w:rsidRPr="009151AF">
        <w:rPr>
          <w:lang w:val="en-AU"/>
        </w:rPr>
        <w:t xml:space="preserve"> </w:t>
      </w:r>
      <w:r w:rsidR="003F6DC2" w:rsidRPr="009151AF">
        <w:rPr>
          <w:lang w:val="en-AU"/>
        </w:rPr>
        <w:t xml:space="preserve">what </w:t>
      </w:r>
      <w:r w:rsidRPr="009151AF">
        <w:rPr>
          <w:lang w:val="en-AU"/>
        </w:rPr>
        <w:t>might be called</w:t>
      </w:r>
      <w:r w:rsidR="003F6DC2" w:rsidRPr="009151AF">
        <w:rPr>
          <w:lang w:val="en-AU"/>
        </w:rPr>
        <w:t xml:space="preserve"> “</w:t>
      </w:r>
      <w:r w:rsidR="00BC68EC" w:rsidRPr="009151AF">
        <w:rPr>
          <w:lang w:val="en-AU"/>
        </w:rPr>
        <w:t>s</w:t>
      </w:r>
      <w:r w:rsidR="00125ABB" w:rsidRPr="009151AF">
        <w:rPr>
          <w:lang w:val="en-AU"/>
        </w:rPr>
        <w:t>tunted</w:t>
      </w:r>
      <w:r w:rsidR="008D17F7" w:rsidRPr="009151AF">
        <w:rPr>
          <w:lang w:val="en-AU"/>
        </w:rPr>
        <w:t xml:space="preserve"> </w:t>
      </w:r>
      <w:r w:rsidR="00BC68EC" w:rsidRPr="009151AF">
        <w:rPr>
          <w:lang w:val="en-AU"/>
        </w:rPr>
        <w:t>a</w:t>
      </w:r>
      <w:r w:rsidR="003F6DC2" w:rsidRPr="009151AF">
        <w:rPr>
          <w:lang w:val="en-AU"/>
        </w:rPr>
        <w:t xml:space="preserve">dversarialism” - </w:t>
      </w:r>
      <w:r w:rsidR="00125ABB" w:rsidRPr="009151AF">
        <w:rPr>
          <w:lang w:val="en-AU"/>
        </w:rPr>
        <w:t xml:space="preserve"> </w:t>
      </w:r>
      <w:r w:rsidR="00CB52A2" w:rsidRPr="009151AF">
        <w:rPr>
          <w:lang w:val="en-AU"/>
        </w:rPr>
        <w:t xml:space="preserve">an </w:t>
      </w:r>
      <w:r w:rsidR="008D17F7" w:rsidRPr="009151AF">
        <w:rPr>
          <w:lang w:val="en-AU"/>
        </w:rPr>
        <w:t xml:space="preserve">uncomfortable </w:t>
      </w:r>
      <w:r w:rsidR="00D1287A" w:rsidRPr="009151AF">
        <w:rPr>
          <w:lang w:val="en-AU"/>
        </w:rPr>
        <w:t>hybrid system</w:t>
      </w:r>
      <w:r w:rsidR="003F6DC2" w:rsidRPr="009151AF">
        <w:rPr>
          <w:lang w:val="en-AU"/>
        </w:rPr>
        <w:t xml:space="preserve"> </w:t>
      </w:r>
      <w:r w:rsidR="008D17F7" w:rsidRPr="009151AF">
        <w:rPr>
          <w:lang w:val="en-AU"/>
        </w:rPr>
        <w:t>that</w:t>
      </w:r>
      <w:r w:rsidR="00125ABB" w:rsidRPr="009151AF">
        <w:rPr>
          <w:lang w:val="en-AU"/>
        </w:rPr>
        <w:t xml:space="preserve"> </w:t>
      </w:r>
      <w:r w:rsidR="00D1287A" w:rsidRPr="009151AF">
        <w:rPr>
          <w:lang w:val="en-AU"/>
        </w:rPr>
        <w:t xml:space="preserve">is </w:t>
      </w:r>
      <w:r w:rsidRPr="009151AF">
        <w:rPr>
          <w:lang w:val="en-AU"/>
        </w:rPr>
        <w:t>in many ways</w:t>
      </w:r>
      <w:r w:rsidR="00D1287A" w:rsidRPr="009151AF">
        <w:rPr>
          <w:lang w:val="en-AU"/>
        </w:rPr>
        <w:t xml:space="preserve"> worse than </w:t>
      </w:r>
      <w:r w:rsidR="00CB52A2" w:rsidRPr="009151AF">
        <w:rPr>
          <w:lang w:val="en-AU"/>
        </w:rPr>
        <w:t>the system</w:t>
      </w:r>
      <w:r w:rsidR="00D1287A" w:rsidRPr="009151AF">
        <w:rPr>
          <w:lang w:val="en-AU"/>
        </w:rPr>
        <w:t xml:space="preserve"> it replaces</w:t>
      </w:r>
      <w:r w:rsidR="00125ABB" w:rsidRPr="009151AF">
        <w:rPr>
          <w:lang w:val="en-AU"/>
        </w:rPr>
        <w:t>.</w:t>
      </w:r>
    </w:p>
    <w:p w:rsidR="00125ABB" w:rsidRPr="009151AF" w:rsidRDefault="00125ABB" w:rsidP="009151AF">
      <w:pPr>
        <w:spacing w:line="360" w:lineRule="auto"/>
        <w:jc w:val="both"/>
        <w:rPr>
          <w:lang w:val="en-AU"/>
        </w:rPr>
      </w:pPr>
    </w:p>
    <w:p w:rsidR="003F6DC2" w:rsidRPr="009151AF" w:rsidRDefault="00CB52A2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Take for</w:t>
      </w:r>
      <w:r w:rsidR="00125ABB" w:rsidRPr="009151AF">
        <w:rPr>
          <w:lang w:val="en-AU"/>
        </w:rPr>
        <w:t xml:space="preserve"> example the </w:t>
      </w:r>
      <w:r w:rsidR="00BD5DB3" w:rsidRPr="009151AF">
        <w:rPr>
          <w:lang w:val="en-AU"/>
        </w:rPr>
        <w:t>“relaxation”</w:t>
      </w:r>
      <w:r w:rsidR="00125ABB" w:rsidRPr="009151AF">
        <w:rPr>
          <w:lang w:val="en-AU"/>
        </w:rPr>
        <w:t xml:space="preserve"> of the </w:t>
      </w:r>
      <w:r w:rsidR="00BD5DB3" w:rsidRPr="009151AF">
        <w:rPr>
          <w:lang w:val="en-AU"/>
        </w:rPr>
        <w:t xml:space="preserve">ordinary </w:t>
      </w:r>
      <w:r w:rsidR="00125ABB" w:rsidRPr="009151AF">
        <w:rPr>
          <w:lang w:val="en-AU"/>
        </w:rPr>
        <w:t>rules of evidence</w:t>
      </w:r>
      <w:r w:rsidR="003F6DC2" w:rsidRPr="009151AF">
        <w:rPr>
          <w:lang w:val="en-AU"/>
        </w:rPr>
        <w:t xml:space="preserve"> in p</w:t>
      </w:r>
      <w:r w:rsidR="00125ABB" w:rsidRPr="009151AF">
        <w:rPr>
          <w:lang w:val="en-AU"/>
        </w:rPr>
        <w:t>ar</w:t>
      </w:r>
      <w:r w:rsidR="003F6DC2" w:rsidRPr="009151AF">
        <w:rPr>
          <w:lang w:val="en-AU"/>
        </w:rPr>
        <w:t>enting p</w:t>
      </w:r>
      <w:r w:rsidR="00125ABB" w:rsidRPr="009151AF">
        <w:rPr>
          <w:lang w:val="en-AU"/>
        </w:rPr>
        <w:t>roceedings</w:t>
      </w:r>
      <w:r w:rsidR="003F6DC2" w:rsidRPr="009151AF">
        <w:rPr>
          <w:lang w:val="en-AU"/>
        </w:rPr>
        <w:t>.</w:t>
      </w:r>
    </w:p>
    <w:p w:rsidR="003F6DC2" w:rsidRPr="009151AF" w:rsidRDefault="003F6DC2" w:rsidP="009151AF">
      <w:pPr>
        <w:spacing w:line="360" w:lineRule="auto"/>
        <w:jc w:val="both"/>
        <w:rPr>
          <w:lang w:val="en-AU"/>
        </w:rPr>
      </w:pPr>
    </w:p>
    <w:p w:rsidR="00125ABB" w:rsidRPr="009151AF" w:rsidRDefault="00125ABB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A sensible </w:t>
      </w:r>
      <w:r w:rsidR="003F6DC2" w:rsidRPr="009151AF">
        <w:rPr>
          <w:lang w:val="en-AU"/>
        </w:rPr>
        <w:t>approach</w:t>
      </w:r>
      <w:r w:rsidRPr="009151AF">
        <w:rPr>
          <w:lang w:val="en-AU"/>
        </w:rPr>
        <w:t xml:space="preserve"> would be for the strict </w:t>
      </w:r>
      <w:r w:rsidR="00CB52A2" w:rsidRPr="009151AF">
        <w:rPr>
          <w:lang w:val="en-AU"/>
        </w:rPr>
        <w:t xml:space="preserve">rules </w:t>
      </w:r>
      <w:r w:rsidRPr="009151AF">
        <w:rPr>
          <w:lang w:val="en-AU"/>
        </w:rPr>
        <w:t xml:space="preserve">of evidence not to apply, and for </w:t>
      </w:r>
      <w:r w:rsidR="00120F55" w:rsidRPr="009151AF">
        <w:rPr>
          <w:lang w:val="en-AU"/>
        </w:rPr>
        <w:t xml:space="preserve">most </w:t>
      </w:r>
      <w:r w:rsidR="003F6DC2" w:rsidRPr="009151AF">
        <w:rPr>
          <w:lang w:val="en-AU"/>
        </w:rPr>
        <w:t xml:space="preserve">evidentiary </w:t>
      </w:r>
      <w:r w:rsidR="00120F55" w:rsidRPr="009151AF">
        <w:rPr>
          <w:lang w:val="en-AU"/>
        </w:rPr>
        <w:t>material</w:t>
      </w:r>
      <w:r w:rsidRPr="009151AF">
        <w:rPr>
          <w:lang w:val="en-AU"/>
        </w:rPr>
        <w:t xml:space="preserve"> to be dealt with in terms </w:t>
      </w:r>
      <w:r w:rsidR="00120F55" w:rsidRPr="009151AF">
        <w:rPr>
          <w:lang w:val="en-AU"/>
        </w:rPr>
        <w:t>of relevance</w:t>
      </w:r>
      <w:r w:rsidR="0022521D">
        <w:rPr>
          <w:lang w:val="en-AU"/>
        </w:rPr>
        <w:t xml:space="preserve">, </w:t>
      </w:r>
      <w:r w:rsidR="00120F55" w:rsidRPr="009151AF">
        <w:rPr>
          <w:lang w:val="en-AU"/>
        </w:rPr>
        <w:t xml:space="preserve">and </w:t>
      </w:r>
      <w:r w:rsidR="0022521D">
        <w:rPr>
          <w:lang w:val="en-AU"/>
        </w:rPr>
        <w:t xml:space="preserve">also its </w:t>
      </w:r>
      <w:r w:rsidR="00120F55" w:rsidRPr="009151AF">
        <w:rPr>
          <w:lang w:val="en-AU"/>
        </w:rPr>
        <w:t xml:space="preserve">probative value </w:t>
      </w:r>
      <w:r w:rsidR="0022521D">
        <w:rPr>
          <w:lang w:val="en-AU"/>
        </w:rPr>
        <w:t>or</w:t>
      </w:r>
      <w:r w:rsidR="00120F55" w:rsidRPr="009151AF">
        <w:rPr>
          <w:lang w:val="en-AU"/>
        </w:rPr>
        <w:t xml:space="preserve"> weight.</w:t>
      </w:r>
    </w:p>
    <w:p w:rsidR="008F5313" w:rsidRPr="009151AF" w:rsidRDefault="008F5313" w:rsidP="009151AF">
      <w:pPr>
        <w:spacing w:line="360" w:lineRule="auto"/>
        <w:jc w:val="both"/>
        <w:rPr>
          <w:lang w:val="en-AU"/>
        </w:rPr>
      </w:pPr>
    </w:p>
    <w:p w:rsidR="006B10A3" w:rsidRPr="009151AF" w:rsidRDefault="00125ABB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However </w:t>
      </w:r>
      <w:r w:rsidR="006B10A3" w:rsidRPr="009151AF">
        <w:rPr>
          <w:lang w:val="en-AU"/>
        </w:rPr>
        <w:t xml:space="preserve">(in WA at least) </w:t>
      </w:r>
      <w:r w:rsidR="00CB52A2" w:rsidRPr="009151AF">
        <w:rPr>
          <w:lang w:val="en-AU"/>
        </w:rPr>
        <w:t xml:space="preserve">our hesitation in applying this approach has left us with </w:t>
      </w:r>
      <w:r w:rsidR="00120F55" w:rsidRPr="009151AF">
        <w:rPr>
          <w:lang w:val="en-AU"/>
        </w:rPr>
        <w:t>the</w:t>
      </w:r>
      <w:r w:rsidR="006B10A3" w:rsidRPr="009151AF">
        <w:rPr>
          <w:lang w:val="en-AU"/>
        </w:rPr>
        <w:t xml:space="preserve"> </w:t>
      </w:r>
      <w:r w:rsidR="00120F55" w:rsidRPr="009151AF">
        <w:rPr>
          <w:lang w:val="en-AU"/>
        </w:rPr>
        <w:t xml:space="preserve">bizarre outcome that </w:t>
      </w:r>
      <w:r w:rsidR="006B10A3" w:rsidRPr="009151AF">
        <w:rPr>
          <w:lang w:val="en-AU"/>
        </w:rPr>
        <w:t xml:space="preserve">the rules of evidence </w:t>
      </w:r>
      <w:r w:rsidR="00EE3FD3" w:rsidRPr="009151AF">
        <w:rPr>
          <w:lang w:val="en-AU"/>
        </w:rPr>
        <w:t xml:space="preserve">might or might not apply depending on the circumstances.  </w:t>
      </w:r>
    </w:p>
    <w:p w:rsidR="006B10A3" w:rsidRPr="009151AF" w:rsidRDefault="006B10A3" w:rsidP="009151AF">
      <w:pPr>
        <w:spacing w:line="360" w:lineRule="auto"/>
        <w:jc w:val="both"/>
        <w:rPr>
          <w:lang w:val="en-AU"/>
        </w:rPr>
      </w:pPr>
    </w:p>
    <w:p w:rsidR="00125ABB" w:rsidRPr="009151AF" w:rsidRDefault="006B10A3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So rather than have a robust and easily understood system of </w:t>
      </w:r>
      <w:r w:rsidR="00BD5DB3" w:rsidRPr="009151AF">
        <w:rPr>
          <w:lang w:val="en-AU"/>
        </w:rPr>
        <w:t>evidence</w:t>
      </w:r>
      <w:r w:rsidR="00D1287A" w:rsidRPr="009151AF">
        <w:rPr>
          <w:lang w:val="en-AU"/>
        </w:rPr>
        <w:t>, l</w:t>
      </w:r>
      <w:r w:rsidRPr="009151AF">
        <w:rPr>
          <w:lang w:val="en-AU"/>
        </w:rPr>
        <w:t>itigants are</w:t>
      </w:r>
      <w:r w:rsidR="00EE3FD3" w:rsidRPr="009151AF">
        <w:rPr>
          <w:lang w:val="en-AU"/>
        </w:rPr>
        <w:t xml:space="preserve"> cast into </w:t>
      </w:r>
      <w:r w:rsidR="00C72007" w:rsidRPr="009151AF">
        <w:rPr>
          <w:lang w:val="en-AU"/>
        </w:rPr>
        <w:t>a</w:t>
      </w:r>
      <w:r w:rsidR="0022521D">
        <w:rPr>
          <w:lang w:val="en-AU"/>
        </w:rPr>
        <w:t xml:space="preserve">n </w:t>
      </w:r>
      <w:r w:rsidR="00EE3FD3" w:rsidRPr="009151AF">
        <w:rPr>
          <w:lang w:val="en-AU"/>
        </w:rPr>
        <w:t xml:space="preserve">uncertain </w:t>
      </w:r>
      <w:r w:rsidR="0022521D">
        <w:rPr>
          <w:lang w:val="en-AU"/>
        </w:rPr>
        <w:t xml:space="preserve">evidentiary </w:t>
      </w:r>
      <w:r w:rsidR="00EE3FD3" w:rsidRPr="009151AF">
        <w:rPr>
          <w:lang w:val="en-AU"/>
        </w:rPr>
        <w:t xml:space="preserve">environment where </w:t>
      </w:r>
      <w:r w:rsidR="003E60B1" w:rsidRPr="009151AF">
        <w:rPr>
          <w:lang w:val="en-AU"/>
        </w:rPr>
        <w:t>they won’t know until a late stage</w:t>
      </w:r>
      <w:r w:rsidR="00BD5DB3" w:rsidRPr="009151AF">
        <w:rPr>
          <w:lang w:val="en-AU"/>
        </w:rPr>
        <w:t xml:space="preserve"> </w:t>
      </w:r>
      <w:r w:rsidRPr="009151AF">
        <w:rPr>
          <w:lang w:val="en-AU"/>
        </w:rPr>
        <w:t xml:space="preserve">whether the rules </w:t>
      </w:r>
      <w:r w:rsidR="00CB52A2" w:rsidRPr="009151AF">
        <w:rPr>
          <w:lang w:val="en-AU"/>
        </w:rPr>
        <w:t xml:space="preserve">of evidence will </w:t>
      </w:r>
      <w:r w:rsidR="00EE3FD3" w:rsidRPr="009151AF">
        <w:rPr>
          <w:lang w:val="en-AU"/>
        </w:rPr>
        <w:t xml:space="preserve">or </w:t>
      </w:r>
      <w:r w:rsidR="00CB52A2" w:rsidRPr="009151AF">
        <w:rPr>
          <w:lang w:val="en-AU"/>
        </w:rPr>
        <w:t>won’t</w:t>
      </w:r>
      <w:r w:rsidR="00EE3FD3" w:rsidRPr="009151AF">
        <w:rPr>
          <w:lang w:val="en-AU"/>
        </w:rPr>
        <w:t xml:space="preserve"> apply.</w:t>
      </w:r>
    </w:p>
    <w:p w:rsidR="00125ABB" w:rsidRPr="009151AF" w:rsidRDefault="00125ABB" w:rsidP="009151AF">
      <w:pPr>
        <w:spacing w:line="360" w:lineRule="auto"/>
        <w:jc w:val="both"/>
        <w:rPr>
          <w:lang w:val="en-AU"/>
        </w:rPr>
      </w:pPr>
    </w:p>
    <w:p w:rsidR="00BB71F7" w:rsidRPr="009151AF" w:rsidRDefault="0022521D" w:rsidP="009151AF">
      <w:pPr>
        <w:spacing w:line="360" w:lineRule="auto"/>
        <w:jc w:val="both"/>
        <w:rPr>
          <w:lang w:val="en-AU"/>
        </w:rPr>
      </w:pPr>
      <w:r>
        <w:rPr>
          <w:lang w:val="en-AU"/>
        </w:rPr>
        <w:t>S</w:t>
      </w:r>
      <w:r w:rsidR="00EE3FD3" w:rsidRPr="009151AF">
        <w:rPr>
          <w:lang w:val="en-AU"/>
        </w:rPr>
        <w:t>tunted</w:t>
      </w:r>
      <w:r>
        <w:rPr>
          <w:lang w:val="en-AU"/>
        </w:rPr>
        <w:t xml:space="preserve"> a</w:t>
      </w:r>
      <w:r w:rsidR="00EE3FD3" w:rsidRPr="009151AF">
        <w:rPr>
          <w:lang w:val="en-AU"/>
        </w:rPr>
        <w:t>dversarialism</w:t>
      </w:r>
      <w:r w:rsidR="008F5313" w:rsidRPr="009151AF">
        <w:rPr>
          <w:lang w:val="en-AU"/>
        </w:rPr>
        <w:t xml:space="preserve"> </w:t>
      </w:r>
      <w:r w:rsidR="00BB71F7" w:rsidRPr="009151AF">
        <w:rPr>
          <w:lang w:val="en-AU"/>
        </w:rPr>
        <w:t>produces</w:t>
      </w:r>
      <w:r w:rsidR="00EE3FD3" w:rsidRPr="009151AF">
        <w:rPr>
          <w:lang w:val="en-AU"/>
        </w:rPr>
        <w:t xml:space="preserve"> </w:t>
      </w:r>
      <w:r w:rsidR="00BB71F7" w:rsidRPr="009151AF">
        <w:rPr>
          <w:lang w:val="en-AU"/>
        </w:rPr>
        <w:t xml:space="preserve">other kinds of </w:t>
      </w:r>
      <w:r w:rsidR="00EE3FD3" w:rsidRPr="009151AF">
        <w:rPr>
          <w:lang w:val="en-AU"/>
        </w:rPr>
        <w:t xml:space="preserve">injustice.  </w:t>
      </w:r>
    </w:p>
    <w:p w:rsidR="00BB71F7" w:rsidRPr="009151AF" w:rsidRDefault="00BB71F7" w:rsidP="009151AF">
      <w:pPr>
        <w:spacing w:line="360" w:lineRule="auto"/>
        <w:jc w:val="both"/>
        <w:rPr>
          <w:lang w:val="en-AU"/>
        </w:rPr>
      </w:pPr>
    </w:p>
    <w:p w:rsidR="00C72007" w:rsidRPr="009151AF" w:rsidRDefault="00BB71F7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A particular case </w:t>
      </w:r>
      <w:r w:rsidR="00C72007" w:rsidRPr="009151AF">
        <w:rPr>
          <w:lang w:val="en-AU"/>
        </w:rPr>
        <w:t>arises when you have</w:t>
      </w:r>
      <w:r w:rsidR="008F5313" w:rsidRPr="009151AF">
        <w:rPr>
          <w:lang w:val="en-AU"/>
        </w:rPr>
        <w:t xml:space="preserve"> one party</w:t>
      </w:r>
      <w:r w:rsidR="00C72007" w:rsidRPr="009151AF">
        <w:rPr>
          <w:lang w:val="en-AU"/>
        </w:rPr>
        <w:t xml:space="preserve"> who is unrepresented</w:t>
      </w:r>
      <w:r w:rsidRPr="009151AF">
        <w:rPr>
          <w:lang w:val="en-AU"/>
        </w:rPr>
        <w:t xml:space="preserve">. </w:t>
      </w:r>
    </w:p>
    <w:p w:rsidR="00C72007" w:rsidRPr="009151AF" w:rsidRDefault="00C72007" w:rsidP="009151AF">
      <w:pPr>
        <w:spacing w:line="360" w:lineRule="auto"/>
        <w:jc w:val="both"/>
        <w:rPr>
          <w:lang w:val="en-AU"/>
        </w:rPr>
      </w:pPr>
    </w:p>
    <w:p w:rsidR="006B10A3" w:rsidRPr="009151AF" w:rsidRDefault="00C72007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In such a case the </w:t>
      </w:r>
      <w:r w:rsidR="00EE3FD3" w:rsidRPr="009151AF">
        <w:rPr>
          <w:lang w:val="en-AU"/>
        </w:rPr>
        <w:t xml:space="preserve">court </w:t>
      </w:r>
      <w:r w:rsidRPr="009151AF">
        <w:rPr>
          <w:lang w:val="en-AU"/>
        </w:rPr>
        <w:t xml:space="preserve">is required by law to </w:t>
      </w:r>
      <w:r w:rsidR="00595A8C" w:rsidRPr="009151AF">
        <w:rPr>
          <w:lang w:val="en-AU"/>
        </w:rPr>
        <w:t>attempt to</w:t>
      </w:r>
      <w:r w:rsidR="00EE3FD3" w:rsidRPr="009151AF">
        <w:rPr>
          <w:lang w:val="en-AU"/>
        </w:rPr>
        <w:t xml:space="preserve"> “level the playing field”</w:t>
      </w:r>
      <w:r w:rsidR="00FA7FD3" w:rsidRPr="009151AF">
        <w:rPr>
          <w:lang w:val="en-AU"/>
        </w:rPr>
        <w:t xml:space="preserve"> </w:t>
      </w:r>
      <w:r w:rsidR="00EE3FD3" w:rsidRPr="009151AF">
        <w:rPr>
          <w:lang w:val="en-AU"/>
        </w:rPr>
        <w:t xml:space="preserve">so that </w:t>
      </w:r>
      <w:r w:rsidR="00BB71F7" w:rsidRPr="009151AF">
        <w:rPr>
          <w:lang w:val="en-AU"/>
        </w:rPr>
        <w:t>the</w:t>
      </w:r>
      <w:r w:rsidR="00EE3FD3" w:rsidRPr="009151AF">
        <w:rPr>
          <w:lang w:val="en-AU"/>
        </w:rPr>
        <w:t xml:space="preserve"> </w:t>
      </w:r>
      <w:r w:rsidR="003E60B1" w:rsidRPr="009151AF">
        <w:rPr>
          <w:lang w:val="en-AU"/>
        </w:rPr>
        <w:t>un</w:t>
      </w:r>
      <w:r w:rsidR="008F5313" w:rsidRPr="009151AF">
        <w:rPr>
          <w:lang w:val="en-AU"/>
        </w:rPr>
        <w:t>represent</w:t>
      </w:r>
      <w:r w:rsidR="00BB71F7" w:rsidRPr="009151AF">
        <w:rPr>
          <w:lang w:val="en-AU"/>
        </w:rPr>
        <w:t xml:space="preserve">ed party is not </w:t>
      </w:r>
      <w:r w:rsidR="00EE3FD3" w:rsidRPr="009151AF">
        <w:rPr>
          <w:lang w:val="en-AU"/>
        </w:rPr>
        <w:t>disadvantaged.</w:t>
      </w:r>
    </w:p>
    <w:p w:rsidR="006B10A3" w:rsidRPr="009151AF" w:rsidRDefault="006B10A3" w:rsidP="009151AF">
      <w:pPr>
        <w:spacing w:line="360" w:lineRule="auto"/>
        <w:jc w:val="both"/>
        <w:rPr>
          <w:lang w:val="en-AU"/>
        </w:rPr>
      </w:pPr>
    </w:p>
    <w:p w:rsidR="006B10A3" w:rsidRPr="009151AF" w:rsidRDefault="00595A8C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What this means in practice is that</w:t>
      </w:r>
      <w:r w:rsidR="006B10A3" w:rsidRPr="009151AF">
        <w:rPr>
          <w:lang w:val="en-AU"/>
        </w:rPr>
        <w:t xml:space="preserve"> one party </w:t>
      </w:r>
      <w:r w:rsidR="00BB71F7" w:rsidRPr="009151AF">
        <w:rPr>
          <w:lang w:val="en-AU"/>
        </w:rPr>
        <w:t>is given</w:t>
      </w:r>
      <w:r w:rsidR="006B10A3" w:rsidRPr="009151AF">
        <w:rPr>
          <w:lang w:val="en-AU"/>
        </w:rPr>
        <w:t xml:space="preserve"> </w:t>
      </w:r>
      <w:r w:rsidR="00AE2CB4" w:rsidRPr="009151AF">
        <w:rPr>
          <w:lang w:val="en-AU"/>
        </w:rPr>
        <w:t xml:space="preserve">some or all of </w:t>
      </w:r>
      <w:r w:rsidR="006B10A3" w:rsidRPr="009151AF">
        <w:rPr>
          <w:lang w:val="en-AU"/>
        </w:rPr>
        <w:t xml:space="preserve">the benefits of an inquisitorial approach </w:t>
      </w:r>
      <w:r w:rsidR="00FA7FD3" w:rsidRPr="009151AF">
        <w:rPr>
          <w:lang w:val="en-AU"/>
        </w:rPr>
        <w:t xml:space="preserve">(being </w:t>
      </w:r>
      <w:r w:rsidR="006B10A3" w:rsidRPr="009151AF">
        <w:rPr>
          <w:lang w:val="en-AU"/>
        </w:rPr>
        <w:t>assi</w:t>
      </w:r>
      <w:r w:rsidR="00BB71F7" w:rsidRPr="009151AF">
        <w:rPr>
          <w:lang w:val="en-AU"/>
        </w:rPr>
        <w:t>s</w:t>
      </w:r>
      <w:r w:rsidR="006B10A3" w:rsidRPr="009151AF">
        <w:rPr>
          <w:lang w:val="en-AU"/>
        </w:rPr>
        <w:t xml:space="preserve">ted by the judicial officer to </w:t>
      </w:r>
      <w:r w:rsidRPr="009151AF">
        <w:rPr>
          <w:lang w:val="en-AU"/>
        </w:rPr>
        <w:t xml:space="preserve">identify issues, </w:t>
      </w:r>
      <w:r w:rsidR="006B10A3" w:rsidRPr="009151AF">
        <w:rPr>
          <w:lang w:val="en-AU"/>
        </w:rPr>
        <w:t>accumulate</w:t>
      </w:r>
      <w:r w:rsidRPr="009151AF">
        <w:rPr>
          <w:lang w:val="en-AU"/>
        </w:rPr>
        <w:t xml:space="preserve"> and submit their evidence, </w:t>
      </w:r>
      <w:r w:rsidR="006B10A3" w:rsidRPr="009151AF">
        <w:rPr>
          <w:lang w:val="en-AU"/>
        </w:rPr>
        <w:t>a</w:t>
      </w:r>
      <w:r w:rsidR="00FA7FD3" w:rsidRPr="009151AF">
        <w:rPr>
          <w:lang w:val="en-AU"/>
        </w:rPr>
        <w:t xml:space="preserve">nd </w:t>
      </w:r>
      <w:r w:rsidR="00F656BD" w:rsidRPr="009151AF">
        <w:rPr>
          <w:lang w:val="en-AU"/>
        </w:rPr>
        <w:t>identify/</w:t>
      </w:r>
      <w:r w:rsidR="00FA7FD3" w:rsidRPr="009151AF">
        <w:rPr>
          <w:lang w:val="en-AU"/>
        </w:rPr>
        <w:t xml:space="preserve">make submissions </w:t>
      </w:r>
      <w:r w:rsidR="00F656BD" w:rsidRPr="009151AF">
        <w:rPr>
          <w:lang w:val="en-AU"/>
        </w:rPr>
        <w:t>on issues of law</w:t>
      </w:r>
      <w:r w:rsidR="00FA7FD3" w:rsidRPr="009151AF">
        <w:rPr>
          <w:lang w:val="en-AU"/>
        </w:rPr>
        <w:t xml:space="preserve">) </w:t>
      </w:r>
      <w:r w:rsidR="00BB71F7" w:rsidRPr="009151AF">
        <w:rPr>
          <w:lang w:val="en-AU"/>
        </w:rPr>
        <w:t xml:space="preserve">while </w:t>
      </w:r>
      <w:r w:rsidR="006B10A3" w:rsidRPr="009151AF">
        <w:rPr>
          <w:lang w:val="en-AU"/>
        </w:rPr>
        <w:t>the other party (</w:t>
      </w:r>
      <w:r w:rsidR="00F656BD" w:rsidRPr="009151AF">
        <w:rPr>
          <w:lang w:val="en-AU"/>
        </w:rPr>
        <w:t>who is already burdened with very expensive legal fees</w:t>
      </w:r>
      <w:r w:rsidR="00FA7FD3" w:rsidRPr="009151AF">
        <w:rPr>
          <w:lang w:val="en-AU"/>
        </w:rPr>
        <w:t xml:space="preserve">) </w:t>
      </w:r>
      <w:r w:rsidR="006B10A3" w:rsidRPr="009151AF">
        <w:rPr>
          <w:lang w:val="en-AU"/>
        </w:rPr>
        <w:t xml:space="preserve">languishes in </w:t>
      </w:r>
      <w:r w:rsidR="00BB71F7" w:rsidRPr="009151AF">
        <w:rPr>
          <w:lang w:val="en-AU"/>
        </w:rPr>
        <w:t>adversarialism</w:t>
      </w:r>
      <w:r w:rsidR="00FA7FD3" w:rsidRPr="009151AF">
        <w:rPr>
          <w:lang w:val="en-AU"/>
        </w:rPr>
        <w:t xml:space="preserve"> </w:t>
      </w:r>
      <w:r w:rsidR="0022521D">
        <w:rPr>
          <w:lang w:val="en-AU"/>
        </w:rPr>
        <w:t>with no such help from the c</w:t>
      </w:r>
      <w:r w:rsidR="006B10A3" w:rsidRPr="009151AF">
        <w:rPr>
          <w:lang w:val="en-AU"/>
        </w:rPr>
        <w:t>ourt.</w:t>
      </w:r>
    </w:p>
    <w:p w:rsidR="00D1287A" w:rsidRPr="009151AF" w:rsidRDefault="00D1287A" w:rsidP="009151AF">
      <w:pPr>
        <w:spacing w:line="360" w:lineRule="auto"/>
        <w:jc w:val="both"/>
        <w:rPr>
          <w:lang w:val="en-AU"/>
        </w:rPr>
      </w:pPr>
    </w:p>
    <w:p w:rsidR="00F656BD" w:rsidRPr="009151AF" w:rsidRDefault="00F656BD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All of this is in addition to the </w:t>
      </w:r>
      <w:r w:rsidR="00D1287A" w:rsidRPr="009151AF">
        <w:rPr>
          <w:lang w:val="en-AU"/>
        </w:rPr>
        <w:t xml:space="preserve">very well recognised </w:t>
      </w:r>
      <w:r w:rsidR="00BB71F7" w:rsidRPr="009151AF">
        <w:rPr>
          <w:lang w:val="en-AU"/>
        </w:rPr>
        <w:t>opportunity</w:t>
      </w:r>
      <w:r w:rsidR="00D1287A" w:rsidRPr="009151AF">
        <w:rPr>
          <w:lang w:val="en-AU"/>
        </w:rPr>
        <w:t xml:space="preserve"> </w:t>
      </w:r>
      <w:r w:rsidRPr="009151AF">
        <w:rPr>
          <w:lang w:val="en-AU"/>
        </w:rPr>
        <w:t xml:space="preserve">given by adversarial procedures to an </w:t>
      </w:r>
      <w:r w:rsidR="00D1287A" w:rsidRPr="009151AF">
        <w:rPr>
          <w:lang w:val="en-AU"/>
        </w:rPr>
        <w:t xml:space="preserve">abusive party </w:t>
      </w:r>
      <w:r w:rsidRPr="009151AF">
        <w:rPr>
          <w:lang w:val="en-AU"/>
        </w:rPr>
        <w:t>to</w:t>
      </w:r>
      <w:r w:rsidR="00D1287A" w:rsidRPr="009151AF">
        <w:rPr>
          <w:lang w:val="en-AU"/>
        </w:rPr>
        <w:t xml:space="preserve"> use the </w:t>
      </w:r>
      <w:r w:rsidR="00AE2CB4" w:rsidRPr="009151AF">
        <w:rPr>
          <w:lang w:val="en-AU"/>
        </w:rPr>
        <w:t>complexity</w:t>
      </w:r>
      <w:r w:rsidR="00BB71F7" w:rsidRPr="009151AF">
        <w:rPr>
          <w:lang w:val="en-AU"/>
        </w:rPr>
        <w:t xml:space="preserve"> and </w:t>
      </w:r>
      <w:r w:rsidR="003E60B1" w:rsidRPr="009151AF">
        <w:rPr>
          <w:lang w:val="en-AU"/>
        </w:rPr>
        <w:t>hostility</w:t>
      </w:r>
      <w:r w:rsidR="00D1287A" w:rsidRPr="009151AF">
        <w:rPr>
          <w:lang w:val="en-AU"/>
        </w:rPr>
        <w:t xml:space="preserve"> of adversarialism as </w:t>
      </w:r>
      <w:r w:rsidR="00BB71F7" w:rsidRPr="009151AF">
        <w:rPr>
          <w:lang w:val="en-AU"/>
        </w:rPr>
        <w:t>a means of continuing</w:t>
      </w:r>
      <w:r w:rsidR="00D1287A" w:rsidRPr="009151AF">
        <w:rPr>
          <w:lang w:val="en-AU"/>
        </w:rPr>
        <w:t xml:space="preserve"> the</w:t>
      </w:r>
      <w:r w:rsidR="00BB71F7" w:rsidRPr="009151AF">
        <w:rPr>
          <w:lang w:val="en-AU"/>
        </w:rPr>
        <w:t xml:space="preserve">ir </w:t>
      </w:r>
      <w:r w:rsidR="00D1287A" w:rsidRPr="009151AF">
        <w:rPr>
          <w:lang w:val="en-AU"/>
        </w:rPr>
        <w:t>abuse</w:t>
      </w:r>
      <w:r w:rsidR="00BB71F7" w:rsidRPr="009151AF">
        <w:rPr>
          <w:lang w:val="en-AU"/>
        </w:rPr>
        <w:t xml:space="preserve"> of the other party.</w:t>
      </w:r>
      <w:r w:rsidR="00595A8C" w:rsidRPr="009151AF">
        <w:rPr>
          <w:lang w:val="en-AU"/>
        </w:rPr>
        <w:t xml:space="preserve"> </w:t>
      </w:r>
    </w:p>
    <w:p w:rsidR="003A25A5" w:rsidRPr="009151AF" w:rsidRDefault="003A25A5" w:rsidP="009151AF">
      <w:pPr>
        <w:spacing w:line="360" w:lineRule="auto"/>
        <w:jc w:val="both"/>
        <w:rPr>
          <w:lang w:val="en-AU"/>
        </w:rPr>
      </w:pPr>
    </w:p>
    <w:p w:rsidR="00583F50" w:rsidRPr="009151AF" w:rsidRDefault="000C3A1F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The reason</w:t>
      </w:r>
      <w:r w:rsidR="003A25A5" w:rsidRPr="009151AF">
        <w:rPr>
          <w:lang w:val="en-AU"/>
        </w:rPr>
        <w:t xml:space="preserve"> </w:t>
      </w:r>
      <w:r w:rsidR="00EE3FD3" w:rsidRPr="009151AF">
        <w:rPr>
          <w:lang w:val="en-AU"/>
        </w:rPr>
        <w:t xml:space="preserve">I </w:t>
      </w:r>
      <w:r w:rsidR="00583F50" w:rsidRPr="009151AF">
        <w:rPr>
          <w:lang w:val="en-AU"/>
        </w:rPr>
        <w:t xml:space="preserve">have </w:t>
      </w:r>
      <w:r w:rsidR="00F656BD" w:rsidRPr="009151AF">
        <w:rPr>
          <w:lang w:val="en-AU"/>
        </w:rPr>
        <w:t>a particular</w:t>
      </w:r>
      <w:r w:rsidR="00583F50" w:rsidRPr="009151AF">
        <w:rPr>
          <w:lang w:val="en-AU"/>
        </w:rPr>
        <w:t xml:space="preserve"> interest in this</w:t>
      </w:r>
      <w:r w:rsidR="003A25A5" w:rsidRPr="009151AF">
        <w:rPr>
          <w:lang w:val="en-AU"/>
        </w:rPr>
        <w:t xml:space="preserve"> issue may arise from the fact that along with being a practising family lawyer, I </w:t>
      </w:r>
      <w:r w:rsidR="00FA7FD3" w:rsidRPr="009151AF">
        <w:rPr>
          <w:lang w:val="en-AU"/>
        </w:rPr>
        <w:t xml:space="preserve">also sit as a presiding member </w:t>
      </w:r>
      <w:r w:rsidR="00583F50" w:rsidRPr="009151AF">
        <w:rPr>
          <w:lang w:val="en-AU"/>
        </w:rPr>
        <w:t>of</w:t>
      </w:r>
      <w:r w:rsidR="00FA7FD3" w:rsidRPr="009151AF">
        <w:rPr>
          <w:lang w:val="en-AU"/>
        </w:rPr>
        <w:t xml:space="preserve"> the Mental Health T</w:t>
      </w:r>
      <w:r w:rsidR="003A25A5" w:rsidRPr="009151AF">
        <w:rPr>
          <w:lang w:val="en-AU"/>
        </w:rPr>
        <w:t xml:space="preserve">ribunal </w:t>
      </w:r>
      <w:r w:rsidR="00583F50" w:rsidRPr="009151AF">
        <w:rPr>
          <w:lang w:val="en-AU"/>
        </w:rPr>
        <w:t>of WA (“MHT”).</w:t>
      </w:r>
    </w:p>
    <w:p w:rsidR="00EE3FD3" w:rsidRPr="009151AF" w:rsidRDefault="00EE3FD3" w:rsidP="009151AF">
      <w:pPr>
        <w:spacing w:line="360" w:lineRule="auto"/>
        <w:jc w:val="both"/>
        <w:rPr>
          <w:lang w:val="en-AU"/>
        </w:rPr>
      </w:pPr>
    </w:p>
    <w:p w:rsidR="00A906FB" w:rsidRPr="009151AF" w:rsidRDefault="00583F50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By means of</w:t>
      </w:r>
      <w:r w:rsidR="0045753C">
        <w:rPr>
          <w:lang w:val="en-AU"/>
        </w:rPr>
        <w:t xml:space="preserve"> a </w:t>
      </w:r>
      <w:r w:rsidR="00EE3FD3" w:rsidRPr="009151AF">
        <w:rPr>
          <w:lang w:val="en-AU"/>
        </w:rPr>
        <w:t xml:space="preserve">brief statutory provision </w:t>
      </w:r>
      <w:r w:rsidR="003A25A5" w:rsidRPr="009151AF">
        <w:rPr>
          <w:lang w:val="en-AU"/>
        </w:rPr>
        <w:t xml:space="preserve">-  </w:t>
      </w:r>
      <w:r w:rsidR="003A25A5" w:rsidRPr="0045753C">
        <w:rPr>
          <w:highlight w:val="yellow"/>
          <w:lang w:val="en-AU"/>
        </w:rPr>
        <w:t xml:space="preserve">stating that the </w:t>
      </w:r>
      <w:r w:rsidR="00595A8C" w:rsidRPr="0045753C">
        <w:rPr>
          <w:highlight w:val="yellow"/>
          <w:lang w:val="en-AU"/>
        </w:rPr>
        <w:t>MHT</w:t>
      </w:r>
      <w:r w:rsidR="003A25A5" w:rsidRPr="0045753C">
        <w:rPr>
          <w:highlight w:val="yellow"/>
          <w:lang w:val="en-AU"/>
        </w:rPr>
        <w:t xml:space="preserve"> </w:t>
      </w:r>
      <w:r w:rsidR="0045753C" w:rsidRPr="0045753C">
        <w:rPr>
          <w:highlight w:val="yellow"/>
          <w:lang w:val="en-AU"/>
        </w:rPr>
        <w:t>is not bound by the rules of evidence, and may inform itself of a matter relevant to a proceeding in any manner it considers appropriate</w:t>
      </w:r>
      <w:r w:rsidR="003A25A5" w:rsidRPr="009151AF">
        <w:rPr>
          <w:lang w:val="en-AU"/>
        </w:rPr>
        <w:t xml:space="preserve"> -  </w:t>
      </w:r>
      <w:r w:rsidR="00F656BD" w:rsidRPr="009151AF">
        <w:rPr>
          <w:lang w:val="en-AU"/>
        </w:rPr>
        <w:t xml:space="preserve">the </w:t>
      </w:r>
      <w:r w:rsidR="00BC68EC" w:rsidRPr="009151AF">
        <w:rPr>
          <w:lang w:val="en-AU"/>
        </w:rPr>
        <w:t>MHT</w:t>
      </w:r>
      <w:r w:rsidR="003A25A5" w:rsidRPr="009151AF">
        <w:rPr>
          <w:lang w:val="en-AU"/>
        </w:rPr>
        <w:t xml:space="preserve"> </w:t>
      </w:r>
      <w:r w:rsidR="00F656BD" w:rsidRPr="009151AF">
        <w:rPr>
          <w:lang w:val="en-AU"/>
        </w:rPr>
        <w:t>is</w:t>
      </w:r>
      <w:r w:rsidR="00EE3FD3" w:rsidRPr="009151AF">
        <w:rPr>
          <w:lang w:val="en-AU"/>
        </w:rPr>
        <w:t xml:space="preserve"> released</w:t>
      </w:r>
      <w:r w:rsidR="003A25A5" w:rsidRPr="009151AF">
        <w:rPr>
          <w:lang w:val="en-AU"/>
        </w:rPr>
        <w:t xml:space="preserve"> from the </w:t>
      </w:r>
      <w:r w:rsidRPr="009151AF">
        <w:rPr>
          <w:lang w:val="en-AU"/>
        </w:rPr>
        <w:t>restrictions</w:t>
      </w:r>
      <w:r w:rsidR="003A25A5" w:rsidRPr="009151AF">
        <w:rPr>
          <w:lang w:val="en-AU"/>
        </w:rPr>
        <w:t xml:space="preserve"> </w:t>
      </w:r>
      <w:r w:rsidR="00EE3FD3" w:rsidRPr="009151AF">
        <w:rPr>
          <w:lang w:val="en-AU"/>
        </w:rPr>
        <w:t>of</w:t>
      </w:r>
      <w:r w:rsidR="003A25A5" w:rsidRPr="009151AF">
        <w:rPr>
          <w:lang w:val="en-AU"/>
        </w:rPr>
        <w:t xml:space="preserve"> </w:t>
      </w:r>
      <w:r w:rsidR="00EE3FD3" w:rsidRPr="009151AF">
        <w:rPr>
          <w:lang w:val="en-AU"/>
        </w:rPr>
        <w:t>adversarialism</w:t>
      </w:r>
      <w:r w:rsidR="003A25A5" w:rsidRPr="009151AF">
        <w:rPr>
          <w:lang w:val="en-AU"/>
        </w:rPr>
        <w:t xml:space="preserve"> and can take an acti</w:t>
      </w:r>
      <w:r w:rsidR="000C3A1F" w:rsidRPr="009151AF">
        <w:rPr>
          <w:lang w:val="en-AU"/>
        </w:rPr>
        <w:t xml:space="preserve">ve role in gathering evidence, </w:t>
      </w:r>
      <w:r w:rsidRPr="009151AF">
        <w:rPr>
          <w:lang w:val="en-AU"/>
        </w:rPr>
        <w:t xml:space="preserve">testing that evidence, </w:t>
      </w:r>
      <w:r w:rsidR="003A25A5" w:rsidRPr="009151AF">
        <w:rPr>
          <w:lang w:val="en-AU"/>
        </w:rPr>
        <w:t xml:space="preserve">and </w:t>
      </w:r>
      <w:r w:rsidRPr="009151AF">
        <w:rPr>
          <w:lang w:val="en-AU"/>
        </w:rPr>
        <w:t>more generally in deciding matters in a way that is robust, fast, and fair.</w:t>
      </w:r>
      <w:r w:rsidR="00A906FB" w:rsidRPr="009151AF">
        <w:rPr>
          <w:lang w:val="en-AU"/>
        </w:rPr>
        <w:t xml:space="preserve"> </w:t>
      </w:r>
    </w:p>
    <w:p w:rsidR="00A906FB" w:rsidRPr="009151AF" w:rsidRDefault="00A906FB" w:rsidP="009151AF">
      <w:pPr>
        <w:spacing w:line="360" w:lineRule="auto"/>
        <w:jc w:val="both"/>
        <w:rPr>
          <w:lang w:val="en-AU"/>
        </w:rPr>
      </w:pPr>
    </w:p>
    <w:p w:rsidR="003A25A5" w:rsidRPr="009151AF" w:rsidRDefault="00A906FB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Because </w:t>
      </w:r>
      <w:r w:rsidR="00F656BD" w:rsidRPr="009151AF">
        <w:rPr>
          <w:lang w:val="en-AU"/>
        </w:rPr>
        <w:t>of i</w:t>
      </w:r>
      <w:r w:rsidR="00353E86" w:rsidRPr="009151AF">
        <w:rPr>
          <w:lang w:val="en-AU"/>
        </w:rPr>
        <w:t>ts</w:t>
      </w:r>
      <w:r w:rsidRPr="009151AF">
        <w:rPr>
          <w:lang w:val="en-AU"/>
        </w:rPr>
        <w:t xml:space="preserve"> inquisitorial</w:t>
      </w:r>
      <w:r w:rsidR="00F656BD" w:rsidRPr="009151AF">
        <w:rPr>
          <w:lang w:val="en-AU"/>
        </w:rPr>
        <w:t xml:space="preserve"> approach, t</w:t>
      </w:r>
      <w:r w:rsidRPr="009151AF">
        <w:rPr>
          <w:lang w:val="en-AU"/>
        </w:rPr>
        <w:t>he MHT</w:t>
      </w:r>
      <w:r w:rsidR="003A25A5" w:rsidRPr="009151AF">
        <w:rPr>
          <w:lang w:val="en-AU"/>
        </w:rPr>
        <w:t xml:space="preserve"> </w:t>
      </w:r>
      <w:r w:rsidR="00F656BD" w:rsidRPr="009151AF">
        <w:rPr>
          <w:lang w:val="en-AU"/>
        </w:rPr>
        <w:t xml:space="preserve">can provide </w:t>
      </w:r>
      <w:r w:rsidR="00353E86" w:rsidRPr="009151AF">
        <w:rPr>
          <w:lang w:val="en-AU"/>
        </w:rPr>
        <w:t>large numbers of</w:t>
      </w:r>
      <w:r w:rsidR="00C03143" w:rsidRPr="009151AF">
        <w:rPr>
          <w:lang w:val="en-AU"/>
        </w:rPr>
        <w:t xml:space="preserve"> very vulnerable people with access </w:t>
      </w:r>
      <w:r w:rsidR="00F656BD" w:rsidRPr="009151AF">
        <w:rPr>
          <w:lang w:val="en-AU"/>
        </w:rPr>
        <w:t xml:space="preserve">to </w:t>
      </w:r>
      <w:r w:rsidR="003E60B1" w:rsidRPr="009151AF">
        <w:rPr>
          <w:lang w:val="en-AU"/>
        </w:rPr>
        <w:t xml:space="preserve">crucial </w:t>
      </w:r>
      <w:r w:rsidRPr="009151AF">
        <w:rPr>
          <w:lang w:val="en-AU"/>
        </w:rPr>
        <w:t xml:space="preserve">rights </w:t>
      </w:r>
      <w:r w:rsidR="00F656BD" w:rsidRPr="009151AF">
        <w:rPr>
          <w:lang w:val="en-AU"/>
        </w:rPr>
        <w:t>p</w:t>
      </w:r>
      <w:r w:rsidR="00353E86" w:rsidRPr="009151AF">
        <w:rPr>
          <w:lang w:val="en-AU"/>
        </w:rPr>
        <w:t>rotection. These are people who would have little or no hope of asserting their rights</w:t>
      </w:r>
      <w:r w:rsidR="00C03143" w:rsidRPr="009151AF">
        <w:rPr>
          <w:lang w:val="en-AU"/>
        </w:rPr>
        <w:t xml:space="preserve"> </w:t>
      </w:r>
      <w:r w:rsidR="00353E86" w:rsidRPr="009151AF">
        <w:rPr>
          <w:lang w:val="en-AU"/>
        </w:rPr>
        <w:t>if</w:t>
      </w:r>
      <w:r w:rsidR="00C03143" w:rsidRPr="009151AF">
        <w:rPr>
          <w:lang w:val="en-AU"/>
        </w:rPr>
        <w:t xml:space="preserve"> they </w:t>
      </w:r>
      <w:r w:rsidR="00353E86" w:rsidRPr="009151AF">
        <w:rPr>
          <w:lang w:val="en-AU"/>
        </w:rPr>
        <w:t xml:space="preserve">were </w:t>
      </w:r>
      <w:r w:rsidR="00C03143" w:rsidRPr="009151AF">
        <w:rPr>
          <w:lang w:val="en-AU"/>
        </w:rPr>
        <w:t>required to approach an adversarial court</w:t>
      </w:r>
      <w:r w:rsidR="00353E86" w:rsidRPr="009151AF">
        <w:rPr>
          <w:lang w:val="en-AU"/>
        </w:rPr>
        <w:t xml:space="preserve"> to do so</w:t>
      </w:r>
      <w:r w:rsidR="003A25A5" w:rsidRPr="009151AF">
        <w:rPr>
          <w:lang w:val="en-AU"/>
        </w:rPr>
        <w:t>.</w:t>
      </w:r>
    </w:p>
    <w:p w:rsidR="003A25A5" w:rsidRPr="009151AF" w:rsidRDefault="003A25A5" w:rsidP="009151AF">
      <w:pPr>
        <w:spacing w:line="360" w:lineRule="auto"/>
        <w:jc w:val="both"/>
        <w:rPr>
          <w:lang w:val="en-AU"/>
        </w:rPr>
      </w:pPr>
    </w:p>
    <w:p w:rsidR="00A906FB" w:rsidRPr="009151AF" w:rsidRDefault="00A906FB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The major </w:t>
      </w:r>
      <w:r w:rsidR="003E60B1" w:rsidRPr="009151AF">
        <w:rPr>
          <w:lang w:val="en-AU"/>
        </w:rPr>
        <w:t>(</w:t>
      </w:r>
      <w:r w:rsidR="00353E86" w:rsidRPr="009151AF">
        <w:rPr>
          <w:lang w:val="en-AU"/>
        </w:rPr>
        <w:t>reasoned</w:t>
      </w:r>
      <w:r w:rsidR="003E60B1" w:rsidRPr="009151AF">
        <w:rPr>
          <w:lang w:val="en-AU"/>
        </w:rPr>
        <w:t>)</w:t>
      </w:r>
      <w:r w:rsidR="00353E86" w:rsidRPr="009151AF">
        <w:rPr>
          <w:lang w:val="en-AU"/>
        </w:rPr>
        <w:t xml:space="preserve"> objection to the adoption </w:t>
      </w:r>
      <w:r w:rsidR="003E60B1" w:rsidRPr="009151AF">
        <w:rPr>
          <w:lang w:val="en-AU"/>
        </w:rPr>
        <w:t xml:space="preserve">of </w:t>
      </w:r>
      <w:r w:rsidRPr="009151AF">
        <w:rPr>
          <w:lang w:val="en-AU"/>
        </w:rPr>
        <w:t xml:space="preserve">inquisitorial </w:t>
      </w:r>
      <w:r w:rsidR="00353E86" w:rsidRPr="009151AF">
        <w:rPr>
          <w:lang w:val="en-AU"/>
        </w:rPr>
        <w:t>procedures</w:t>
      </w:r>
      <w:r w:rsidRPr="009151AF">
        <w:rPr>
          <w:lang w:val="en-AU"/>
        </w:rPr>
        <w:t xml:space="preserve"> seems to be that it is undesirable for a judic</w:t>
      </w:r>
      <w:r w:rsidR="00353E86" w:rsidRPr="009151AF">
        <w:rPr>
          <w:lang w:val="en-AU"/>
        </w:rPr>
        <w:t>ial officer to make findings of fact and law in relation to evidenc</w:t>
      </w:r>
      <w:r w:rsidRPr="009151AF">
        <w:rPr>
          <w:lang w:val="en-AU"/>
        </w:rPr>
        <w:t xml:space="preserve">e that they </w:t>
      </w:r>
      <w:r w:rsidR="00353E86" w:rsidRPr="009151AF">
        <w:rPr>
          <w:lang w:val="en-AU"/>
        </w:rPr>
        <w:t xml:space="preserve">have </w:t>
      </w:r>
      <w:r w:rsidR="0022521D">
        <w:rPr>
          <w:lang w:val="en-AU"/>
        </w:rPr>
        <w:t>played</w:t>
      </w:r>
      <w:r w:rsidR="00353E86" w:rsidRPr="009151AF">
        <w:rPr>
          <w:lang w:val="en-AU"/>
        </w:rPr>
        <w:t xml:space="preserve"> an active hand in accumulating.</w:t>
      </w:r>
    </w:p>
    <w:p w:rsidR="00A906FB" w:rsidRPr="009151AF" w:rsidRDefault="00A906FB" w:rsidP="009151AF">
      <w:pPr>
        <w:spacing w:line="360" w:lineRule="auto"/>
        <w:jc w:val="both"/>
        <w:rPr>
          <w:lang w:val="en-AU"/>
        </w:rPr>
      </w:pPr>
    </w:p>
    <w:p w:rsidR="00353E86" w:rsidRPr="009151AF" w:rsidRDefault="00353E86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However an</w:t>
      </w:r>
      <w:r w:rsidR="00A906FB" w:rsidRPr="009151AF">
        <w:rPr>
          <w:lang w:val="en-AU"/>
        </w:rPr>
        <w:t xml:space="preserve"> </w:t>
      </w:r>
      <w:r w:rsidR="003A25A5" w:rsidRPr="009151AF">
        <w:rPr>
          <w:lang w:val="en-AU"/>
        </w:rPr>
        <w:t xml:space="preserve">inquisitorial </w:t>
      </w:r>
      <w:r w:rsidRPr="009151AF">
        <w:rPr>
          <w:lang w:val="en-AU"/>
        </w:rPr>
        <w:t xml:space="preserve">family </w:t>
      </w:r>
      <w:r w:rsidR="00C03143" w:rsidRPr="009151AF">
        <w:rPr>
          <w:lang w:val="en-AU"/>
        </w:rPr>
        <w:t xml:space="preserve">court </w:t>
      </w:r>
      <w:r w:rsidR="003A25A5" w:rsidRPr="009151AF">
        <w:rPr>
          <w:lang w:val="en-AU"/>
        </w:rPr>
        <w:t xml:space="preserve">system </w:t>
      </w:r>
      <w:r w:rsidR="00C03143" w:rsidRPr="009151AF">
        <w:rPr>
          <w:lang w:val="en-AU"/>
        </w:rPr>
        <w:t>could</w:t>
      </w:r>
      <w:r w:rsidR="003A25A5" w:rsidRPr="009151AF">
        <w:rPr>
          <w:lang w:val="en-AU"/>
        </w:rPr>
        <w:t xml:space="preserve"> easily meet </w:t>
      </w:r>
      <w:r w:rsidR="00C03143" w:rsidRPr="009151AF">
        <w:rPr>
          <w:lang w:val="en-AU"/>
        </w:rPr>
        <w:t xml:space="preserve">these concerns by simple organisational </w:t>
      </w:r>
      <w:r w:rsidRPr="009151AF">
        <w:rPr>
          <w:lang w:val="en-AU"/>
        </w:rPr>
        <w:t>expedients</w:t>
      </w:r>
      <w:r w:rsidR="003A25A5" w:rsidRPr="009151AF">
        <w:rPr>
          <w:lang w:val="en-AU"/>
        </w:rPr>
        <w:t xml:space="preserve">. </w:t>
      </w:r>
    </w:p>
    <w:p w:rsidR="00353E86" w:rsidRPr="009151AF" w:rsidRDefault="00353E86" w:rsidP="009151AF">
      <w:pPr>
        <w:spacing w:line="360" w:lineRule="auto"/>
        <w:jc w:val="both"/>
        <w:rPr>
          <w:lang w:val="en-AU"/>
        </w:rPr>
      </w:pPr>
    </w:p>
    <w:p w:rsidR="008D17F7" w:rsidRPr="009151AF" w:rsidRDefault="003A25A5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For example the task of evidence gathering, mediating the dispute or seeking other forms of settlement </w:t>
      </w:r>
      <w:r w:rsidR="00353E86" w:rsidRPr="009151AF">
        <w:rPr>
          <w:lang w:val="en-AU"/>
        </w:rPr>
        <w:t>could</w:t>
      </w:r>
      <w:r w:rsidRPr="009151AF">
        <w:rPr>
          <w:lang w:val="en-AU"/>
        </w:rPr>
        <w:t xml:space="preserve"> be done by a subordinate judicial </w:t>
      </w:r>
      <w:r w:rsidR="000C3A1F" w:rsidRPr="009151AF">
        <w:rPr>
          <w:lang w:val="en-AU"/>
        </w:rPr>
        <w:t xml:space="preserve">or other court </w:t>
      </w:r>
      <w:r w:rsidRPr="009151AF">
        <w:rPr>
          <w:lang w:val="en-AU"/>
        </w:rPr>
        <w:t xml:space="preserve">officer rather than by the magistrate </w:t>
      </w:r>
      <w:r w:rsidR="000C3A1F" w:rsidRPr="009151AF">
        <w:rPr>
          <w:lang w:val="en-AU"/>
        </w:rPr>
        <w:t xml:space="preserve">or </w:t>
      </w:r>
      <w:r w:rsidRPr="009151AF">
        <w:rPr>
          <w:lang w:val="en-AU"/>
        </w:rPr>
        <w:t xml:space="preserve">judge who would eventually </w:t>
      </w:r>
      <w:r w:rsidR="003E60B1" w:rsidRPr="009151AF">
        <w:rPr>
          <w:lang w:val="en-AU"/>
        </w:rPr>
        <w:t xml:space="preserve">hear </w:t>
      </w:r>
      <w:r w:rsidRPr="009151AF">
        <w:rPr>
          <w:lang w:val="en-AU"/>
        </w:rPr>
        <w:t>the ca</w:t>
      </w:r>
      <w:r w:rsidR="00353E86" w:rsidRPr="009151AF">
        <w:rPr>
          <w:lang w:val="en-AU"/>
        </w:rPr>
        <w:t xml:space="preserve">se </w:t>
      </w:r>
      <w:r w:rsidR="0022521D">
        <w:rPr>
          <w:lang w:val="en-AU"/>
        </w:rPr>
        <w:t>if</w:t>
      </w:r>
      <w:r w:rsidR="00353E86" w:rsidRPr="009151AF">
        <w:rPr>
          <w:lang w:val="en-AU"/>
        </w:rPr>
        <w:t xml:space="preserve"> the matter goes to </w:t>
      </w:r>
      <w:r w:rsidR="003E60B1" w:rsidRPr="009151AF">
        <w:rPr>
          <w:lang w:val="en-AU"/>
        </w:rPr>
        <w:t>hearing</w:t>
      </w:r>
      <w:r w:rsidR="00353E86" w:rsidRPr="009151AF">
        <w:rPr>
          <w:lang w:val="en-AU"/>
        </w:rPr>
        <w:t>.</w:t>
      </w:r>
    </w:p>
    <w:p w:rsidR="00353E86" w:rsidRPr="009151AF" w:rsidRDefault="00353E86" w:rsidP="009151AF">
      <w:pPr>
        <w:spacing w:line="360" w:lineRule="auto"/>
        <w:jc w:val="both"/>
        <w:rPr>
          <w:lang w:val="en-AU"/>
        </w:rPr>
      </w:pPr>
    </w:p>
    <w:p w:rsidR="00353E86" w:rsidRPr="009151AF" w:rsidRDefault="00095115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There are a huge range of other procedural protections</w:t>
      </w:r>
      <w:r w:rsidR="003E60B1" w:rsidRPr="009151AF">
        <w:rPr>
          <w:lang w:val="en-AU"/>
        </w:rPr>
        <w:t xml:space="preserve"> that could be put into place. For example i</w:t>
      </w:r>
      <w:r w:rsidRPr="009151AF">
        <w:rPr>
          <w:lang w:val="en-AU"/>
        </w:rPr>
        <w:t>t may be appropriate to distinguish between routine matters and what are sometimes called “big money matters” that might be better and more economically resolved via adversarial procedures.</w:t>
      </w:r>
    </w:p>
    <w:p w:rsidR="004B2B9D" w:rsidRPr="009151AF" w:rsidRDefault="004B2B9D" w:rsidP="009151AF">
      <w:pPr>
        <w:spacing w:line="360" w:lineRule="auto"/>
        <w:jc w:val="both"/>
        <w:rPr>
          <w:lang w:val="en-AU"/>
        </w:rPr>
      </w:pPr>
    </w:p>
    <w:p w:rsidR="004B2B9D" w:rsidRPr="009151AF" w:rsidRDefault="004B2B9D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The issue of cost is no doubt relevant, but unfortunately I lack any data to allow me to </w:t>
      </w:r>
      <w:r w:rsidR="0022521D">
        <w:rPr>
          <w:lang w:val="en-AU"/>
        </w:rPr>
        <w:t xml:space="preserve">properly </w:t>
      </w:r>
      <w:r w:rsidRPr="009151AF">
        <w:rPr>
          <w:lang w:val="en-AU"/>
        </w:rPr>
        <w:t xml:space="preserve">address </w:t>
      </w:r>
      <w:r w:rsidR="0022521D">
        <w:rPr>
          <w:lang w:val="en-AU"/>
        </w:rPr>
        <w:t>that issue</w:t>
      </w:r>
      <w:r w:rsidRPr="009151AF">
        <w:rPr>
          <w:lang w:val="en-AU"/>
        </w:rPr>
        <w:t xml:space="preserve">. </w:t>
      </w:r>
    </w:p>
    <w:p w:rsidR="004B2B9D" w:rsidRPr="009151AF" w:rsidRDefault="004B2B9D" w:rsidP="009151AF">
      <w:pPr>
        <w:spacing w:line="360" w:lineRule="auto"/>
        <w:jc w:val="both"/>
        <w:rPr>
          <w:lang w:val="en-AU"/>
        </w:rPr>
      </w:pPr>
    </w:p>
    <w:p w:rsidR="00E548B7" w:rsidRPr="009151AF" w:rsidRDefault="004B2B9D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What I can venture fairly confidently is that although the cost to government of running an inquisitorial court might be greater</w:t>
      </w:r>
      <w:r w:rsidR="00270556" w:rsidRPr="009151AF">
        <w:rPr>
          <w:lang w:val="en-AU"/>
        </w:rPr>
        <w:t xml:space="preserve"> than the alternative</w:t>
      </w:r>
      <w:r w:rsidRPr="009151AF">
        <w:rPr>
          <w:lang w:val="en-AU"/>
        </w:rPr>
        <w:t xml:space="preserve">, there should be a vast overall saving to members of the community in terms of the </w:t>
      </w:r>
      <w:r w:rsidR="00270556" w:rsidRPr="009151AF">
        <w:rPr>
          <w:lang w:val="en-AU"/>
        </w:rPr>
        <w:t>reduction in the need to pay</w:t>
      </w:r>
      <w:r w:rsidRPr="009151AF">
        <w:rPr>
          <w:lang w:val="en-AU"/>
        </w:rPr>
        <w:t xml:space="preserve"> legal fees, </w:t>
      </w:r>
      <w:r w:rsidR="00270556" w:rsidRPr="009151AF">
        <w:rPr>
          <w:lang w:val="en-AU"/>
        </w:rPr>
        <w:t xml:space="preserve">along with other costs such as the cost of Legal Aid </w:t>
      </w:r>
      <w:r w:rsidRPr="009151AF">
        <w:rPr>
          <w:lang w:val="en-AU"/>
        </w:rPr>
        <w:t>and the huge expense of private mediation which the Court has passed on to the community</w:t>
      </w:r>
      <w:r w:rsidR="00270556" w:rsidRPr="009151AF">
        <w:rPr>
          <w:lang w:val="en-AU"/>
        </w:rPr>
        <w:t>.</w:t>
      </w:r>
    </w:p>
    <w:p w:rsidR="00C03143" w:rsidRPr="009151AF" w:rsidRDefault="00270556" w:rsidP="009151AF">
      <w:pPr>
        <w:tabs>
          <w:tab w:val="left" w:pos="3637"/>
        </w:tabs>
        <w:spacing w:line="360" w:lineRule="auto"/>
        <w:jc w:val="both"/>
        <w:rPr>
          <w:lang w:val="en-AU"/>
        </w:rPr>
      </w:pPr>
      <w:r w:rsidRPr="009151AF">
        <w:rPr>
          <w:lang w:val="en-AU"/>
        </w:rPr>
        <w:tab/>
      </w:r>
    </w:p>
    <w:p w:rsidR="00A906FB" w:rsidRPr="009151AF" w:rsidRDefault="008D17F7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 might finish with a brief point </w:t>
      </w:r>
      <w:r w:rsidR="00A906FB" w:rsidRPr="009151AF">
        <w:rPr>
          <w:lang w:val="en-AU"/>
        </w:rPr>
        <w:t>about access to justice.</w:t>
      </w:r>
    </w:p>
    <w:p w:rsidR="00C237CA" w:rsidRPr="009151AF" w:rsidRDefault="00C237CA" w:rsidP="009151AF">
      <w:pPr>
        <w:spacing w:line="360" w:lineRule="auto"/>
        <w:jc w:val="both"/>
        <w:rPr>
          <w:lang w:val="en-AU"/>
        </w:rPr>
      </w:pPr>
    </w:p>
    <w:p w:rsidR="008D17F7" w:rsidRPr="009151AF" w:rsidRDefault="00E548B7" w:rsidP="009151AF">
      <w:pPr>
        <w:spacing w:line="360" w:lineRule="auto"/>
        <w:jc w:val="both"/>
        <w:rPr>
          <w:lang w:val="en-AU"/>
        </w:rPr>
      </w:pPr>
      <w:r>
        <w:rPr>
          <w:lang w:val="en-AU"/>
        </w:rPr>
        <w:t>Lawyers</w:t>
      </w:r>
      <w:r w:rsidR="008D17F7" w:rsidRPr="009151AF">
        <w:rPr>
          <w:lang w:val="en-AU"/>
        </w:rPr>
        <w:t xml:space="preserve"> </w:t>
      </w:r>
      <w:r>
        <w:rPr>
          <w:lang w:val="en-AU"/>
        </w:rPr>
        <w:t xml:space="preserve">tend to </w:t>
      </w:r>
      <w:r w:rsidR="008D17F7" w:rsidRPr="009151AF">
        <w:rPr>
          <w:lang w:val="en-AU"/>
        </w:rPr>
        <w:t xml:space="preserve">talk about the problem of </w:t>
      </w:r>
      <w:r w:rsidR="008D17F7" w:rsidRPr="009151AF">
        <w:rPr>
          <w:i/>
          <w:lang w:val="en-AU"/>
        </w:rPr>
        <w:t>access to justice</w:t>
      </w:r>
      <w:r w:rsidR="00C237CA" w:rsidRPr="009151AF">
        <w:rPr>
          <w:lang w:val="en-AU"/>
        </w:rPr>
        <w:t xml:space="preserve"> as though justice is by its nature </w:t>
      </w:r>
      <w:r w:rsidR="000C3A1F" w:rsidRPr="009151AF">
        <w:rPr>
          <w:lang w:val="en-AU"/>
        </w:rPr>
        <w:t xml:space="preserve">remote and </w:t>
      </w:r>
      <w:r w:rsidR="00C237CA" w:rsidRPr="009151AF">
        <w:rPr>
          <w:lang w:val="en-AU"/>
        </w:rPr>
        <w:t>inaccessible,</w:t>
      </w:r>
      <w:r w:rsidR="008D17F7" w:rsidRPr="009151AF">
        <w:rPr>
          <w:lang w:val="en-AU"/>
        </w:rPr>
        <w:t xml:space="preserve"> and </w:t>
      </w:r>
      <w:r w:rsidR="00C03143" w:rsidRPr="009151AF">
        <w:rPr>
          <w:lang w:val="en-AU"/>
        </w:rPr>
        <w:t>the solution is to</w:t>
      </w:r>
      <w:r w:rsidR="008D17F7" w:rsidRPr="009151AF">
        <w:rPr>
          <w:lang w:val="en-AU"/>
        </w:rPr>
        <w:t xml:space="preserve"> find </w:t>
      </w:r>
      <w:r w:rsidR="00C237CA" w:rsidRPr="009151AF">
        <w:rPr>
          <w:lang w:val="en-AU"/>
        </w:rPr>
        <w:t>money for</w:t>
      </w:r>
      <w:r w:rsidR="008D17F7" w:rsidRPr="009151AF">
        <w:rPr>
          <w:lang w:val="en-AU"/>
        </w:rPr>
        <w:t xml:space="preserve"> lawyers </w:t>
      </w:r>
      <w:r w:rsidR="00C03143" w:rsidRPr="009151AF">
        <w:rPr>
          <w:lang w:val="en-AU"/>
        </w:rPr>
        <w:t xml:space="preserve">(and </w:t>
      </w:r>
      <w:r w:rsidR="000C3A1F" w:rsidRPr="009151AF">
        <w:rPr>
          <w:lang w:val="en-AU"/>
        </w:rPr>
        <w:t xml:space="preserve">perhaps </w:t>
      </w:r>
      <w:r w:rsidR="00C03143" w:rsidRPr="009151AF">
        <w:rPr>
          <w:lang w:val="en-AU"/>
        </w:rPr>
        <w:t xml:space="preserve">privatised dispute resolution processes such as mediation) </w:t>
      </w:r>
      <w:r>
        <w:rPr>
          <w:lang w:val="en-AU"/>
        </w:rPr>
        <w:t>to help</w:t>
      </w:r>
      <w:r w:rsidR="00C237CA" w:rsidRPr="009151AF">
        <w:rPr>
          <w:lang w:val="en-AU"/>
        </w:rPr>
        <w:t xml:space="preserve"> ordinary people </w:t>
      </w:r>
      <w:r>
        <w:rPr>
          <w:lang w:val="en-AU"/>
        </w:rPr>
        <w:t>access</w:t>
      </w:r>
      <w:r w:rsidR="00C03143" w:rsidRPr="009151AF">
        <w:rPr>
          <w:lang w:val="en-AU"/>
        </w:rPr>
        <w:t xml:space="preserve"> </w:t>
      </w:r>
      <w:r w:rsidR="00270556" w:rsidRPr="009151AF">
        <w:rPr>
          <w:lang w:val="en-AU"/>
        </w:rPr>
        <w:t xml:space="preserve">this remote </w:t>
      </w:r>
      <w:r w:rsidR="003E60B1" w:rsidRPr="009151AF">
        <w:rPr>
          <w:lang w:val="en-AU"/>
        </w:rPr>
        <w:t>system</w:t>
      </w:r>
      <w:r w:rsidR="00C237CA" w:rsidRPr="009151AF">
        <w:rPr>
          <w:lang w:val="en-AU"/>
        </w:rPr>
        <w:t>.</w:t>
      </w:r>
    </w:p>
    <w:p w:rsidR="000C3A1F" w:rsidRPr="009151AF" w:rsidRDefault="000C3A1F" w:rsidP="009151AF">
      <w:pPr>
        <w:spacing w:line="360" w:lineRule="auto"/>
        <w:jc w:val="both"/>
        <w:rPr>
          <w:lang w:val="en-AU"/>
        </w:rPr>
      </w:pPr>
    </w:p>
    <w:p w:rsidR="000C3A1F" w:rsidRPr="009151AF" w:rsidRDefault="00595A8C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In my </w:t>
      </w:r>
      <w:r w:rsidR="00095115" w:rsidRPr="009151AF">
        <w:rPr>
          <w:lang w:val="en-AU"/>
        </w:rPr>
        <w:t>view</w:t>
      </w:r>
      <w:r w:rsidRPr="009151AF">
        <w:rPr>
          <w:lang w:val="en-AU"/>
        </w:rPr>
        <w:t xml:space="preserve"> the major</w:t>
      </w:r>
      <w:r w:rsidR="00095115" w:rsidRPr="009151AF">
        <w:rPr>
          <w:lang w:val="en-AU"/>
        </w:rPr>
        <w:t xml:space="preserve"> </w:t>
      </w:r>
      <w:r w:rsidR="00E548B7">
        <w:rPr>
          <w:lang w:val="en-AU"/>
        </w:rPr>
        <w:t>feature</w:t>
      </w:r>
      <w:r w:rsidR="00095115" w:rsidRPr="009151AF">
        <w:rPr>
          <w:lang w:val="en-AU"/>
        </w:rPr>
        <w:t xml:space="preserve"> that keeps j</w:t>
      </w:r>
      <w:r w:rsidR="000C3A1F" w:rsidRPr="009151AF">
        <w:rPr>
          <w:lang w:val="en-AU"/>
        </w:rPr>
        <w:t xml:space="preserve">ustice </w:t>
      </w:r>
      <w:r w:rsidR="00095115" w:rsidRPr="009151AF">
        <w:rPr>
          <w:lang w:val="en-AU"/>
        </w:rPr>
        <w:t>so remote and inaccessible in this country is our reliance on a</w:t>
      </w:r>
      <w:r w:rsidR="000C3A1F" w:rsidRPr="009151AF">
        <w:rPr>
          <w:lang w:val="en-AU"/>
        </w:rPr>
        <w:t xml:space="preserve">dversarial </w:t>
      </w:r>
      <w:r w:rsidR="003E60B1" w:rsidRPr="009151AF">
        <w:rPr>
          <w:lang w:val="en-AU"/>
        </w:rPr>
        <w:t>procedures, which are</w:t>
      </w:r>
      <w:r w:rsidR="00095115" w:rsidRPr="009151AF">
        <w:rPr>
          <w:lang w:val="en-AU"/>
        </w:rPr>
        <w:t xml:space="preserve"> procedures that are </w:t>
      </w:r>
      <w:r w:rsidR="00270556" w:rsidRPr="009151AF">
        <w:rPr>
          <w:lang w:val="en-AU"/>
        </w:rPr>
        <w:t>inherently</w:t>
      </w:r>
      <w:r w:rsidR="00095115" w:rsidRPr="009151AF">
        <w:rPr>
          <w:lang w:val="en-AU"/>
        </w:rPr>
        <w:t xml:space="preserve"> designed to </w:t>
      </w:r>
      <w:r w:rsidR="003E60B1" w:rsidRPr="009151AF">
        <w:rPr>
          <w:lang w:val="en-AU"/>
        </w:rPr>
        <w:t>make courts</w:t>
      </w:r>
      <w:r w:rsidR="000C3A1F" w:rsidRPr="009151AF">
        <w:rPr>
          <w:lang w:val="en-AU"/>
        </w:rPr>
        <w:t xml:space="preserve"> remote and disinterested.</w:t>
      </w:r>
    </w:p>
    <w:p w:rsidR="008D17F7" w:rsidRPr="009151AF" w:rsidRDefault="008D17F7" w:rsidP="009151AF">
      <w:pPr>
        <w:spacing w:line="360" w:lineRule="auto"/>
        <w:jc w:val="both"/>
        <w:rPr>
          <w:lang w:val="en-AU"/>
        </w:rPr>
      </w:pPr>
    </w:p>
    <w:p w:rsidR="00595A8C" w:rsidRPr="009151AF" w:rsidRDefault="00C237CA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In place of </w:t>
      </w:r>
      <w:r w:rsidR="00C5699D" w:rsidRPr="009151AF">
        <w:rPr>
          <w:lang w:val="en-AU"/>
        </w:rPr>
        <w:t xml:space="preserve">the </w:t>
      </w:r>
      <w:r w:rsidR="0018691B" w:rsidRPr="009151AF">
        <w:rPr>
          <w:lang w:val="en-AU"/>
        </w:rPr>
        <w:t xml:space="preserve">ongoing catastrophic failure </w:t>
      </w:r>
      <w:r w:rsidRPr="009151AF">
        <w:rPr>
          <w:lang w:val="en-AU"/>
        </w:rPr>
        <w:t xml:space="preserve">of </w:t>
      </w:r>
      <w:r w:rsidR="00095115" w:rsidRPr="009151AF">
        <w:rPr>
          <w:lang w:val="en-AU"/>
        </w:rPr>
        <w:t xml:space="preserve">the </w:t>
      </w:r>
      <w:r w:rsidR="003E60B1" w:rsidRPr="009151AF">
        <w:rPr>
          <w:lang w:val="en-AU"/>
        </w:rPr>
        <w:t>access to j</w:t>
      </w:r>
      <w:r w:rsidR="0018691B" w:rsidRPr="009151AF">
        <w:rPr>
          <w:lang w:val="en-AU"/>
        </w:rPr>
        <w:t xml:space="preserve">ustice model, </w:t>
      </w:r>
      <w:r w:rsidR="00270556" w:rsidRPr="009151AF">
        <w:rPr>
          <w:lang w:val="en-AU"/>
        </w:rPr>
        <w:t xml:space="preserve">I think that </w:t>
      </w:r>
      <w:r w:rsidR="008D17F7" w:rsidRPr="009151AF">
        <w:rPr>
          <w:lang w:val="en-AU"/>
        </w:rPr>
        <w:t xml:space="preserve">we should </w:t>
      </w:r>
      <w:r w:rsidR="00C5699D" w:rsidRPr="009151AF">
        <w:rPr>
          <w:lang w:val="en-AU"/>
        </w:rPr>
        <w:t xml:space="preserve">work </w:t>
      </w:r>
      <w:r w:rsidR="0018691B" w:rsidRPr="009151AF">
        <w:rPr>
          <w:lang w:val="en-AU"/>
        </w:rPr>
        <w:t xml:space="preserve">towards </w:t>
      </w:r>
      <w:r w:rsidR="00595A8C" w:rsidRPr="009151AF">
        <w:rPr>
          <w:lang w:val="en-AU"/>
        </w:rPr>
        <w:t>what I call</w:t>
      </w:r>
      <w:r w:rsidR="008D17F7" w:rsidRPr="009151AF">
        <w:rPr>
          <w:lang w:val="en-AU"/>
        </w:rPr>
        <w:t xml:space="preserve"> </w:t>
      </w:r>
      <w:r w:rsidR="00C5699D" w:rsidRPr="009151AF">
        <w:rPr>
          <w:lang w:val="en-AU"/>
        </w:rPr>
        <w:t xml:space="preserve">the </w:t>
      </w:r>
      <w:r w:rsidR="008D17F7" w:rsidRPr="009151AF">
        <w:rPr>
          <w:i/>
          <w:lang w:val="en-AU"/>
        </w:rPr>
        <w:t>devolution</w:t>
      </w:r>
      <w:r w:rsidR="00C5699D" w:rsidRPr="009151AF">
        <w:rPr>
          <w:lang w:val="en-AU"/>
        </w:rPr>
        <w:t xml:space="preserve"> of justice, </w:t>
      </w:r>
      <w:r w:rsidR="008D17F7" w:rsidRPr="009151AF">
        <w:rPr>
          <w:lang w:val="en-AU"/>
        </w:rPr>
        <w:t xml:space="preserve">where </w:t>
      </w:r>
      <w:r w:rsidR="0018691B" w:rsidRPr="009151AF">
        <w:rPr>
          <w:lang w:val="en-AU"/>
        </w:rPr>
        <w:t xml:space="preserve">our </w:t>
      </w:r>
      <w:r w:rsidR="008D17F7" w:rsidRPr="009151AF">
        <w:rPr>
          <w:lang w:val="en-AU"/>
        </w:rPr>
        <w:t xml:space="preserve">institutions </w:t>
      </w:r>
      <w:r w:rsidR="0018691B" w:rsidRPr="009151AF">
        <w:rPr>
          <w:lang w:val="en-AU"/>
        </w:rPr>
        <w:t xml:space="preserve">are reformed so as to </w:t>
      </w:r>
      <w:r w:rsidR="008D17F7" w:rsidRPr="009151AF">
        <w:rPr>
          <w:lang w:val="en-AU"/>
        </w:rPr>
        <w:t xml:space="preserve">bring justice down to the people.  </w:t>
      </w:r>
    </w:p>
    <w:p w:rsidR="00595A8C" w:rsidRPr="009151AF" w:rsidRDefault="00595A8C" w:rsidP="009151AF">
      <w:pPr>
        <w:spacing w:line="360" w:lineRule="auto"/>
        <w:jc w:val="both"/>
        <w:rPr>
          <w:lang w:val="en-AU"/>
        </w:rPr>
      </w:pPr>
    </w:p>
    <w:p w:rsidR="00C5699D" w:rsidRPr="009151AF" w:rsidRDefault="00C5699D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In my vie</w:t>
      </w:r>
      <w:r w:rsidR="008C3187" w:rsidRPr="009151AF">
        <w:rPr>
          <w:lang w:val="en-AU"/>
        </w:rPr>
        <w:t>w</w:t>
      </w:r>
      <w:r w:rsidRPr="009151AF">
        <w:rPr>
          <w:lang w:val="en-AU"/>
        </w:rPr>
        <w:t xml:space="preserve"> the </w:t>
      </w:r>
      <w:r w:rsidR="008C3187" w:rsidRPr="009151AF">
        <w:rPr>
          <w:lang w:val="en-AU"/>
        </w:rPr>
        <w:t xml:space="preserve">best (and </w:t>
      </w:r>
      <w:r w:rsidR="00AE2CB4" w:rsidRPr="009151AF">
        <w:rPr>
          <w:lang w:val="en-AU"/>
        </w:rPr>
        <w:t>really the only</w:t>
      </w:r>
      <w:r w:rsidR="008C3187" w:rsidRPr="009151AF">
        <w:rPr>
          <w:lang w:val="en-AU"/>
        </w:rPr>
        <w:t>)</w:t>
      </w:r>
      <w:r w:rsidRPr="009151AF">
        <w:rPr>
          <w:lang w:val="en-AU"/>
        </w:rPr>
        <w:t xml:space="preserve"> vehicle for </w:t>
      </w:r>
      <w:r w:rsidR="00AE2CB4" w:rsidRPr="009151AF">
        <w:rPr>
          <w:lang w:val="en-AU"/>
        </w:rPr>
        <w:t>such a change is</w:t>
      </w:r>
      <w:r w:rsidR="000C3A1F" w:rsidRPr="009151AF">
        <w:rPr>
          <w:lang w:val="en-AU"/>
        </w:rPr>
        <w:t xml:space="preserve"> a</w:t>
      </w:r>
      <w:r w:rsidR="00AE2CB4" w:rsidRPr="009151AF">
        <w:rPr>
          <w:lang w:val="en-AU"/>
        </w:rPr>
        <w:t>n abando</w:t>
      </w:r>
      <w:r w:rsidR="00E548B7">
        <w:rPr>
          <w:lang w:val="en-AU"/>
        </w:rPr>
        <w:t xml:space="preserve">nment of adversarial court procedures, </w:t>
      </w:r>
      <w:r w:rsidR="00AE2CB4" w:rsidRPr="009151AF">
        <w:rPr>
          <w:lang w:val="en-AU"/>
        </w:rPr>
        <w:t xml:space="preserve">and a deliberate movement towards </w:t>
      </w:r>
      <w:r w:rsidR="000C3A1F" w:rsidRPr="009151AF">
        <w:rPr>
          <w:lang w:val="en-AU"/>
        </w:rPr>
        <w:t>Inquisitorial</w:t>
      </w:r>
      <w:r w:rsidRPr="009151AF">
        <w:rPr>
          <w:lang w:val="en-AU"/>
        </w:rPr>
        <w:t xml:space="preserve"> judicial decision-making.</w:t>
      </w:r>
    </w:p>
    <w:p w:rsidR="00BC68EC" w:rsidRPr="009151AF" w:rsidRDefault="00BC68EC" w:rsidP="009151AF">
      <w:pPr>
        <w:spacing w:line="360" w:lineRule="auto"/>
        <w:jc w:val="both"/>
        <w:rPr>
          <w:lang w:val="en-AU"/>
        </w:rPr>
      </w:pPr>
    </w:p>
    <w:p w:rsidR="00BC68EC" w:rsidRPr="009151AF" w:rsidRDefault="00BC68EC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Thank you for taking the time to consider this submission.</w:t>
      </w:r>
    </w:p>
    <w:p w:rsidR="008F5313" w:rsidRPr="009151AF" w:rsidRDefault="008F5313" w:rsidP="009151AF">
      <w:pPr>
        <w:spacing w:line="360" w:lineRule="auto"/>
        <w:jc w:val="both"/>
        <w:rPr>
          <w:lang w:val="en-AU"/>
        </w:rPr>
      </w:pPr>
    </w:p>
    <w:p w:rsidR="008F5313" w:rsidRPr="009151AF" w:rsidRDefault="0018691B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 would </w:t>
      </w:r>
      <w:r w:rsidR="00BC68EC" w:rsidRPr="009151AF">
        <w:rPr>
          <w:lang w:val="en-AU"/>
        </w:rPr>
        <w:t xml:space="preserve">again </w:t>
      </w:r>
      <w:r w:rsidRPr="009151AF">
        <w:rPr>
          <w:lang w:val="en-AU"/>
        </w:rPr>
        <w:t xml:space="preserve">apologise again for the fairly general tone of this submission, and for its </w:t>
      </w:r>
      <w:r w:rsidR="00BC68EC" w:rsidRPr="009151AF">
        <w:rPr>
          <w:lang w:val="en-AU"/>
        </w:rPr>
        <w:t>limited</w:t>
      </w:r>
      <w:r w:rsidRPr="009151AF">
        <w:rPr>
          <w:lang w:val="en-AU"/>
        </w:rPr>
        <w:t xml:space="preserve"> subject matter</w:t>
      </w:r>
      <w:r w:rsidR="008F5313" w:rsidRPr="009151AF">
        <w:rPr>
          <w:lang w:val="en-AU"/>
        </w:rPr>
        <w:t>.</w:t>
      </w:r>
    </w:p>
    <w:p w:rsidR="008F5313" w:rsidRPr="009151AF" w:rsidRDefault="008F5313" w:rsidP="009151AF">
      <w:pPr>
        <w:spacing w:line="360" w:lineRule="auto"/>
        <w:jc w:val="both"/>
        <w:rPr>
          <w:lang w:val="en-AU"/>
        </w:rPr>
      </w:pPr>
    </w:p>
    <w:p w:rsidR="008F5313" w:rsidRPr="009151AF" w:rsidRDefault="008F5313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 xml:space="preserve">If </w:t>
      </w:r>
      <w:r w:rsidR="0018691B" w:rsidRPr="009151AF">
        <w:rPr>
          <w:lang w:val="en-AU"/>
        </w:rPr>
        <w:t xml:space="preserve">the ALRC is not provided with more substantive submissions on this point I </w:t>
      </w:r>
      <w:r w:rsidR="00BC68EC" w:rsidRPr="009151AF">
        <w:rPr>
          <w:lang w:val="en-AU"/>
        </w:rPr>
        <w:t>may</w:t>
      </w:r>
      <w:r w:rsidR="0018691B" w:rsidRPr="009151AF">
        <w:rPr>
          <w:lang w:val="en-AU"/>
        </w:rPr>
        <w:t xml:space="preserve"> be able to provide a more complete submission in the future</w:t>
      </w:r>
      <w:r w:rsidR="00270556" w:rsidRPr="009151AF">
        <w:rPr>
          <w:lang w:val="en-AU"/>
        </w:rPr>
        <w:t xml:space="preserve"> if that would assist.</w:t>
      </w:r>
    </w:p>
    <w:p w:rsidR="00BC68EC" w:rsidRPr="009151AF" w:rsidRDefault="00BC68EC" w:rsidP="009151AF">
      <w:pPr>
        <w:spacing w:line="360" w:lineRule="auto"/>
        <w:jc w:val="both"/>
        <w:rPr>
          <w:lang w:val="en-AU"/>
        </w:rPr>
      </w:pPr>
    </w:p>
    <w:p w:rsidR="00BC68EC" w:rsidRPr="009151AF" w:rsidRDefault="00BC68EC" w:rsidP="009151AF">
      <w:pPr>
        <w:spacing w:line="360" w:lineRule="auto"/>
        <w:jc w:val="both"/>
        <w:rPr>
          <w:lang w:val="en-AU"/>
        </w:rPr>
      </w:pPr>
      <w:r w:rsidRPr="009151AF">
        <w:rPr>
          <w:lang w:val="en-AU"/>
        </w:rPr>
        <w:t>Yours faithfully,</w:t>
      </w:r>
    </w:p>
    <w:p w:rsidR="00BC68EC" w:rsidRPr="009151AF" w:rsidRDefault="00BC68EC" w:rsidP="009151AF">
      <w:pPr>
        <w:spacing w:line="360" w:lineRule="auto"/>
        <w:jc w:val="both"/>
        <w:rPr>
          <w:lang w:val="en-AU"/>
        </w:rPr>
      </w:pPr>
    </w:p>
    <w:p w:rsidR="00987249" w:rsidRPr="009151AF" w:rsidRDefault="00987249" w:rsidP="009151AF">
      <w:pPr>
        <w:spacing w:line="360" w:lineRule="auto"/>
        <w:jc w:val="both"/>
        <w:rPr>
          <w:lang w:val="en-AU"/>
        </w:rPr>
      </w:pPr>
    </w:p>
    <w:p w:rsidR="00987249" w:rsidRPr="009151AF" w:rsidRDefault="00987249" w:rsidP="009151AF">
      <w:pPr>
        <w:spacing w:line="360" w:lineRule="auto"/>
        <w:jc w:val="both"/>
        <w:rPr>
          <w:b/>
          <w:lang w:val="en-AU"/>
        </w:rPr>
      </w:pPr>
      <w:r w:rsidRPr="009151AF">
        <w:rPr>
          <w:b/>
          <w:lang w:val="en-AU"/>
        </w:rPr>
        <w:t>Peter Curry</w:t>
      </w:r>
    </w:p>
    <w:p w:rsidR="009151AF" w:rsidRPr="009151AF" w:rsidRDefault="009151AF" w:rsidP="009151AF">
      <w:pPr>
        <w:spacing w:line="360" w:lineRule="auto"/>
        <w:jc w:val="both"/>
        <w:rPr>
          <w:i/>
          <w:lang w:val="en-AU"/>
        </w:rPr>
      </w:pPr>
      <w:r w:rsidRPr="009151AF">
        <w:rPr>
          <w:i/>
          <w:lang w:val="en-AU"/>
        </w:rPr>
        <w:t>Principal Solicitor - Curry &amp; Co Lawyers</w:t>
      </w:r>
    </w:p>
    <w:p w:rsidR="009151AF" w:rsidRPr="009151AF" w:rsidRDefault="009151AF" w:rsidP="009151AF">
      <w:pPr>
        <w:spacing w:line="360" w:lineRule="auto"/>
        <w:jc w:val="both"/>
        <w:rPr>
          <w:i/>
          <w:lang w:val="en-AU"/>
        </w:rPr>
      </w:pPr>
      <w:r w:rsidRPr="009151AF">
        <w:rPr>
          <w:i/>
          <w:lang w:val="en-AU"/>
        </w:rPr>
        <w:t>Legal Member – Mental Health Tribunal WA</w:t>
      </w:r>
    </w:p>
    <w:p w:rsidR="003A25A5" w:rsidRPr="009151AF" w:rsidRDefault="00BE69A8" w:rsidP="009151AF">
      <w:pPr>
        <w:spacing w:line="360" w:lineRule="auto"/>
        <w:jc w:val="both"/>
        <w:rPr>
          <w:lang w:val="en-AU"/>
        </w:rPr>
      </w:pPr>
      <w:hyperlink r:id="rId6" w:history="1">
        <w:r w:rsidR="00987249" w:rsidRPr="009151AF">
          <w:rPr>
            <w:rStyle w:val="Hyperlink"/>
            <w:lang w:val="en-AU"/>
          </w:rPr>
          <w:t>mail@currycolaw.com</w:t>
        </w:r>
      </w:hyperlink>
    </w:p>
    <w:p w:rsidR="00987249" w:rsidRPr="009151AF" w:rsidRDefault="00BE69A8" w:rsidP="009151AF">
      <w:pPr>
        <w:spacing w:line="360" w:lineRule="auto"/>
        <w:jc w:val="both"/>
        <w:rPr>
          <w:lang w:val="en-AU"/>
        </w:rPr>
      </w:pPr>
      <w:hyperlink r:id="rId7" w:history="1">
        <w:r w:rsidR="00987249" w:rsidRPr="009151AF">
          <w:rPr>
            <w:rStyle w:val="Hyperlink"/>
            <w:lang w:val="en-AU"/>
          </w:rPr>
          <w:t>www.currycolaw.com</w:t>
        </w:r>
      </w:hyperlink>
    </w:p>
    <w:p w:rsidR="00987249" w:rsidRPr="003A25A5" w:rsidRDefault="00987249" w:rsidP="00216216">
      <w:pPr>
        <w:jc w:val="both"/>
        <w:rPr>
          <w:lang w:val="en-AU"/>
        </w:rPr>
      </w:pPr>
    </w:p>
    <w:sectPr w:rsidR="00987249" w:rsidRPr="003A25A5" w:rsidSect="00D74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24" w:rsidRDefault="00921F24" w:rsidP="00921F24">
      <w:r>
        <w:separator/>
      </w:r>
    </w:p>
  </w:endnote>
  <w:endnote w:type="continuationSeparator" w:id="0">
    <w:p w:rsidR="00921F24" w:rsidRDefault="00921F24" w:rsidP="0092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4" w:rsidRDefault="00921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4" w:rsidRDefault="00921F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4" w:rsidRDefault="00921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24" w:rsidRDefault="00921F24" w:rsidP="00921F24">
      <w:r>
        <w:separator/>
      </w:r>
    </w:p>
  </w:footnote>
  <w:footnote w:type="continuationSeparator" w:id="0">
    <w:p w:rsidR="00921F24" w:rsidRDefault="00921F24" w:rsidP="0092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4" w:rsidRDefault="00921F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4" w:rsidRDefault="00921F24">
    <w:pPr>
      <w:pStyle w:val="Header"/>
    </w:pPr>
    <w:r>
      <w:rPr>
        <w:rFonts w:eastAsia="Times New Roman"/>
      </w:rPr>
      <w:t>Peter Curry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24" w:rsidRDefault="00921F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5A5"/>
    <w:rsid w:val="00095115"/>
    <w:rsid w:val="000C3A1F"/>
    <w:rsid w:val="00120F55"/>
    <w:rsid w:val="00125ABB"/>
    <w:rsid w:val="0018691B"/>
    <w:rsid w:val="00195F63"/>
    <w:rsid w:val="00214D48"/>
    <w:rsid w:val="00216216"/>
    <w:rsid w:val="0022521D"/>
    <w:rsid w:val="00226344"/>
    <w:rsid w:val="00270556"/>
    <w:rsid w:val="00353E86"/>
    <w:rsid w:val="003A25A5"/>
    <w:rsid w:val="003B5B79"/>
    <w:rsid w:val="003E60B1"/>
    <w:rsid w:val="003F6DC2"/>
    <w:rsid w:val="0041795F"/>
    <w:rsid w:val="0045753C"/>
    <w:rsid w:val="004B2B9D"/>
    <w:rsid w:val="00583F50"/>
    <w:rsid w:val="00595A8C"/>
    <w:rsid w:val="005A0249"/>
    <w:rsid w:val="006B10A3"/>
    <w:rsid w:val="008C3187"/>
    <w:rsid w:val="008D17F7"/>
    <w:rsid w:val="008F5313"/>
    <w:rsid w:val="009151AF"/>
    <w:rsid w:val="00921F24"/>
    <w:rsid w:val="00987249"/>
    <w:rsid w:val="00A906FB"/>
    <w:rsid w:val="00AE2CB4"/>
    <w:rsid w:val="00AF090A"/>
    <w:rsid w:val="00BB71F7"/>
    <w:rsid w:val="00BC68EC"/>
    <w:rsid w:val="00BD5DB3"/>
    <w:rsid w:val="00BE69A8"/>
    <w:rsid w:val="00C03143"/>
    <w:rsid w:val="00C237CA"/>
    <w:rsid w:val="00C5699D"/>
    <w:rsid w:val="00C72007"/>
    <w:rsid w:val="00CB52A2"/>
    <w:rsid w:val="00D1287A"/>
    <w:rsid w:val="00D74184"/>
    <w:rsid w:val="00E548B7"/>
    <w:rsid w:val="00EE3FD3"/>
    <w:rsid w:val="00F13DB8"/>
    <w:rsid w:val="00F656BD"/>
    <w:rsid w:val="00F871C4"/>
    <w:rsid w:val="00FA7FD3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2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F24"/>
  </w:style>
  <w:style w:type="paragraph" w:styleId="Footer">
    <w:name w:val="footer"/>
    <w:basedOn w:val="Normal"/>
    <w:link w:val="FooterChar"/>
    <w:uiPriority w:val="99"/>
    <w:semiHidden/>
    <w:unhideWhenUsed/>
    <w:rsid w:val="00921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urrycolaw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currycolaw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curry</dc:creator>
  <cp:lastModifiedBy>tina.obrien</cp:lastModifiedBy>
  <cp:revision>3</cp:revision>
  <dcterms:created xsi:type="dcterms:W3CDTF">2018-05-14T05:59:00Z</dcterms:created>
  <dcterms:modified xsi:type="dcterms:W3CDTF">2018-05-14T05:59:00Z</dcterms:modified>
</cp:coreProperties>
</file>