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37" w:rsidRDefault="00620337">
      <w:r>
        <w:t xml:space="preserve">856. </w:t>
      </w:r>
      <w:r>
        <w:rPr>
          <w:rFonts w:eastAsia="Times New Roman"/>
        </w:rPr>
        <w:t>M Edmunds</w:t>
      </w:r>
    </w:p>
    <w:p w:rsidR="00620337" w:rsidRDefault="00620337" w:rsidP="00620337">
      <w:pPr>
        <w:rPr>
          <w:rFonts w:eastAsia="Times New Roman"/>
        </w:rPr>
      </w:pPr>
      <w:r>
        <w:rPr>
          <w:rFonts w:eastAsia="Times New Roman"/>
        </w:rPr>
        <w:t>Dear members, The Australian Law Reform Commission</w:t>
      </w:r>
    </w:p>
    <w:p w:rsidR="00620337" w:rsidRDefault="00620337" w:rsidP="00620337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I am an Australian writer and journalist of 35 years experience. A BSc Economic and Social Policy (Hons) graduate of </w:t>
      </w:r>
      <w:proofErr w:type="spellStart"/>
      <w:r>
        <w:rPr>
          <w:rFonts w:eastAsia="Times New Roman"/>
        </w:rPr>
        <w:t>Birkbeck</w:t>
      </w:r>
      <w:proofErr w:type="spellEnd"/>
      <w:r>
        <w:rPr>
          <w:rFonts w:eastAsia="Times New Roman"/>
        </w:rPr>
        <w:t xml:space="preserve"> College, University of London, and former long-term staff journalist with the Financial </w:t>
      </w:r>
      <w:proofErr w:type="gramStart"/>
      <w:r>
        <w:rPr>
          <w:rFonts w:eastAsia="Times New Roman"/>
        </w:rPr>
        <w:t>Times,</w:t>
      </w:r>
      <w:proofErr w:type="gramEnd"/>
      <w:r>
        <w:rPr>
          <w:rFonts w:eastAsia="Times New Roman"/>
        </w:rPr>
        <w:t xml:space="preserve"> I am an author, writer, business journalist and copywriter. I also edit, proofread and mentor in writing and publishing. 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All of my work is about content creation and I work full time in this capacity. It is not a well rewarded field.  I earn income from writing content for the web, books and for newspapers where possible although </w:t>
      </w:r>
      <w:proofErr w:type="gramStart"/>
      <w:r>
        <w:rPr>
          <w:rFonts w:eastAsia="Times New Roman"/>
        </w:rPr>
        <w:t>MSM  business</w:t>
      </w:r>
      <w:proofErr w:type="gramEnd"/>
      <w:r>
        <w:rPr>
          <w:rFonts w:eastAsia="Times New Roman"/>
        </w:rPr>
        <w:t xml:space="preserve"> newspapers have virtually stopped using freelance contributors. I have written high quality, highly-researched features for major newspapers, </w:t>
      </w:r>
      <w:r>
        <w:rPr>
          <w:rFonts w:eastAsia="Times New Roman"/>
          <w:i/>
          <w:iCs/>
        </w:rPr>
        <w:t>The Financial Times</w:t>
      </w:r>
      <w:r>
        <w:rPr>
          <w:rFonts w:eastAsia="Times New Roman"/>
        </w:rPr>
        <w:t xml:space="preserve">, the </w:t>
      </w:r>
      <w:r>
        <w:rPr>
          <w:rFonts w:eastAsia="Times New Roman"/>
          <w:i/>
          <w:iCs/>
        </w:rPr>
        <w:t xml:space="preserve">Australian Financial Review, </w:t>
      </w:r>
      <w:proofErr w:type="gramStart"/>
      <w:r>
        <w:rPr>
          <w:rFonts w:eastAsia="Times New Roman"/>
          <w:i/>
          <w:iCs/>
        </w:rPr>
        <w:t>The</w:t>
      </w:r>
      <w:proofErr w:type="gramEnd"/>
      <w:r>
        <w:rPr>
          <w:rFonts w:eastAsia="Times New Roman"/>
          <w:i/>
          <w:iCs/>
        </w:rPr>
        <w:t xml:space="preserve"> Australian</w:t>
      </w:r>
      <w:r>
        <w:rPr>
          <w:rFonts w:eastAsia="Times New Roman"/>
        </w:rPr>
        <w:t xml:space="preserve"> and many of these articles have been used as source material by educators. Payments via CAL make a contribution to my income. Many people don't value high quality content and the Australian Law Reform Commission's proposed repeal of statutory licences, which provide this secondary income, will as Linda </w:t>
      </w:r>
      <w:proofErr w:type="spellStart"/>
      <w:r>
        <w:rPr>
          <w:rFonts w:eastAsia="Times New Roman"/>
        </w:rPr>
        <w:t>Jaivin</w:t>
      </w:r>
      <w:proofErr w:type="spellEnd"/>
      <w:r>
        <w:rPr>
          <w:rFonts w:eastAsia="Times New Roman"/>
        </w:rPr>
        <w:t xml:space="preserve"> stated in today's  (July 31 </w:t>
      </w:r>
      <w:r>
        <w:rPr>
          <w:rFonts w:eastAsia="Times New Roman"/>
          <w:i/>
          <w:iCs/>
        </w:rPr>
        <w:t>SMH</w:t>
      </w:r>
      <w:r>
        <w:rPr>
          <w:rFonts w:eastAsia="Times New Roman"/>
        </w:rPr>
        <w:t xml:space="preserve">) "rob me [and many professional writers and creators] of an important source of revenue"  As </w:t>
      </w:r>
      <w:proofErr w:type="spellStart"/>
      <w:r>
        <w:rPr>
          <w:rFonts w:eastAsia="Times New Roman"/>
        </w:rPr>
        <w:t>Jaivin</w:t>
      </w:r>
      <w:proofErr w:type="spellEnd"/>
      <w:r>
        <w:rPr>
          <w:rFonts w:eastAsia="Times New Roman"/>
        </w:rPr>
        <w:t xml:space="preserve"> states, "the proposed new ''fair use'' exception, that would allow even businesses to use copyrighted content without permission, would mean a business could steal the product of years of work."  It is as </w:t>
      </w:r>
      <w:proofErr w:type="spellStart"/>
      <w:r>
        <w:rPr>
          <w:rFonts w:eastAsia="Times New Roman"/>
        </w:rPr>
        <w:t>Jaivin</w:t>
      </w:r>
      <w:proofErr w:type="spellEnd"/>
      <w:r>
        <w:rPr>
          <w:rFonts w:eastAsia="Times New Roman"/>
        </w:rPr>
        <w:t xml:space="preserve"> states, "theft". </w:t>
      </w:r>
      <w:r>
        <w:rPr>
          <w:rFonts w:eastAsia="Times New Roman"/>
        </w:rPr>
        <w:br/>
      </w:r>
      <w:r>
        <w:rPr>
          <w:rFonts w:eastAsia="Times New Roman"/>
        </w:rPr>
        <w:br/>
        <w:t>I have tutored in journalism at Bond, Griffith and Southern Cross Universities and know how much the work of writers and artists is incorporated into the teaching. Every week I would show the class fresh examples. 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What is "fair use" </w:t>
      </w:r>
      <w:proofErr w:type="gramStart"/>
      <w:r>
        <w:rPr>
          <w:rFonts w:eastAsia="Times New Roman"/>
        </w:rPr>
        <w:t>and  who</w:t>
      </w:r>
      <w:proofErr w:type="gramEnd"/>
      <w:r>
        <w:rPr>
          <w:rFonts w:eastAsia="Times New Roman"/>
        </w:rPr>
        <w:t xml:space="preserve"> decides what it is?"  Is is "fair use" </w:t>
      </w:r>
      <w:proofErr w:type="gramStart"/>
      <w:r>
        <w:rPr>
          <w:rFonts w:eastAsia="Times New Roman"/>
        </w:rPr>
        <w:t>for  someone</w:t>
      </w:r>
      <w:proofErr w:type="gramEnd"/>
      <w:r>
        <w:rPr>
          <w:rFonts w:eastAsia="Times New Roman"/>
        </w:rPr>
        <w:t xml:space="preserve"> to use your original content in a completely different context to promote a product or service? No.</w:t>
      </w:r>
      <w:r>
        <w:rPr>
          <w:rFonts w:eastAsia="Times New Roman"/>
        </w:rPr>
        <w:br/>
        <w:t>The conditions should apply that a creator's work is used only with permission and/or payment. </w:t>
      </w:r>
      <w:r>
        <w:rPr>
          <w:rFonts w:eastAsia="Times New Roman"/>
        </w:rPr>
        <w:br/>
      </w:r>
      <w:r>
        <w:rPr>
          <w:rFonts w:eastAsia="Times New Roman"/>
        </w:rPr>
        <w:br/>
        <w:t>Writers and creators cannot afford to pour our work into a black hole run by thieves and rip-off merchants. </w:t>
      </w:r>
      <w:r>
        <w:rPr>
          <w:rFonts w:eastAsia="Times New Roman"/>
        </w:rPr>
        <w:br/>
      </w:r>
      <w:r>
        <w:rPr>
          <w:rFonts w:eastAsia="Times New Roman"/>
        </w:rPr>
        <w:br/>
        <w:t>Yours sincerely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  <w:t>Marian Edmunds</w:t>
      </w:r>
    </w:p>
    <w:p w:rsidR="00620337" w:rsidRDefault="00620337" w:rsidP="00620337">
      <w:pPr>
        <w:rPr>
          <w:rFonts w:eastAsia="Times New Roman"/>
        </w:rPr>
      </w:pPr>
    </w:p>
    <w:p w:rsidR="00620337" w:rsidRDefault="00620337"/>
    <w:sectPr w:rsidR="00620337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620337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8D2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6C4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09E1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A72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023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7FB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5D2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580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2EE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11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3BE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AE3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5ED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D56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69D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09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D62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90D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A89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629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0F4F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0B09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83C"/>
    <w:rsid w:val="001B5DBC"/>
    <w:rsid w:val="001B5F57"/>
    <w:rsid w:val="001B614C"/>
    <w:rsid w:val="001B650F"/>
    <w:rsid w:val="001B6857"/>
    <w:rsid w:val="001B6C8A"/>
    <w:rsid w:val="001B6EA3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1C9B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3E5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426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E7FBC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6F55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78F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68B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149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24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925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CEB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967"/>
    <w:rsid w:val="002A6B3C"/>
    <w:rsid w:val="002A6EE7"/>
    <w:rsid w:val="002A7024"/>
    <w:rsid w:val="002A71F5"/>
    <w:rsid w:val="002A73C4"/>
    <w:rsid w:val="002A7942"/>
    <w:rsid w:val="002A7BDE"/>
    <w:rsid w:val="002B0312"/>
    <w:rsid w:val="002B089D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3C88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1E6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128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E2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4AD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07AB"/>
    <w:rsid w:val="00360DFA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1E9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B2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9F9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6DF3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7C8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7C1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154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56F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7CE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BE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98B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08C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3DDF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27F8D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1FF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CCF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3E53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5EA8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130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56F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1DDC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078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EC8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5E5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AA0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04AC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E8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0AD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C96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9A3"/>
    <w:rsid w:val="005B2BD3"/>
    <w:rsid w:val="005B2D05"/>
    <w:rsid w:val="005B2D7B"/>
    <w:rsid w:val="005B319B"/>
    <w:rsid w:val="005B366A"/>
    <w:rsid w:val="005B3897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B72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33"/>
    <w:rsid w:val="00616D72"/>
    <w:rsid w:val="00616F5A"/>
    <w:rsid w:val="00617685"/>
    <w:rsid w:val="006176C3"/>
    <w:rsid w:val="006177BA"/>
    <w:rsid w:val="00617EA9"/>
    <w:rsid w:val="00620131"/>
    <w:rsid w:val="006202CC"/>
    <w:rsid w:val="00620337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63B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965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1BC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2FD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814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A9A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B7CB4"/>
    <w:rsid w:val="006C0336"/>
    <w:rsid w:val="006C03A6"/>
    <w:rsid w:val="006C0594"/>
    <w:rsid w:val="006C05D2"/>
    <w:rsid w:val="006C0716"/>
    <w:rsid w:val="006C0DA0"/>
    <w:rsid w:val="006C1066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7BF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4CE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E7B30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5B1D"/>
    <w:rsid w:val="006F5C6C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122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3A6"/>
    <w:rsid w:val="00704605"/>
    <w:rsid w:val="00704971"/>
    <w:rsid w:val="00704ECB"/>
    <w:rsid w:val="00704F26"/>
    <w:rsid w:val="00704F9F"/>
    <w:rsid w:val="0070521F"/>
    <w:rsid w:val="007054FA"/>
    <w:rsid w:val="007055D7"/>
    <w:rsid w:val="0070589C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4"/>
    <w:rsid w:val="007155ED"/>
    <w:rsid w:val="00715E34"/>
    <w:rsid w:val="00715E77"/>
    <w:rsid w:val="00716128"/>
    <w:rsid w:val="00716319"/>
    <w:rsid w:val="00716A69"/>
    <w:rsid w:val="00716B6F"/>
    <w:rsid w:val="00716E5B"/>
    <w:rsid w:val="0071702D"/>
    <w:rsid w:val="00717074"/>
    <w:rsid w:val="0071791C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4F6D"/>
    <w:rsid w:val="0072540D"/>
    <w:rsid w:val="00725507"/>
    <w:rsid w:val="00725591"/>
    <w:rsid w:val="0072567E"/>
    <w:rsid w:val="00725773"/>
    <w:rsid w:val="00725928"/>
    <w:rsid w:val="007259F3"/>
    <w:rsid w:val="00725B57"/>
    <w:rsid w:val="00725B70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3CC2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1C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3F51"/>
    <w:rsid w:val="0077400D"/>
    <w:rsid w:val="0077400E"/>
    <w:rsid w:val="007742D7"/>
    <w:rsid w:val="00774415"/>
    <w:rsid w:val="0077463C"/>
    <w:rsid w:val="007747C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0D5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0AF1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417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C22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7C5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44A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0CA"/>
    <w:rsid w:val="00817634"/>
    <w:rsid w:val="00817691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066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4D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4DF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979"/>
    <w:rsid w:val="008E6B44"/>
    <w:rsid w:val="008E6C94"/>
    <w:rsid w:val="008E6D2B"/>
    <w:rsid w:val="008E7055"/>
    <w:rsid w:val="008E7375"/>
    <w:rsid w:val="008E741A"/>
    <w:rsid w:val="008E755C"/>
    <w:rsid w:val="008E7C57"/>
    <w:rsid w:val="008E7D51"/>
    <w:rsid w:val="008E7DBE"/>
    <w:rsid w:val="008E7F78"/>
    <w:rsid w:val="008F0044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ACD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C81"/>
    <w:rsid w:val="00910D52"/>
    <w:rsid w:val="00910DAC"/>
    <w:rsid w:val="009111A9"/>
    <w:rsid w:val="0091148A"/>
    <w:rsid w:val="0091160D"/>
    <w:rsid w:val="009117FB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02D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978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EE8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6C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5B1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7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0C2B"/>
    <w:rsid w:val="009F119A"/>
    <w:rsid w:val="009F1429"/>
    <w:rsid w:val="009F1911"/>
    <w:rsid w:val="009F1AB2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AA6"/>
    <w:rsid w:val="009F6D9C"/>
    <w:rsid w:val="009F6E4B"/>
    <w:rsid w:val="009F6EA6"/>
    <w:rsid w:val="009F701A"/>
    <w:rsid w:val="009F703D"/>
    <w:rsid w:val="009F71DF"/>
    <w:rsid w:val="009F751C"/>
    <w:rsid w:val="009F75F7"/>
    <w:rsid w:val="009F7A3F"/>
    <w:rsid w:val="009F7FCB"/>
    <w:rsid w:val="00A00CE7"/>
    <w:rsid w:val="00A0128A"/>
    <w:rsid w:val="00A01338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858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478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96C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B2B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57FE8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0E23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40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552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161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B3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5B4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AFE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3C4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A17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625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2F8D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3D61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3F57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11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599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114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3A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8DF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3C1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B1E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6F49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73F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513"/>
    <w:rsid w:val="00C7164D"/>
    <w:rsid w:val="00C717FD"/>
    <w:rsid w:val="00C719A7"/>
    <w:rsid w:val="00C719ED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97C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4DDB"/>
    <w:rsid w:val="00C85317"/>
    <w:rsid w:val="00C85578"/>
    <w:rsid w:val="00C857A9"/>
    <w:rsid w:val="00C85957"/>
    <w:rsid w:val="00C85D69"/>
    <w:rsid w:val="00C85EBD"/>
    <w:rsid w:val="00C862F4"/>
    <w:rsid w:val="00C868E0"/>
    <w:rsid w:val="00C868F3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3B2E"/>
    <w:rsid w:val="00CC40E4"/>
    <w:rsid w:val="00CC4128"/>
    <w:rsid w:val="00CC4196"/>
    <w:rsid w:val="00CC41CC"/>
    <w:rsid w:val="00CC44AD"/>
    <w:rsid w:val="00CC4510"/>
    <w:rsid w:val="00CC4635"/>
    <w:rsid w:val="00CC4868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B28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A48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687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334"/>
    <w:rsid w:val="00D04722"/>
    <w:rsid w:val="00D0478F"/>
    <w:rsid w:val="00D047D8"/>
    <w:rsid w:val="00D047EC"/>
    <w:rsid w:val="00D04AA5"/>
    <w:rsid w:val="00D04AE5"/>
    <w:rsid w:val="00D04CB8"/>
    <w:rsid w:val="00D04E5C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E11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3E6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3EB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5D3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8B7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2C26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D6F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1E7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84C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75A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1C3C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66A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0FD1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D7A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1D96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85F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0FB2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33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0D5"/>
    <w:rsid w:val="00EF2658"/>
    <w:rsid w:val="00EF2697"/>
    <w:rsid w:val="00EF2881"/>
    <w:rsid w:val="00EF2A5C"/>
    <w:rsid w:val="00EF2AEC"/>
    <w:rsid w:val="00EF2CDA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4B7"/>
    <w:rsid w:val="00F209A2"/>
    <w:rsid w:val="00F20A3B"/>
    <w:rsid w:val="00F20BA4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75B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5F5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300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30C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8DC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7F4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3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2013-08-22T05:19:00Z</dcterms:created>
  <dcterms:modified xsi:type="dcterms:W3CDTF">2013-08-22T05:19:00Z</dcterms:modified>
</cp:coreProperties>
</file>