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9D" w:rsidRDefault="009F459D" w:rsidP="009F459D">
      <w:r>
        <w:t>814. J Palmer</w:t>
      </w:r>
    </w:p>
    <w:p w:rsidR="004A595E" w:rsidRDefault="004A595E" w:rsidP="009F459D"/>
    <w:p w:rsidR="009F459D" w:rsidRDefault="009F459D" w:rsidP="009F459D">
      <w:r>
        <w:t>To:  The Australian Law Reform Commission (ALRC) Review Committee of Copyright and the Digital Economy</w:t>
      </w:r>
    </w:p>
    <w:p w:rsidR="009F459D" w:rsidRDefault="009F459D" w:rsidP="009F459D"/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 am a secondary teacher with more than 30 years’ experience.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As a teacher, I routinely photocopy, print, scan and electronically share material with students in the classroom.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The Educational Statutory Licence system makes my job easy. I can copy and share so much material, for about the quarter of the commercial cost of a textbook, and this facilitates my classroom practice.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It is also reassuring to know that the people who create the educational content I use receive payment for their skill, time and effort.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 understand a recommendation has been made to remove the current system and replace it with a combination of new arrangements.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 strongly oppose any change to the current system that will create any further burden on my time.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 strongly oppose any change to the current system that creates uncertainty about what I can and cannot share with my students.</w:t>
      </w:r>
      <w: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  <w:t xml:space="preserve"> </w:t>
      </w:r>
    </w:p>
    <w:p w:rsidR="009F459D" w:rsidRDefault="009F459D" w:rsidP="009F459D">
      <w:pPr>
        <w:numPr>
          <w:ilvl w:val="0"/>
          <w:numId w:val="1"/>
        </w:numPr>
        <w:rPr>
          <w:rFonts w:ascii="Times New Roman" w:eastAsia="Times New Roman" w:hAnsi="Times New Roman"/>
          <w:color w:val="111111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en-AU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9F459D" w:rsidRDefault="009F459D" w:rsidP="009F459D">
      <w:pPr>
        <w:ind w:left="720"/>
        <w:rPr>
          <w:rFonts w:ascii="Times New Roman" w:hAnsi="Times New Roman"/>
          <w:color w:val="111111"/>
          <w:sz w:val="24"/>
          <w:szCs w:val="24"/>
          <w:lang w:eastAsia="en-AU"/>
        </w:rPr>
      </w:pPr>
    </w:p>
    <w:p w:rsidR="009F459D" w:rsidRDefault="009F459D" w:rsidP="009F459D">
      <w:pPr>
        <w:outlineLvl w:val="0"/>
      </w:pPr>
      <w:r>
        <w:t xml:space="preserve">From: </w:t>
      </w:r>
    </w:p>
    <w:p w:rsidR="009F459D" w:rsidRDefault="009F459D" w:rsidP="009F459D">
      <w:r>
        <w:t>John M. Palmer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09A"/>
    <w:multiLevelType w:val="multilevel"/>
    <w:tmpl w:val="65D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F459D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0E9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95E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59D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59D"/>
    <w:rPr>
      <w:rFonts w:ascii="Courier New" w:hAnsi="Courier New" w:cs="Courier New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2013-08-21T06:24:00Z</dcterms:created>
  <dcterms:modified xsi:type="dcterms:W3CDTF">2013-08-21T06:24:00Z</dcterms:modified>
</cp:coreProperties>
</file>