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F1" w:rsidRPr="000521A8" w:rsidRDefault="00617FF1" w:rsidP="000521A8">
      <w:pPr>
        <w:pStyle w:val="AUBodyCopy-noSpaceAfter"/>
        <w:rPr>
          <w:rFonts w:ascii="Times New Roman" w:hAnsi="Times New Roman" w:cs="Times New Roman"/>
        </w:rPr>
      </w:pPr>
    </w:p>
    <w:p w:rsidR="00AA598D" w:rsidRPr="000521A8" w:rsidRDefault="00AA598D" w:rsidP="000521A8">
      <w:pPr>
        <w:pStyle w:val="Heading2"/>
        <w:shd w:val="clear" w:color="auto" w:fill="FFFFFF"/>
        <w:spacing w:line="240" w:lineRule="auto"/>
        <w:rPr>
          <w:rFonts w:ascii="Times New Roman" w:hAnsi="Times New Roman" w:cs="Times New Roman"/>
          <w:b w:val="0"/>
          <w:color w:val="2E2C2A"/>
          <w:sz w:val="24"/>
          <w:szCs w:val="24"/>
          <w:lang w:eastAsia="en-US"/>
        </w:rPr>
      </w:pPr>
      <w:bookmarkStart w:id="0" w:name="DateInsertPoint"/>
      <w:bookmarkEnd w:id="0"/>
      <w:r w:rsidRPr="000521A8">
        <w:rPr>
          <w:rFonts w:ascii="Times New Roman" w:hAnsi="Times New Roman" w:cs="Times New Roman"/>
          <w:b w:val="0"/>
          <w:color w:val="2E2C2A"/>
          <w:sz w:val="24"/>
          <w:szCs w:val="24"/>
          <w:lang w:eastAsia="en-US"/>
        </w:rPr>
        <w:t>The Executive Director </w:t>
      </w:r>
    </w:p>
    <w:p w:rsidR="00AA598D" w:rsidRPr="000521A8" w:rsidRDefault="00AA598D" w:rsidP="000521A8">
      <w:pPr>
        <w:pStyle w:val="Heading2"/>
        <w:shd w:val="clear" w:color="auto" w:fill="FFFFFF"/>
        <w:spacing w:line="240" w:lineRule="auto"/>
        <w:rPr>
          <w:rFonts w:ascii="Times New Roman" w:hAnsi="Times New Roman" w:cs="Times New Roman"/>
          <w:b w:val="0"/>
          <w:color w:val="2E2C2A"/>
          <w:sz w:val="24"/>
          <w:szCs w:val="24"/>
          <w:lang w:eastAsia="en-US"/>
        </w:rPr>
      </w:pPr>
      <w:r w:rsidRPr="000521A8">
        <w:rPr>
          <w:rFonts w:ascii="Times New Roman" w:hAnsi="Times New Roman" w:cs="Times New Roman"/>
          <w:b w:val="0"/>
          <w:color w:val="2E2C2A"/>
          <w:sz w:val="24"/>
          <w:szCs w:val="24"/>
          <w:lang w:eastAsia="en-US"/>
        </w:rPr>
        <w:t>Australian Law Reform Commission </w:t>
      </w:r>
    </w:p>
    <w:p w:rsidR="00AA598D" w:rsidRPr="000521A8" w:rsidRDefault="00AA598D" w:rsidP="000521A8">
      <w:pPr>
        <w:pStyle w:val="Heading2"/>
        <w:shd w:val="clear" w:color="auto" w:fill="FFFFFF"/>
        <w:spacing w:line="240" w:lineRule="auto"/>
        <w:rPr>
          <w:rFonts w:ascii="Times New Roman" w:hAnsi="Times New Roman" w:cs="Times New Roman"/>
          <w:b w:val="0"/>
          <w:color w:val="2E2C2A"/>
          <w:sz w:val="24"/>
          <w:szCs w:val="24"/>
          <w:lang w:eastAsia="en-US"/>
        </w:rPr>
      </w:pPr>
      <w:r w:rsidRPr="000521A8">
        <w:rPr>
          <w:rFonts w:ascii="Times New Roman" w:hAnsi="Times New Roman" w:cs="Times New Roman"/>
          <w:b w:val="0"/>
          <w:color w:val="2E2C2A"/>
          <w:sz w:val="24"/>
          <w:szCs w:val="24"/>
          <w:lang w:eastAsia="en-US"/>
        </w:rPr>
        <w:t>GPO Box 3708 </w:t>
      </w:r>
    </w:p>
    <w:p w:rsidR="00AA598D" w:rsidRPr="000521A8" w:rsidRDefault="00AA598D" w:rsidP="000521A8">
      <w:pPr>
        <w:pStyle w:val="Heading2"/>
        <w:shd w:val="clear" w:color="auto" w:fill="FFFFFF"/>
        <w:spacing w:line="240" w:lineRule="auto"/>
        <w:rPr>
          <w:rFonts w:ascii="Times New Roman" w:hAnsi="Times New Roman" w:cs="Times New Roman"/>
          <w:b w:val="0"/>
          <w:sz w:val="24"/>
          <w:szCs w:val="24"/>
        </w:rPr>
      </w:pPr>
      <w:r w:rsidRPr="000521A8">
        <w:rPr>
          <w:rFonts w:ascii="Times New Roman" w:hAnsi="Times New Roman" w:cs="Times New Roman"/>
          <w:b w:val="0"/>
          <w:color w:val="2E2C2A"/>
          <w:sz w:val="24"/>
          <w:szCs w:val="24"/>
          <w:lang w:eastAsia="en-US"/>
        </w:rPr>
        <w:t>SYDNEY NSW 2001</w:t>
      </w:r>
      <w:r w:rsidRPr="000521A8">
        <w:rPr>
          <w:rFonts w:ascii="Times New Roman" w:hAnsi="Times New Roman" w:cs="Times New Roman"/>
          <w:b w:val="0"/>
          <w:sz w:val="24"/>
          <w:szCs w:val="24"/>
        </w:rPr>
        <w:t xml:space="preserve"> </w:t>
      </w:r>
    </w:p>
    <w:p w:rsidR="00AA598D" w:rsidRPr="000521A8" w:rsidRDefault="00AA598D" w:rsidP="000521A8">
      <w:pPr>
        <w:pStyle w:val="AUBodyCopy-noSpaceAfter"/>
        <w:spacing w:after="120"/>
        <w:jc w:val="right"/>
        <w:rPr>
          <w:rFonts w:ascii="Times New Roman" w:hAnsi="Times New Roman" w:cs="Times New Roman"/>
        </w:rPr>
      </w:pPr>
      <w:r w:rsidRPr="000521A8">
        <w:rPr>
          <w:rFonts w:ascii="Times New Roman" w:hAnsi="Times New Roman" w:cs="Times New Roman"/>
        </w:rPr>
        <w:t>31 July 2013</w:t>
      </w:r>
    </w:p>
    <w:p w:rsidR="00AA598D" w:rsidRPr="000521A8" w:rsidRDefault="00AA598D" w:rsidP="000521A8">
      <w:pPr>
        <w:pStyle w:val="Heading2"/>
        <w:shd w:val="clear" w:color="auto" w:fill="FFFFFF"/>
        <w:spacing w:after="120" w:line="240" w:lineRule="auto"/>
        <w:rPr>
          <w:rFonts w:ascii="Times New Roman" w:hAnsi="Times New Roman" w:cs="Times New Roman"/>
          <w:sz w:val="24"/>
          <w:szCs w:val="24"/>
        </w:rPr>
      </w:pPr>
    </w:p>
    <w:p w:rsidR="007B3911" w:rsidRDefault="00AA598D" w:rsidP="00CD1C17">
      <w:pPr>
        <w:pStyle w:val="Heading2"/>
        <w:shd w:val="clear" w:color="auto" w:fill="FFFFFF"/>
        <w:spacing w:after="120" w:line="240" w:lineRule="auto"/>
        <w:rPr>
          <w:rFonts w:ascii="Times New Roman" w:hAnsi="Times New Roman" w:cs="Times New Roman"/>
          <w:sz w:val="24"/>
          <w:szCs w:val="24"/>
        </w:rPr>
      </w:pPr>
      <w:r w:rsidRPr="000521A8">
        <w:rPr>
          <w:rFonts w:ascii="Times New Roman" w:hAnsi="Times New Roman" w:cs="Times New Roman"/>
          <w:sz w:val="24"/>
          <w:szCs w:val="24"/>
        </w:rPr>
        <w:t xml:space="preserve">Submission in response to </w:t>
      </w:r>
      <w:r w:rsidR="00161D32" w:rsidRPr="000521A8">
        <w:rPr>
          <w:rFonts w:ascii="Times New Roman" w:hAnsi="Times New Roman" w:cs="Times New Roman"/>
          <w:i/>
          <w:sz w:val="24"/>
          <w:szCs w:val="24"/>
        </w:rPr>
        <w:t>Copyright and the Digital Economy Discussion Paper</w:t>
      </w:r>
      <w:r w:rsidR="00161D32" w:rsidRPr="000521A8">
        <w:rPr>
          <w:rFonts w:ascii="Times New Roman" w:hAnsi="Times New Roman" w:cs="Times New Roman"/>
          <w:sz w:val="24"/>
          <w:szCs w:val="24"/>
        </w:rPr>
        <w:t xml:space="preserve"> (</w:t>
      </w:r>
      <w:r w:rsidR="00617FF1" w:rsidRPr="000521A8">
        <w:rPr>
          <w:rFonts w:ascii="Times New Roman" w:hAnsi="Times New Roman" w:cs="Times New Roman"/>
          <w:sz w:val="24"/>
          <w:szCs w:val="24"/>
        </w:rPr>
        <w:t>2013</w:t>
      </w:r>
      <w:r w:rsidR="00161D32" w:rsidRPr="000521A8">
        <w:rPr>
          <w:rFonts w:ascii="Times New Roman" w:hAnsi="Times New Roman" w:cs="Times New Roman"/>
          <w:sz w:val="24"/>
          <w:szCs w:val="24"/>
        </w:rPr>
        <w:t>)</w:t>
      </w:r>
    </w:p>
    <w:p w:rsidR="00CD1C17" w:rsidRPr="00CD1C17" w:rsidRDefault="00CD1C17" w:rsidP="00CD1C17"/>
    <w:p w:rsidR="00AA598D" w:rsidRPr="000521A8" w:rsidRDefault="00AA598D" w:rsidP="000521A8">
      <w:pPr>
        <w:widowControl w:val="0"/>
        <w:autoSpaceDE w:val="0"/>
        <w:autoSpaceDN w:val="0"/>
        <w:adjustRightInd w:val="0"/>
        <w:spacing w:after="240" w:line="240" w:lineRule="auto"/>
        <w:rPr>
          <w:rFonts w:cs="Times New Roman"/>
          <w:sz w:val="24"/>
          <w:szCs w:val="24"/>
        </w:rPr>
      </w:pPr>
      <w:r w:rsidRPr="000521A8">
        <w:rPr>
          <w:rFonts w:cs="Times New Roman"/>
          <w:sz w:val="24"/>
          <w:szCs w:val="24"/>
        </w:rPr>
        <w:t>Thank you for the opportunity to make a submission to this inquiry. I will confine my submission to a very specific proposal in response to the following</w:t>
      </w:r>
      <w:r w:rsidR="000521A8">
        <w:rPr>
          <w:rFonts w:cs="Times New Roman"/>
          <w:sz w:val="24"/>
          <w:szCs w:val="24"/>
        </w:rPr>
        <w:t>:</w:t>
      </w:r>
      <w:r w:rsidRPr="000521A8">
        <w:rPr>
          <w:rFonts w:cs="Times New Roman"/>
          <w:sz w:val="24"/>
          <w:szCs w:val="24"/>
        </w:rPr>
        <w:t xml:space="preserve"> </w:t>
      </w:r>
    </w:p>
    <w:p w:rsidR="00AA598D" w:rsidRPr="000521A8" w:rsidRDefault="00AA598D" w:rsidP="000521A8">
      <w:pPr>
        <w:widowControl w:val="0"/>
        <w:autoSpaceDE w:val="0"/>
        <w:autoSpaceDN w:val="0"/>
        <w:adjustRightInd w:val="0"/>
        <w:spacing w:after="240" w:line="240" w:lineRule="auto"/>
        <w:rPr>
          <w:rFonts w:cs="Times New Roman"/>
          <w:sz w:val="24"/>
          <w:szCs w:val="24"/>
          <w:lang w:val="en-US" w:eastAsia="en-US"/>
        </w:rPr>
      </w:pPr>
      <w:r w:rsidRPr="000521A8">
        <w:rPr>
          <w:rFonts w:cs="Times New Roman"/>
          <w:b/>
          <w:bCs/>
          <w:sz w:val="24"/>
          <w:szCs w:val="24"/>
          <w:lang w:val="en-US" w:eastAsia="en-US"/>
        </w:rPr>
        <w:t xml:space="preserve">Question 4–1 </w:t>
      </w:r>
      <w:proofErr w:type="gramStart"/>
      <w:r w:rsidRPr="000521A8">
        <w:rPr>
          <w:rFonts w:cs="Times New Roman"/>
          <w:sz w:val="24"/>
          <w:szCs w:val="24"/>
          <w:lang w:val="en-US" w:eastAsia="en-US"/>
        </w:rPr>
        <w:t>What</w:t>
      </w:r>
      <w:proofErr w:type="gramEnd"/>
      <w:r w:rsidRPr="000521A8">
        <w:rPr>
          <w:rFonts w:cs="Times New Roman"/>
          <w:sz w:val="24"/>
          <w:szCs w:val="24"/>
          <w:lang w:val="en-US" w:eastAsia="en-US"/>
        </w:rPr>
        <w:t xml:space="preserve"> additional uses or purposes, if any, should be included in the list of illustrative purposes in the fair use exception?</w:t>
      </w:r>
    </w:p>
    <w:p w:rsidR="007B3911" w:rsidRPr="000521A8" w:rsidRDefault="007B3911" w:rsidP="000521A8">
      <w:pPr>
        <w:widowControl w:val="0"/>
        <w:autoSpaceDE w:val="0"/>
        <w:autoSpaceDN w:val="0"/>
        <w:adjustRightInd w:val="0"/>
        <w:spacing w:after="240" w:line="240" w:lineRule="auto"/>
        <w:rPr>
          <w:rFonts w:cs="Times New Roman"/>
          <w:sz w:val="24"/>
          <w:szCs w:val="24"/>
          <w:lang w:val="en-US" w:eastAsia="en-US"/>
        </w:rPr>
      </w:pPr>
      <w:r w:rsidRPr="000521A8">
        <w:rPr>
          <w:rFonts w:cs="Times New Roman"/>
          <w:b/>
          <w:bCs/>
          <w:sz w:val="24"/>
          <w:szCs w:val="24"/>
          <w:lang w:val="en-US" w:eastAsia="en-US"/>
        </w:rPr>
        <w:t xml:space="preserve">Proposal 14–1 </w:t>
      </w:r>
      <w:proofErr w:type="gramStart"/>
      <w:r w:rsidRPr="000521A8">
        <w:rPr>
          <w:rFonts w:cs="Times New Roman"/>
          <w:sz w:val="24"/>
          <w:szCs w:val="24"/>
          <w:lang w:val="en-US" w:eastAsia="en-US"/>
        </w:rPr>
        <w:t>The</w:t>
      </w:r>
      <w:proofErr w:type="gramEnd"/>
      <w:r w:rsidRPr="000521A8">
        <w:rPr>
          <w:rFonts w:cs="Times New Roman"/>
          <w:sz w:val="24"/>
          <w:szCs w:val="24"/>
          <w:lang w:val="en-US" w:eastAsia="en-US"/>
        </w:rPr>
        <w:t xml:space="preserve"> fair use exception should be applied when determining whether a government use infringes copyright. ‘Public administration’ should be an illustrative purpose in the fair use exception.”</w:t>
      </w:r>
    </w:p>
    <w:p w:rsidR="007B3911" w:rsidRPr="000521A8" w:rsidRDefault="007B3911" w:rsidP="000521A8">
      <w:pPr>
        <w:pStyle w:val="Heading1"/>
        <w:spacing w:line="240" w:lineRule="auto"/>
        <w:rPr>
          <w:rFonts w:ascii="Times New Roman" w:hAnsi="Times New Roman" w:cs="Times New Roman"/>
        </w:rPr>
      </w:pPr>
      <w:r w:rsidRPr="000521A8">
        <w:rPr>
          <w:rFonts w:ascii="Times New Roman" w:hAnsi="Times New Roman" w:cs="Times New Roman"/>
          <w:lang w:eastAsia="en-US"/>
        </w:rPr>
        <w:t>“</w:t>
      </w:r>
      <w:r w:rsidRPr="000521A8">
        <w:rPr>
          <w:rFonts w:ascii="Times New Roman" w:hAnsi="Times New Roman" w:cs="Times New Roman"/>
          <w:b/>
          <w:bCs/>
          <w:lang w:eastAsia="en-US"/>
        </w:rPr>
        <w:t xml:space="preserve">Proposal 14–2 </w:t>
      </w:r>
      <w:r w:rsidRPr="000521A8">
        <w:rPr>
          <w:rFonts w:ascii="Times New Roman" w:hAnsi="Times New Roman" w:cs="Times New Roman"/>
          <w:lang w:eastAsia="en-US"/>
        </w:rPr>
        <w:t xml:space="preserve">If fair use is not enacted, the </w:t>
      </w:r>
      <w:r w:rsidRPr="000521A8">
        <w:rPr>
          <w:rFonts w:ascii="Times New Roman" w:hAnsi="Times New Roman" w:cs="Times New Roman"/>
          <w:i/>
          <w:iCs/>
          <w:lang w:eastAsia="en-US"/>
        </w:rPr>
        <w:t xml:space="preserve">Copyright Act </w:t>
      </w:r>
      <w:r w:rsidRPr="000521A8">
        <w:rPr>
          <w:rFonts w:ascii="Times New Roman" w:hAnsi="Times New Roman" w:cs="Times New Roman"/>
          <w:lang w:eastAsia="en-US"/>
        </w:rPr>
        <w:t>should provide for a new exception for fair dealing for public administration. This should also require the fairness factors to be considered.”</w:t>
      </w:r>
      <w:r w:rsidRPr="000521A8">
        <w:rPr>
          <w:rFonts w:ascii="Times New Roman" w:hAnsi="Times New Roman" w:cs="Times New Roman"/>
          <w:lang w:eastAsia="en-US"/>
        </w:rPr>
        <w:br/>
      </w:r>
    </w:p>
    <w:p w:rsidR="000521A8" w:rsidRDefault="000521A8" w:rsidP="000521A8">
      <w:pPr>
        <w:rPr>
          <w:sz w:val="24"/>
          <w:szCs w:val="24"/>
        </w:rPr>
      </w:pPr>
      <w:r w:rsidRPr="000521A8">
        <w:rPr>
          <w:sz w:val="24"/>
          <w:szCs w:val="24"/>
        </w:rPr>
        <w:t>For the reasons outlined below</w:t>
      </w:r>
      <w:r>
        <w:rPr>
          <w:sz w:val="24"/>
          <w:szCs w:val="24"/>
        </w:rPr>
        <w:t>,</w:t>
      </w:r>
      <w:r w:rsidRPr="000521A8">
        <w:rPr>
          <w:sz w:val="24"/>
          <w:szCs w:val="24"/>
        </w:rPr>
        <w:t xml:space="preserve"> I</w:t>
      </w:r>
      <w:r>
        <w:rPr>
          <w:sz w:val="24"/>
          <w:szCs w:val="24"/>
        </w:rPr>
        <w:t xml:space="preserve"> propose that:</w:t>
      </w:r>
    </w:p>
    <w:p w:rsidR="000521A8" w:rsidRDefault="000521A8" w:rsidP="000521A8">
      <w:pPr>
        <w:rPr>
          <w:sz w:val="24"/>
          <w:szCs w:val="24"/>
        </w:rPr>
      </w:pPr>
    </w:p>
    <w:p w:rsidR="000F15F1" w:rsidRDefault="000F15F1" w:rsidP="000521A8">
      <w:pPr>
        <w:pBdr>
          <w:top w:val="single" w:sz="4" w:space="1" w:color="auto"/>
          <w:left w:val="single" w:sz="4" w:space="4" w:color="auto"/>
          <w:bottom w:val="single" w:sz="4" w:space="1" w:color="auto"/>
          <w:right w:val="single" w:sz="4" w:space="4" w:color="auto"/>
        </w:pBdr>
        <w:rPr>
          <w:sz w:val="24"/>
          <w:szCs w:val="24"/>
        </w:rPr>
      </w:pPr>
    </w:p>
    <w:p w:rsidR="000F15F1" w:rsidRDefault="000F15F1" w:rsidP="000521A8">
      <w:pPr>
        <w:pBdr>
          <w:top w:val="single" w:sz="4" w:space="1" w:color="auto"/>
          <w:left w:val="single" w:sz="4" w:space="4" w:color="auto"/>
          <w:bottom w:val="single" w:sz="4" w:space="1" w:color="auto"/>
          <w:right w:val="single" w:sz="4" w:space="4" w:color="auto"/>
        </w:pBdr>
        <w:rPr>
          <w:rFonts w:cs="Times New Roman"/>
          <w:sz w:val="24"/>
          <w:szCs w:val="24"/>
          <w:lang w:val="en-US" w:eastAsia="en-US"/>
        </w:rPr>
      </w:pPr>
      <w:r>
        <w:rPr>
          <w:sz w:val="24"/>
          <w:szCs w:val="24"/>
        </w:rPr>
        <w:t>T</w:t>
      </w:r>
      <w:r w:rsidR="000521A8">
        <w:rPr>
          <w:sz w:val="24"/>
          <w:szCs w:val="24"/>
        </w:rPr>
        <w:t>he reference to “p</w:t>
      </w:r>
      <w:r w:rsidR="000521A8" w:rsidRPr="000521A8">
        <w:rPr>
          <w:sz w:val="24"/>
          <w:szCs w:val="24"/>
        </w:rPr>
        <w:t>ublic administration</w:t>
      </w:r>
      <w:r w:rsidR="000521A8">
        <w:rPr>
          <w:sz w:val="24"/>
          <w:szCs w:val="24"/>
        </w:rPr>
        <w:t>”</w:t>
      </w:r>
      <w:r w:rsidR="000521A8" w:rsidRPr="000521A8">
        <w:rPr>
          <w:sz w:val="24"/>
          <w:szCs w:val="24"/>
        </w:rPr>
        <w:t xml:space="preserve"> in the list of illustrative </w:t>
      </w:r>
      <w:r w:rsidR="000521A8">
        <w:rPr>
          <w:sz w:val="24"/>
          <w:szCs w:val="24"/>
        </w:rPr>
        <w:t>purposes in a fair use exception should be expanded to cover “</w:t>
      </w:r>
      <w:r w:rsidR="000521A8">
        <w:rPr>
          <w:rFonts w:cs="Times New Roman"/>
          <w:sz w:val="24"/>
          <w:szCs w:val="24"/>
          <w:lang w:val="en-US" w:eastAsia="en-US"/>
        </w:rPr>
        <w:t xml:space="preserve">public administration </w:t>
      </w:r>
      <w:r w:rsidR="00052B7D">
        <w:rPr>
          <w:rFonts w:cs="Times New Roman"/>
          <w:sz w:val="24"/>
          <w:szCs w:val="24"/>
          <w:lang w:val="en-US" w:eastAsia="en-US"/>
        </w:rPr>
        <w:t>or public</w:t>
      </w:r>
      <w:r w:rsidR="000521A8">
        <w:rPr>
          <w:rFonts w:cs="Times New Roman"/>
          <w:sz w:val="24"/>
          <w:szCs w:val="24"/>
          <w:lang w:val="en-US" w:eastAsia="en-US"/>
        </w:rPr>
        <w:t xml:space="preserve"> accountability”. </w:t>
      </w:r>
    </w:p>
    <w:p w:rsidR="000F15F1" w:rsidRDefault="000F15F1" w:rsidP="000521A8">
      <w:pPr>
        <w:pBdr>
          <w:top w:val="single" w:sz="4" w:space="1" w:color="auto"/>
          <w:left w:val="single" w:sz="4" w:space="4" w:color="auto"/>
          <w:bottom w:val="single" w:sz="4" w:space="1" w:color="auto"/>
          <w:right w:val="single" w:sz="4" w:space="4" w:color="auto"/>
        </w:pBdr>
        <w:rPr>
          <w:rFonts w:cs="Times New Roman"/>
          <w:sz w:val="24"/>
          <w:szCs w:val="24"/>
          <w:lang w:val="en-US" w:eastAsia="en-US"/>
        </w:rPr>
      </w:pPr>
    </w:p>
    <w:p w:rsidR="000521A8" w:rsidRDefault="000521A8" w:rsidP="000521A8">
      <w:pPr>
        <w:pBdr>
          <w:top w:val="single" w:sz="4" w:space="1" w:color="auto"/>
          <w:left w:val="single" w:sz="4" w:space="4" w:color="auto"/>
          <w:bottom w:val="single" w:sz="4" w:space="1" w:color="auto"/>
          <w:right w:val="single" w:sz="4" w:space="4" w:color="auto"/>
        </w:pBdr>
        <w:rPr>
          <w:rFonts w:cs="Times New Roman"/>
          <w:sz w:val="24"/>
          <w:szCs w:val="24"/>
          <w:lang w:val="en-US" w:eastAsia="en-US"/>
        </w:rPr>
      </w:pPr>
      <w:r>
        <w:rPr>
          <w:rFonts w:cs="Times New Roman"/>
          <w:sz w:val="24"/>
          <w:szCs w:val="24"/>
          <w:lang w:val="en-US" w:eastAsia="en-US"/>
        </w:rPr>
        <w:t>Alternatively, if a fair use exception is not enacted</w:t>
      </w:r>
      <w:r w:rsidR="000F15F1">
        <w:rPr>
          <w:rFonts w:cs="Times New Roman"/>
          <w:sz w:val="24"/>
          <w:szCs w:val="24"/>
          <w:lang w:val="en-US" w:eastAsia="en-US"/>
        </w:rPr>
        <w:t>,</w:t>
      </w:r>
      <w:r>
        <w:rPr>
          <w:rFonts w:cs="Times New Roman"/>
          <w:sz w:val="24"/>
          <w:szCs w:val="24"/>
          <w:lang w:val="en-US" w:eastAsia="en-US"/>
        </w:rPr>
        <w:t xml:space="preserve"> a new exception should </w:t>
      </w:r>
      <w:r w:rsidR="00B10E99">
        <w:rPr>
          <w:rFonts w:cs="Times New Roman"/>
          <w:sz w:val="24"/>
          <w:szCs w:val="24"/>
          <w:lang w:val="en-US" w:eastAsia="en-US"/>
        </w:rPr>
        <w:t xml:space="preserve">be </w:t>
      </w:r>
      <w:r>
        <w:rPr>
          <w:rFonts w:cs="Times New Roman"/>
          <w:sz w:val="24"/>
          <w:szCs w:val="24"/>
          <w:lang w:val="en-US" w:eastAsia="en-US"/>
        </w:rPr>
        <w:t xml:space="preserve">introduced for “fair dealing for public administration </w:t>
      </w:r>
      <w:r w:rsidR="00052B7D">
        <w:rPr>
          <w:rFonts w:cs="Times New Roman"/>
          <w:sz w:val="24"/>
          <w:szCs w:val="24"/>
          <w:lang w:val="en-US" w:eastAsia="en-US"/>
        </w:rPr>
        <w:t>or public</w:t>
      </w:r>
      <w:r>
        <w:rPr>
          <w:rFonts w:cs="Times New Roman"/>
          <w:sz w:val="24"/>
          <w:szCs w:val="24"/>
          <w:lang w:val="en-US" w:eastAsia="en-US"/>
        </w:rPr>
        <w:t xml:space="preserve"> accountability”</w:t>
      </w:r>
      <w:r w:rsidR="00052B7D">
        <w:rPr>
          <w:rFonts w:cs="Times New Roman"/>
          <w:sz w:val="24"/>
          <w:szCs w:val="24"/>
          <w:lang w:val="en-US" w:eastAsia="en-US"/>
        </w:rPr>
        <w:t>.</w:t>
      </w:r>
    </w:p>
    <w:p w:rsidR="000F15F1" w:rsidRPr="000521A8" w:rsidRDefault="000F15F1" w:rsidP="000521A8">
      <w:pPr>
        <w:pBdr>
          <w:top w:val="single" w:sz="4" w:space="1" w:color="auto"/>
          <w:left w:val="single" w:sz="4" w:space="4" w:color="auto"/>
          <w:bottom w:val="single" w:sz="4" w:space="1" w:color="auto"/>
          <w:right w:val="single" w:sz="4" w:space="4" w:color="auto"/>
        </w:pBdr>
        <w:rPr>
          <w:sz w:val="24"/>
          <w:szCs w:val="24"/>
        </w:rPr>
      </w:pPr>
    </w:p>
    <w:p w:rsidR="000521A8" w:rsidRPr="000521A8" w:rsidRDefault="000521A8" w:rsidP="000521A8">
      <w:pPr>
        <w:spacing w:line="240" w:lineRule="auto"/>
        <w:rPr>
          <w:rFonts w:cs="Times New Roman"/>
          <w:sz w:val="24"/>
          <w:szCs w:val="24"/>
        </w:rPr>
      </w:pPr>
    </w:p>
    <w:p w:rsidR="00031EC8" w:rsidRPr="008C79AE" w:rsidRDefault="000F15F1" w:rsidP="004B69D7">
      <w:pPr>
        <w:widowControl w:val="0"/>
        <w:autoSpaceDE w:val="0"/>
        <w:autoSpaceDN w:val="0"/>
        <w:adjustRightInd w:val="0"/>
        <w:spacing w:after="240" w:line="240" w:lineRule="auto"/>
        <w:rPr>
          <w:rFonts w:cs="Times New Roman"/>
          <w:sz w:val="24"/>
          <w:szCs w:val="24"/>
          <w:lang w:val="en-US" w:eastAsia="en-US"/>
        </w:rPr>
      </w:pPr>
      <w:r w:rsidRPr="00031EC8">
        <w:rPr>
          <w:rFonts w:cs="Times New Roman"/>
          <w:sz w:val="24"/>
          <w:szCs w:val="24"/>
        </w:rPr>
        <w:t xml:space="preserve">The Discussion Paper explains the need for </w:t>
      </w:r>
      <w:r w:rsidR="004B69D7" w:rsidRPr="00031EC8">
        <w:rPr>
          <w:rFonts w:cs="Times New Roman"/>
          <w:sz w:val="24"/>
          <w:szCs w:val="24"/>
        </w:rPr>
        <w:t xml:space="preserve">fair use to cover </w:t>
      </w:r>
      <w:r w:rsidR="004B69D7" w:rsidRPr="00031EC8">
        <w:rPr>
          <w:rFonts w:cs="Times New Roman"/>
          <w:sz w:val="24"/>
          <w:szCs w:val="24"/>
          <w:lang w:val="en-US" w:eastAsia="en-US"/>
        </w:rPr>
        <w:t>government use of third party copyright material for public administration</w:t>
      </w:r>
      <w:r w:rsidR="00CD1C17">
        <w:rPr>
          <w:rFonts w:cs="Times New Roman"/>
          <w:sz w:val="24"/>
          <w:szCs w:val="24"/>
          <w:lang w:val="en-US" w:eastAsia="en-US"/>
        </w:rPr>
        <w:t>; this would cover</w:t>
      </w:r>
      <w:r w:rsidR="00031EC8">
        <w:rPr>
          <w:rFonts w:cs="Times New Roman"/>
          <w:sz w:val="24"/>
          <w:szCs w:val="24"/>
          <w:lang w:val="en-US" w:eastAsia="en-US"/>
        </w:rPr>
        <w:t xml:space="preserve"> internal administration and</w:t>
      </w:r>
      <w:r w:rsidR="004B69D7" w:rsidRPr="00031EC8">
        <w:rPr>
          <w:rFonts w:cs="Times New Roman"/>
          <w:sz w:val="24"/>
          <w:szCs w:val="24"/>
          <w:lang w:val="en-US" w:eastAsia="en-US"/>
        </w:rPr>
        <w:t xml:space="preserve"> material that is open to public inspection or on official registers. </w:t>
      </w:r>
      <w:r w:rsidR="00CD1C17">
        <w:rPr>
          <w:rFonts w:cs="Times New Roman"/>
          <w:sz w:val="24"/>
          <w:szCs w:val="24"/>
          <w:lang w:val="en-US" w:eastAsia="en-US"/>
        </w:rPr>
        <w:t>It would a</w:t>
      </w:r>
      <w:r w:rsidR="004B69D7" w:rsidRPr="00031EC8">
        <w:rPr>
          <w:rFonts w:cs="Times New Roman"/>
          <w:sz w:val="24"/>
          <w:szCs w:val="24"/>
          <w:lang w:val="en-US" w:eastAsia="en-US"/>
        </w:rPr>
        <w:t xml:space="preserve">lso </w:t>
      </w:r>
      <w:r w:rsidR="00CD1C17">
        <w:rPr>
          <w:rFonts w:cs="Times New Roman"/>
          <w:sz w:val="24"/>
          <w:szCs w:val="24"/>
          <w:lang w:val="en-US" w:eastAsia="en-US"/>
        </w:rPr>
        <w:t xml:space="preserve">cover </w:t>
      </w:r>
      <w:r w:rsidR="004B69D7" w:rsidRPr="00031EC8">
        <w:rPr>
          <w:rFonts w:cs="Times New Roman"/>
          <w:sz w:val="24"/>
          <w:szCs w:val="24"/>
          <w:lang w:val="en-US" w:eastAsia="en-US"/>
        </w:rPr>
        <w:t xml:space="preserve">uses required by statute, notably under freedom of information laws. </w:t>
      </w:r>
      <w:r w:rsidR="00031EC8">
        <w:rPr>
          <w:rFonts w:cs="Times New Roman"/>
          <w:sz w:val="24"/>
          <w:szCs w:val="24"/>
          <w:lang w:val="en-US" w:eastAsia="en-US"/>
        </w:rPr>
        <w:t>The need for a fair use exception to facilitate freedom of information</w:t>
      </w:r>
      <w:r w:rsidR="00B10E99">
        <w:rPr>
          <w:rFonts w:cs="Times New Roman"/>
          <w:sz w:val="24"/>
          <w:szCs w:val="24"/>
          <w:lang w:val="en-US" w:eastAsia="en-US"/>
        </w:rPr>
        <w:t xml:space="preserve"> is</w:t>
      </w:r>
      <w:r w:rsidR="004B69D7" w:rsidRPr="00031EC8">
        <w:rPr>
          <w:rFonts w:cs="Times New Roman"/>
          <w:sz w:val="24"/>
          <w:szCs w:val="24"/>
          <w:lang w:val="en-US" w:eastAsia="en-US"/>
        </w:rPr>
        <w:t xml:space="preserve"> particularly </w:t>
      </w:r>
      <w:r w:rsidR="00031EC8">
        <w:rPr>
          <w:rFonts w:cs="Times New Roman"/>
          <w:sz w:val="24"/>
          <w:szCs w:val="24"/>
          <w:lang w:val="en-US" w:eastAsia="en-US"/>
        </w:rPr>
        <w:t>important for</w:t>
      </w:r>
      <w:r w:rsidR="004B69D7" w:rsidRPr="00031EC8">
        <w:rPr>
          <w:rFonts w:cs="Times New Roman"/>
          <w:sz w:val="24"/>
          <w:szCs w:val="24"/>
          <w:lang w:val="en-US" w:eastAsia="en-US"/>
        </w:rPr>
        <w:t xml:space="preserve"> State and local governments that are bound by State freedom of information laws,</w:t>
      </w:r>
      <w:r w:rsidR="00031EC8">
        <w:rPr>
          <w:rFonts w:cs="Times New Roman"/>
          <w:sz w:val="24"/>
          <w:szCs w:val="24"/>
          <w:lang w:val="en-US" w:eastAsia="en-US"/>
        </w:rPr>
        <w:t xml:space="preserve"> </w:t>
      </w:r>
      <w:r w:rsidR="00B10E99">
        <w:rPr>
          <w:rFonts w:cs="Times New Roman"/>
          <w:sz w:val="24"/>
          <w:szCs w:val="24"/>
          <w:lang w:val="en-US" w:eastAsia="en-US"/>
        </w:rPr>
        <w:t xml:space="preserve">but are not protected </w:t>
      </w:r>
      <w:r w:rsidR="00CD1C17">
        <w:rPr>
          <w:rFonts w:cs="Times New Roman"/>
          <w:sz w:val="24"/>
          <w:szCs w:val="24"/>
          <w:lang w:val="en-US" w:eastAsia="en-US"/>
        </w:rPr>
        <w:t>as</w:t>
      </w:r>
      <w:r w:rsidR="00B10E99">
        <w:rPr>
          <w:rFonts w:cs="Times New Roman"/>
          <w:sz w:val="24"/>
          <w:szCs w:val="24"/>
          <w:lang w:val="en-US" w:eastAsia="en-US"/>
        </w:rPr>
        <w:t xml:space="preserve"> </w:t>
      </w:r>
      <w:r w:rsidR="00031EC8">
        <w:rPr>
          <w:rFonts w:cs="Times New Roman"/>
          <w:sz w:val="24"/>
          <w:szCs w:val="24"/>
          <w:lang w:val="en-US" w:eastAsia="en-US"/>
        </w:rPr>
        <w:lastRenderedPageBreak/>
        <w:t>Commonwealth agencies are</w:t>
      </w:r>
      <w:r w:rsidR="00CD1C17">
        <w:rPr>
          <w:rFonts w:cs="Times New Roman"/>
          <w:sz w:val="24"/>
          <w:szCs w:val="24"/>
          <w:lang w:val="en-US" w:eastAsia="en-US"/>
        </w:rPr>
        <w:t>.</w:t>
      </w:r>
      <w:r w:rsidR="00CD1C17">
        <w:rPr>
          <w:rStyle w:val="FootnoteReference"/>
          <w:sz w:val="24"/>
          <w:szCs w:val="24"/>
          <w:lang w:val="en-US" w:eastAsia="en-US"/>
        </w:rPr>
        <w:footnoteReference w:id="1"/>
      </w:r>
      <w:r w:rsidR="00031EC8">
        <w:rPr>
          <w:rFonts w:cs="Times New Roman"/>
          <w:sz w:val="24"/>
          <w:szCs w:val="24"/>
          <w:lang w:val="en-US" w:eastAsia="en-US"/>
        </w:rPr>
        <w:t xml:space="preserve"> </w:t>
      </w:r>
    </w:p>
    <w:p w:rsidR="00A6563B" w:rsidRPr="008C79AE" w:rsidRDefault="00A6563B" w:rsidP="004B69D7">
      <w:pPr>
        <w:widowControl w:val="0"/>
        <w:autoSpaceDE w:val="0"/>
        <w:autoSpaceDN w:val="0"/>
        <w:adjustRightInd w:val="0"/>
        <w:spacing w:after="240" w:line="240" w:lineRule="auto"/>
        <w:rPr>
          <w:rFonts w:cs="Times New Roman"/>
          <w:sz w:val="24"/>
          <w:szCs w:val="24"/>
          <w:lang w:val="en-US" w:eastAsia="en-US"/>
        </w:rPr>
      </w:pPr>
      <w:r w:rsidRPr="008C79AE">
        <w:rPr>
          <w:rFonts w:cs="Times New Roman"/>
          <w:sz w:val="24"/>
          <w:szCs w:val="24"/>
          <w:lang w:val="en-US" w:eastAsia="en-US"/>
        </w:rPr>
        <w:t xml:space="preserve">I would emphasize at this point the importance of the fairness factors in any proposed </w:t>
      </w:r>
      <w:r w:rsidR="00E3430D">
        <w:rPr>
          <w:rFonts w:cs="Times New Roman"/>
          <w:sz w:val="24"/>
          <w:szCs w:val="24"/>
          <w:lang w:val="en-US" w:eastAsia="en-US"/>
        </w:rPr>
        <w:t>exception</w:t>
      </w:r>
      <w:r w:rsidRPr="008C79AE">
        <w:rPr>
          <w:rFonts w:cs="Times New Roman"/>
          <w:sz w:val="24"/>
          <w:szCs w:val="24"/>
          <w:lang w:val="en-US" w:eastAsia="en-US"/>
        </w:rPr>
        <w:t xml:space="preserve">. The kinds of material and uses being discussed here are those that serve the public interest, </w:t>
      </w:r>
      <w:r w:rsidR="008237E0" w:rsidRPr="008C79AE">
        <w:rPr>
          <w:rFonts w:cs="Times New Roman"/>
          <w:sz w:val="24"/>
          <w:szCs w:val="24"/>
          <w:lang w:val="en-US" w:eastAsia="en-US"/>
        </w:rPr>
        <w:t xml:space="preserve">they are </w:t>
      </w:r>
      <w:r w:rsidRPr="008C79AE">
        <w:rPr>
          <w:rFonts w:cs="Times New Roman"/>
          <w:sz w:val="24"/>
          <w:szCs w:val="24"/>
          <w:lang w:val="en-US" w:eastAsia="en-US"/>
        </w:rPr>
        <w:t xml:space="preserve">not commercial uses that would have a significant impact on the market for copyright material. </w:t>
      </w:r>
      <w:r w:rsidR="003E26C6">
        <w:rPr>
          <w:rFonts w:cs="Times New Roman"/>
          <w:sz w:val="24"/>
          <w:szCs w:val="24"/>
          <w:lang w:val="en-US" w:eastAsia="en-US"/>
        </w:rPr>
        <w:t>It is</w:t>
      </w:r>
      <w:r w:rsidR="00B10E99" w:rsidRPr="008C79AE">
        <w:rPr>
          <w:rFonts w:cs="Times New Roman"/>
          <w:sz w:val="24"/>
          <w:szCs w:val="24"/>
          <w:lang w:val="en-US" w:eastAsia="en-US"/>
        </w:rPr>
        <w:t xml:space="preserve"> open access to information about the workings of government</w:t>
      </w:r>
      <w:r w:rsidR="003E26C6">
        <w:rPr>
          <w:rFonts w:cs="Times New Roman"/>
          <w:sz w:val="24"/>
          <w:szCs w:val="24"/>
          <w:lang w:val="en-US" w:eastAsia="en-US"/>
        </w:rPr>
        <w:t xml:space="preserve"> that</w:t>
      </w:r>
      <w:r w:rsidR="00B10E99" w:rsidRPr="008C79AE">
        <w:rPr>
          <w:rFonts w:cs="Times New Roman"/>
          <w:sz w:val="24"/>
          <w:szCs w:val="24"/>
          <w:lang w:val="en-US" w:eastAsia="en-US"/>
        </w:rPr>
        <w:t xml:space="preserve"> is</w:t>
      </w:r>
      <w:r w:rsidR="003E26C6">
        <w:rPr>
          <w:rFonts w:cs="Times New Roman"/>
          <w:sz w:val="24"/>
          <w:szCs w:val="24"/>
          <w:lang w:val="en-US" w:eastAsia="en-US"/>
        </w:rPr>
        <w:t xml:space="preserve"> being</w:t>
      </w:r>
      <w:r w:rsidR="00B10E99" w:rsidRPr="008C79AE">
        <w:rPr>
          <w:rFonts w:cs="Times New Roman"/>
          <w:sz w:val="24"/>
          <w:szCs w:val="24"/>
          <w:lang w:val="en-US" w:eastAsia="en-US"/>
        </w:rPr>
        <w:t xml:space="preserve"> </w:t>
      </w:r>
      <w:r w:rsidR="008F5F85">
        <w:rPr>
          <w:rFonts w:cs="Times New Roman"/>
          <w:sz w:val="24"/>
          <w:szCs w:val="24"/>
          <w:lang w:val="en-US" w:eastAsia="en-US"/>
        </w:rPr>
        <w:t>considered</w:t>
      </w:r>
      <w:r w:rsidR="00B10E99" w:rsidRPr="008C79AE">
        <w:rPr>
          <w:rFonts w:cs="Times New Roman"/>
          <w:sz w:val="24"/>
          <w:szCs w:val="24"/>
          <w:lang w:val="en-US" w:eastAsia="en-US"/>
        </w:rPr>
        <w:t>.</w:t>
      </w:r>
    </w:p>
    <w:p w:rsidR="00DD6BB1" w:rsidRPr="008C79AE" w:rsidRDefault="00031EC8" w:rsidP="004B69D7">
      <w:pPr>
        <w:widowControl w:val="0"/>
        <w:autoSpaceDE w:val="0"/>
        <w:autoSpaceDN w:val="0"/>
        <w:adjustRightInd w:val="0"/>
        <w:spacing w:after="240" w:line="240" w:lineRule="auto"/>
        <w:rPr>
          <w:rFonts w:cs="Times New Roman"/>
          <w:sz w:val="24"/>
          <w:szCs w:val="24"/>
          <w:lang w:val="en-US" w:eastAsia="en-US"/>
        </w:rPr>
      </w:pPr>
      <w:r w:rsidRPr="008C79AE">
        <w:rPr>
          <w:rFonts w:cs="Times New Roman"/>
          <w:sz w:val="24"/>
          <w:szCs w:val="24"/>
          <w:lang w:val="en-US" w:eastAsia="en-US"/>
        </w:rPr>
        <w:t>The focus of the discussion in chapter 14</w:t>
      </w:r>
      <w:r w:rsidR="00F021D0">
        <w:rPr>
          <w:rFonts w:cs="Times New Roman"/>
          <w:sz w:val="24"/>
          <w:szCs w:val="24"/>
          <w:lang w:val="en-US" w:eastAsia="en-US"/>
        </w:rPr>
        <w:t xml:space="preserve"> of the Discussion Paper</w:t>
      </w:r>
      <w:r w:rsidRPr="008C79AE">
        <w:rPr>
          <w:rFonts w:cs="Times New Roman"/>
          <w:sz w:val="24"/>
          <w:szCs w:val="24"/>
          <w:lang w:val="en-US" w:eastAsia="en-US"/>
        </w:rPr>
        <w:t xml:space="preserve"> is upon government use. While that is an important reform, and one I support, in a modern democracy open access to information and government accountability does not </w:t>
      </w:r>
      <w:r w:rsidR="00A6563B" w:rsidRPr="008C79AE">
        <w:rPr>
          <w:rFonts w:cs="Times New Roman"/>
          <w:sz w:val="24"/>
          <w:szCs w:val="24"/>
          <w:lang w:val="en-US" w:eastAsia="en-US"/>
        </w:rPr>
        <w:t xml:space="preserve">end </w:t>
      </w:r>
      <w:r w:rsidR="00B10E99" w:rsidRPr="008C79AE">
        <w:rPr>
          <w:rFonts w:cs="Times New Roman"/>
          <w:sz w:val="24"/>
          <w:szCs w:val="24"/>
          <w:lang w:val="en-US" w:eastAsia="en-US"/>
        </w:rPr>
        <w:t>with the release of documents by a government agen</w:t>
      </w:r>
      <w:r w:rsidR="008F5F85">
        <w:rPr>
          <w:rFonts w:cs="Times New Roman"/>
          <w:sz w:val="24"/>
          <w:szCs w:val="24"/>
          <w:lang w:val="en-US" w:eastAsia="en-US"/>
        </w:rPr>
        <w:t>cy to an individual applicant.  R</w:t>
      </w:r>
      <w:r w:rsidR="00B10E99" w:rsidRPr="008C79AE">
        <w:rPr>
          <w:rFonts w:cs="Times New Roman"/>
          <w:sz w:val="24"/>
          <w:szCs w:val="24"/>
          <w:lang w:val="en-US" w:eastAsia="en-US"/>
        </w:rPr>
        <w:t>ecent re</w:t>
      </w:r>
      <w:r w:rsidR="00DD6BB1" w:rsidRPr="008C79AE">
        <w:rPr>
          <w:rFonts w:cs="Times New Roman"/>
          <w:sz w:val="24"/>
          <w:szCs w:val="24"/>
          <w:lang w:val="en-US" w:eastAsia="en-US"/>
        </w:rPr>
        <w:t xml:space="preserve">forms </w:t>
      </w:r>
      <w:r w:rsidR="008F5F85">
        <w:rPr>
          <w:rFonts w:cs="Times New Roman"/>
          <w:sz w:val="24"/>
          <w:szCs w:val="24"/>
          <w:lang w:val="en-US" w:eastAsia="en-US"/>
        </w:rPr>
        <w:t xml:space="preserve">to freedom of information </w:t>
      </w:r>
      <w:r w:rsidR="00DD6BB1" w:rsidRPr="008C79AE">
        <w:rPr>
          <w:rFonts w:cs="Times New Roman"/>
          <w:sz w:val="24"/>
          <w:szCs w:val="24"/>
          <w:lang w:val="en-US" w:eastAsia="en-US"/>
        </w:rPr>
        <w:t>at the Commonwealth level</w:t>
      </w:r>
      <w:r w:rsidR="00B10E99" w:rsidRPr="008C79AE">
        <w:rPr>
          <w:rFonts w:cs="Times New Roman"/>
          <w:sz w:val="24"/>
          <w:szCs w:val="24"/>
          <w:lang w:val="en-US" w:eastAsia="en-US"/>
        </w:rPr>
        <w:t xml:space="preserve"> </w:t>
      </w:r>
      <w:r w:rsidR="00DD6BB1" w:rsidRPr="008C79AE">
        <w:rPr>
          <w:rFonts w:cs="Times New Roman"/>
          <w:sz w:val="24"/>
          <w:szCs w:val="24"/>
          <w:lang w:val="en-US" w:eastAsia="en-US"/>
        </w:rPr>
        <w:t>(and in some States)</w:t>
      </w:r>
      <w:r w:rsidR="00B10E99" w:rsidRPr="008C79AE">
        <w:rPr>
          <w:rFonts w:cs="Times New Roman"/>
          <w:sz w:val="24"/>
          <w:szCs w:val="24"/>
          <w:lang w:val="en-US" w:eastAsia="en-US"/>
        </w:rPr>
        <w:t xml:space="preserve"> encourage proactive disclosure</w:t>
      </w:r>
      <w:r w:rsidR="003E26C6">
        <w:rPr>
          <w:rFonts w:cs="Times New Roman"/>
          <w:sz w:val="24"/>
          <w:szCs w:val="24"/>
          <w:lang w:val="en-US" w:eastAsia="en-US"/>
        </w:rPr>
        <w:t xml:space="preserve"> </w:t>
      </w:r>
      <w:r w:rsidR="00E3430D">
        <w:rPr>
          <w:rFonts w:cs="Times New Roman"/>
          <w:sz w:val="24"/>
          <w:szCs w:val="24"/>
          <w:lang w:val="en-US" w:eastAsia="en-US"/>
        </w:rPr>
        <w:t>to the world at large</w:t>
      </w:r>
      <w:r w:rsidR="00C570D0">
        <w:rPr>
          <w:rFonts w:cs="Times New Roman"/>
          <w:sz w:val="24"/>
          <w:szCs w:val="24"/>
          <w:lang w:val="en-US" w:eastAsia="en-US"/>
        </w:rPr>
        <w:t xml:space="preserve"> </w:t>
      </w:r>
      <w:r w:rsidR="00C570D0" w:rsidRPr="008C79AE">
        <w:rPr>
          <w:rFonts w:cs="Times New Roman"/>
          <w:sz w:val="24"/>
          <w:szCs w:val="24"/>
          <w:lang w:val="en-US" w:eastAsia="en-US"/>
        </w:rPr>
        <w:t>on agency websites</w:t>
      </w:r>
      <w:r w:rsidR="008237E0" w:rsidRPr="008C79AE">
        <w:rPr>
          <w:rFonts w:cs="Times New Roman"/>
          <w:sz w:val="24"/>
          <w:szCs w:val="24"/>
          <w:lang w:val="en-US" w:eastAsia="en-US"/>
        </w:rPr>
        <w:t xml:space="preserve">. </w:t>
      </w:r>
    </w:p>
    <w:p w:rsidR="00D30A64" w:rsidRPr="008C79AE" w:rsidRDefault="00E3430D" w:rsidP="004B69D7">
      <w:pPr>
        <w:widowControl w:val="0"/>
        <w:autoSpaceDE w:val="0"/>
        <w:autoSpaceDN w:val="0"/>
        <w:adjustRightInd w:val="0"/>
        <w:spacing w:after="240" w:line="240" w:lineRule="auto"/>
        <w:rPr>
          <w:rFonts w:cs="Times New Roman"/>
          <w:sz w:val="24"/>
          <w:szCs w:val="24"/>
          <w:lang w:val="en-US" w:eastAsia="en-US"/>
        </w:rPr>
      </w:pPr>
      <w:r>
        <w:rPr>
          <w:rFonts w:cs="Times New Roman"/>
          <w:sz w:val="24"/>
          <w:szCs w:val="24"/>
          <w:lang w:val="en-US" w:eastAsia="en-US"/>
        </w:rPr>
        <w:t>O</w:t>
      </w:r>
      <w:r w:rsidR="008237E0" w:rsidRPr="008C79AE">
        <w:rPr>
          <w:rFonts w:cs="Times New Roman"/>
          <w:sz w:val="24"/>
          <w:szCs w:val="24"/>
          <w:lang w:val="en-US" w:eastAsia="en-US"/>
        </w:rPr>
        <w:t>pen government goes bey</w:t>
      </w:r>
      <w:r w:rsidR="008F5F85">
        <w:rPr>
          <w:rFonts w:cs="Times New Roman"/>
          <w:sz w:val="24"/>
          <w:szCs w:val="24"/>
          <w:lang w:val="en-US" w:eastAsia="en-US"/>
        </w:rPr>
        <w:t xml:space="preserve">ond government use and extends </w:t>
      </w:r>
      <w:r w:rsidR="008237E0" w:rsidRPr="008C79AE">
        <w:rPr>
          <w:rFonts w:cs="Times New Roman"/>
          <w:sz w:val="24"/>
          <w:szCs w:val="24"/>
          <w:lang w:val="en-US" w:eastAsia="en-US"/>
        </w:rPr>
        <w:t xml:space="preserve">to re-use by the wider public. </w:t>
      </w:r>
      <w:r w:rsidR="00D30A64" w:rsidRPr="008C79AE">
        <w:rPr>
          <w:rFonts w:cs="Times New Roman"/>
          <w:sz w:val="24"/>
          <w:szCs w:val="24"/>
          <w:lang w:val="en-US" w:eastAsia="en-US"/>
        </w:rPr>
        <w:t xml:space="preserve">Whether it is whistleblowers releasing documents, media reporting, </w:t>
      </w:r>
      <w:r w:rsidR="008A0497" w:rsidRPr="008C79AE">
        <w:rPr>
          <w:rFonts w:cs="Times New Roman"/>
          <w:sz w:val="24"/>
          <w:szCs w:val="24"/>
          <w:lang w:val="en-US" w:eastAsia="en-US"/>
        </w:rPr>
        <w:t>community groups</w:t>
      </w:r>
      <w:r w:rsidR="0061689B">
        <w:rPr>
          <w:rFonts w:cs="Times New Roman"/>
          <w:sz w:val="24"/>
          <w:szCs w:val="24"/>
          <w:lang w:val="en-US" w:eastAsia="en-US"/>
        </w:rPr>
        <w:t xml:space="preserve"> engaged in public campaigns</w:t>
      </w:r>
      <w:r w:rsidR="008F5F85">
        <w:rPr>
          <w:rFonts w:cs="Times New Roman"/>
          <w:sz w:val="24"/>
          <w:szCs w:val="24"/>
          <w:lang w:val="en-US" w:eastAsia="en-US"/>
        </w:rPr>
        <w:t>,</w:t>
      </w:r>
      <w:r w:rsidR="008A0497" w:rsidRPr="008C79AE">
        <w:rPr>
          <w:rFonts w:cs="Times New Roman"/>
          <w:sz w:val="24"/>
          <w:szCs w:val="24"/>
          <w:lang w:val="en-US" w:eastAsia="en-US"/>
        </w:rPr>
        <w:t xml:space="preserve"> </w:t>
      </w:r>
      <w:r w:rsidR="00D30A64" w:rsidRPr="008C79AE">
        <w:rPr>
          <w:rFonts w:cs="Times New Roman"/>
          <w:sz w:val="24"/>
          <w:szCs w:val="24"/>
          <w:lang w:val="en-US" w:eastAsia="en-US"/>
        </w:rPr>
        <w:t>or individuals engaged in online discussions, a wide range of non-government users play an important role in ensuring government accountability and</w:t>
      </w:r>
      <w:r w:rsidR="008F5F85">
        <w:rPr>
          <w:rFonts w:cs="Times New Roman"/>
          <w:sz w:val="24"/>
          <w:szCs w:val="24"/>
          <w:lang w:val="en-US" w:eastAsia="en-US"/>
        </w:rPr>
        <w:t xml:space="preserve"> these activities</w:t>
      </w:r>
      <w:r w:rsidR="00D30A64" w:rsidRPr="008C79AE">
        <w:rPr>
          <w:rFonts w:cs="Times New Roman"/>
          <w:sz w:val="24"/>
          <w:szCs w:val="24"/>
          <w:lang w:val="en-US" w:eastAsia="en-US"/>
        </w:rPr>
        <w:t xml:space="preserve"> should also be covered by an appropriately worded exception.</w:t>
      </w:r>
    </w:p>
    <w:p w:rsidR="005937D8" w:rsidRPr="008C79AE" w:rsidRDefault="00D30A64" w:rsidP="004B69D7">
      <w:pPr>
        <w:widowControl w:val="0"/>
        <w:autoSpaceDE w:val="0"/>
        <w:autoSpaceDN w:val="0"/>
        <w:adjustRightInd w:val="0"/>
        <w:spacing w:after="240" w:line="240" w:lineRule="auto"/>
        <w:rPr>
          <w:rFonts w:cs="Times New Roman"/>
          <w:sz w:val="24"/>
          <w:szCs w:val="24"/>
        </w:rPr>
      </w:pPr>
      <w:r w:rsidRPr="008C79AE">
        <w:rPr>
          <w:rFonts w:cs="Times New Roman"/>
          <w:sz w:val="24"/>
          <w:szCs w:val="24"/>
          <w:lang w:val="en-US" w:eastAsia="en-US"/>
        </w:rPr>
        <w:t xml:space="preserve">An interesting example to illustrate my </w:t>
      </w:r>
      <w:r w:rsidR="005937D8" w:rsidRPr="008C79AE">
        <w:rPr>
          <w:rFonts w:cs="Times New Roman"/>
          <w:sz w:val="24"/>
          <w:szCs w:val="24"/>
          <w:lang w:val="en-US" w:eastAsia="en-US"/>
        </w:rPr>
        <w:t xml:space="preserve">point is the Australian website: </w:t>
      </w:r>
      <w:r w:rsidR="008A0497" w:rsidRPr="008C79AE">
        <w:rPr>
          <w:rFonts w:cs="Times New Roman"/>
          <w:sz w:val="24"/>
          <w:szCs w:val="24"/>
          <w:lang w:val="en-US" w:eastAsia="en-US"/>
        </w:rPr>
        <w:t>“</w:t>
      </w:r>
      <w:r w:rsidR="005937D8" w:rsidRPr="008C79AE">
        <w:rPr>
          <w:rFonts w:cs="Times New Roman"/>
          <w:sz w:val="24"/>
          <w:szCs w:val="24"/>
        </w:rPr>
        <w:t xml:space="preserve">The Right </w:t>
      </w:r>
      <w:proofErr w:type="gramStart"/>
      <w:r w:rsidR="005937D8" w:rsidRPr="008C79AE">
        <w:rPr>
          <w:rFonts w:cs="Times New Roman"/>
          <w:sz w:val="24"/>
          <w:szCs w:val="24"/>
        </w:rPr>
        <w:t>To</w:t>
      </w:r>
      <w:proofErr w:type="gramEnd"/>
      <w:r w:rsidR="005937D8" w:rsidRPr="008C79AE">
        <w:rPr>
          <w:rFonts w:cs="Times New Roman"/>
          <w:sz w:val="24"/>
          <w:szCs w:val="24"/>
        </w:rPr>
        <w:t xml:space="preserve"> Know</w:t>
      </w:r>
      <w:r w:rsidR="008A0497" w:rsidRPr="008C79AE">
        <w:rPr>
          <w:rFonts w:cs="Times New Roman"/>
          <w:sz w:val="24"/>
          <w:szCs w:val="24"/>
        </w:rPr>
        <w:t>”</w:t>
      </w:r>
      <w:r w:rsidR="00DD6BB1" w:rsidRPr="008C79AE">
        <w:rPr>
          <w:rFonts w:cs="Times New Roman"/>
          <w:sz w:val="24"/>
          <w:szCs w:val="24"/>
        </w:rPr>
        <w:t xml:space="preserve"> </w:t>
      </w:r>
      <w:r w:rsidR="005937D8" w:rsidRPr="008C79AE">
        <w:rPr>
          <w:rFonts w:cs="Times New Roman"/>
          <w:sz w:val="24"/>
          <w:szCs w:val="24"/>
        </w:rPr>
        <w:t>&lt;</w:t>
      </w:r>
      <w:hyperlink r:id="rId8" w:history="1">
        <w:r w:rsidR="005937D8" w:rsidRPr="008C79AE">
          <w:rPr>
            <w:rStyle w:val="Hyperlink"/>
            <w:sz w:val="24"/>
            <w:szCs w:val="24"/>
          </w:rPr>
          <w:t>https://www.righttoknow.org.au</w:t>
        </w:r>
      </w:hyperlink>
      <w:r w:rsidR="005937D8" w:rsidRPr="008C79AE">
        <w:rPr>
          <w:rFonts w:cs="Times New Roman"/>
          <w:sz w:val="24"/>
          <w:szCs w:val="24"/>
        </w:rPr>
        <w:t>&gt; and its United Kingdom counterpart:</w:t>
      </w:r>
      <w:r w:rsidR="00DD6BB1" w:rsidRPr="008C79AE">
        <w:rPr>
          <w:rFonts w:cs="Times New Roman"/>
          <w:sz w:val="24"/>
          <w:szCs w:val="24"/>
        </w:rPr>
        <w:t xml:space="preserve"> </w:t>
      </w:r>
      <w:r w:rsidR="008A0497" w:rsidRPr="008C79AE">
        <w:rPr>
          <w:rFonts w:cs="Times New Roman"/>
          <w:sz w:val="24"/>
          <w:szCs w:val="24"/>
        </w:rPr>
        <w:t>“</w:t>
      </w:r>
      <w:r w:rsidR="00DD6BB1" w:rsidRPr="008C79AE">
        <w:rPr>
          <w:rFonts w:cs="Times New Roman"/>
          <w:sz w:val="24"/>
          <w:szCs w:val="24"/>
        </w:rPr>
        <w:t>What do They Know</w:t>
      </w:r>
      <w:r w:rsidR="008A0497" w:rsidRPr="008C79AE">
        <w:rPr>
          <w:rFonts w:cs="Times New Roman"/>
          <w:sz w:val="24"/>
          <w:szCs w:val="24"/>
        </w:rPr>
        <w:t>”</w:t>
      </w:r>
      <w:r w:rsidR="00DD6BB1" w:rsidRPr="008C79AE">
        <w:rPr>
          <w:rFonts w:cs="Times New Roman"/>
          <w:sz w:val="24"/>
          <w:szCs w:val="24"/>
        </w:rPr>
        <w:t xml:space="preserve"> &lt; </w:t>
      </w:r>
      <w:hyperlink r:id="rId9" w:history="1">
        <w:r w:rsidR="00DD6BB1" w:rsidRPr="008C79AE">
          <w:rPr>
            <w:rStyle w:val="Hyperlink"/>
            <w:sz w:val="24"/>
            <w:szCs w:val="24"/>
          </w:rPr>
          <w:t>https://www.whatdotheyknow.com</w:t>
        </w:r>
      </w:hyperlink>
      <w:r w:rsidR="0086336D" w:rsidRPr="008C79AE">
        <w:rPr>
          <w:rFonts w:cs="Times New Roman"/>
          <w:sz w:val="24"/>
          <w:szCs w:val="24"/>
        </w:rPr>
        <w:t xml:space="preserve">&gt;. These websites are run by not for profit organisations </w:t>
      </w:r>
      <w:r w:rsidR="00E753B8" w:rsidRPr="008C79AE">
        <w:rPr>
          <w:rFonts w:cs="Times New Roman"/>
          <w:sz w:val="24"/>
          <w:szCs w:val="24"/>
        </w:rPr>
        <w:t>and</w:t>
      </w:r>
      <w:r w:rsidR="00E753B8" w:rsidRPr="008C79AE">
        <w:rPr>
          <w:rFonts w:cs="Times New Roman"/>
          <w:sz w:val="24"/>
          <w:szCs w:val="24"/>
          <w:lang w:val="en-US" w:eastAsia="en-US"/>
        </w:rPr>
        <w:t xml:space="preserve"> </w:t>
      </w:r>
      <w:r w:rsidR="008A0497" w:rsidRPr="008C79AE">
        <w:rPr>
          <w:rFonts w:cs="Times New Roman"/>
          <w:sz w:val="24"/>
          <w:szCs w:val="24"/>
          <w:lang w:val="en-US" w:eastAsia="en-US"/>
        </w:rPr>
        <w:t>are</w:t>
      </w:r>
      <w:r w:rsidR="00E753B8" w:rsidRPr="008C79AE">
        <w:rPr>
          <w:rFonts w:cs="Times New Roman"/>
          <w:sz w:val="24"/>
          <w:szCs w:val="24"/>
          <w:lang w:val="en-US" w:eastAsia="en-US"/>
        </w:rPr>
        <w:t xml:space="preserve"> a one-stop shop for sending freedom of information requests to all levels of government.</w:t>
      </w:r>
      <w:r w:rsidR="00E753B8" w:rsidRPr="008C79AE">
        <w:rPr>
          <w:rFonts w:cs="Times New Roman"/>
          <w:sz w:val="24"/>
          <w:szCs w:val="24"/>
        </w:rPr>
        <w:t xml:space="preserve"> </w:t>
      </w:r>
      <w:r w:rsidR="00E753B8" w:rsidRPr="008C79AE">
        <w:rPr>
          <w:rFonts w:cs="Times New Roman"/>
          <w:color w:val="0E0E0E"/>
          <w:sz w:val="24"/>
          <w:szCs w:val="24"/>
          <w:lang w:val="en-US" w:eastAsia="en-US"/>
        </w:rPr>
        <w:t>They operate in the public realm: emails to public authorities are submitted to and appear on the web site. When a public official replies to the website they take part in a very public exchange of correspondence.</w:t>
      </w:r>
      <w:r w:rsidR="00E753B8" w:rsidRPr="008C79AE">
        <w:rPr>
          <w:rFonts w:cs="Times New Roman"/>
          <w:sz w:val="24"/>
          <w:szCs w:val="24"/>
          <w:lang w:val="en-US" w:eastAsia="en-US"/>
        </w:rPr>
        <w:t xml:space="preserve"> </w:t>
      </w:r>
      <w:r w:rsidR="0061689B">
        <w:rPr>
          <w:rFonts w:cs="Times New Roman"/>
          <w:sz w:val="24"/>
          <w:szCs w:val="24"/>
        </w:rPr>
        <w:t>The websites</w:t>
      </w:r>
      <w:r w:rsidR="00E753B8" w:rsidRPr="008C79AE">
        <w:rPr>
          <w:rFonts w:cs="Times New Roman"/>
          <w:sz w:val="24"/>
          <w:szCs w:val="24"/>
        </w:rPr>
        <w:t xml:space="preserve"> </w:t>
      </w:r>
      <w:r w:rsidR="005937D8" w:rsidRPr="008C79AE">
        <w:rPr>
          <w:rFonts w:cs="Times New Roman"/>
          <w:sz w:val="24"/>
          <w:szCs w:val="24"/>
        </w:rPr>
        <w:t>offer</w:t>
      </w:r>
      <w:r w:rsidR="00DD6BB1" w:rsidRPr="008C79AE">
        <w:rPr>
          <w:rFonts w:cs="Times New Roman"/>
          <w:sz w:val="24"/>
          <w:szCs w:val="24"/>
        </w:rPr>
        <w:t xml:space="preserve"> the public far</w:t>
      </w:r>
      <w:r w:rsidR="005937D8" w:rsidRPr="008C79AE">
        <w:rPr>
          <w:rFonts w:cs="Times New Roman"/>
          <w:sz w:val="24"/>
          <w:szCs w:val="24"/>
        </w:rPr>
        <w:t xml:space="preserve"> more than </w:t>
      </w:r>
      <w:r w:rsidR="006D4C7B" w:rsidRPr="008C79AE">
        <w:rPr>
          <w:rFonts w:cs="Times New Roman"/>
          <w:sz w:val="24"/>
          <w:szCs w:val="24"/>
        </w:rPr>
        <w:t xml:space="preserve">is available on </w:t>
      </w:r>
      <w:r w:rsidR="005937D8" w:rsidRPr="008C79AE">
        <w:rPr>
          <w:rFonts w:cs="Times New Roman"/>
          <w:sz w:val="24"/>
          <w:szCs w:val="24"/>
        </w:rPr>
        <w:t xml:space="preserve">a government </w:t>
      </w:r>
      <w:r w:rsidR="00DD6BB1" w:rsidRPr="008C79AE">
        <w:rPr>
          <w:rFonts w:cs="Times New Roman"/>
          <w:sz w:val="24"/>
          <w:szCs w:val="24"/>
        </w:rPr>
        <w:t xml:space="preserve">agency </w:t>
      </w:r>
      <w:r w:rsidR="005937D8" w:rsidRPr="008C79AE">
        <w:rPr>
          <w:rFonts w:cs="Times New Roman"/>
          <w:sz w:val="24"/>
          <w:szCs w:val="24"/>
        </w:rPr>
        <w:t>disclosure log</w:t>
      </w:r>
      <w:r w:rsidR="00DD6BB1" w:rsidRPr="008C79AE">
        <w:rPr>
          <w:rFonts w:cs="Times New Roman"/>
          <w:sz w:val="24"/>
          <w:szCs w:val="24"/>
        </w:rPr>
        <w:t xml:space="preserve"> including: t</w:t>
      </w:r>
      <w:r w:rsidR="005937D8" w:rsidRPr="008C79AE">
        <w:rPr>
          <w:rFonts w:cs="Times New Roman"/>
          <w:sz w:val="24"/>
          <w:szCs w:val="24"/>
        </w:rPr>
        <w:t>he story of the request, timelines, comments from applicants, all the correspondence from the agency processing the FOI request</w:t>
      </w:r>
      <w:r w:rsidR="00DD6BB1" w:rsidRPr="008C79AE">
        <w:rPr>
          <w:rFonts w:cs="Times New Roman"/>
          <w:sz w:val="24"/>
          <w:szCs w:val="24"/>
        </w:rPr>
        <w:t>,</w:t>
      </w:r>
      <w:r w:rsidR="005937D8" w:rsidRPr="008C79AE">
        <w:rPr>
          <w:rFonts w:cs="Times New Roman"/>
          <w:sz w:val="24"/>
          <w:szCs w:val="24"/>
        </w:rPr>
        <w:t xml:space="preserve"> and </w:t>
      </w:r>
      <w:r w:rsidR="006D4C7B" w:rsidRPr="008C79AE">
        <w:rPr>
          <w:rFonts w:cs="Times New Roman"/>
          <w:sz w:val="24"/>
          <w:szCs w:val="24"/>
        </w:rPr>
        <w:t xml:space="preserve">copies of </w:t>
      </w:r>
      <w:r w:rsidR="005937D8" w:rsidRPr="008C79AE">
        <w:rPr>
          <w:rFonts w:cs="Times New Roman"/>
          <w:sz w:val="24"/>
          <w:szCs w:val="24"/>
        </w:rPr>
        <w:t>the documents once (if) they are released.</w:t>
      </w:r>
    </w:p>
    <w:p w:rsidR="006D4C7B" w:rsidRPr="008C79AE" w:rsidRDefault="00E753B8" w:rsidP="00D321DD">
      <w:pPr>
        <w:widowControl w:val="0"/>
        <w:tabs>
          <w:tab w:val="left" w:pos="220"/>
          <w:tab w:val="left" w:pos="720"/>
        </w:tabs>
        <w:autoSpaceDE w:val="0"/>
        <w:autoSpaceDN w:val="0"/>
        <w:adjustRightInd w:val="0"/>
        <w:spacing w:line="240" w:lineRule="auto"/>
        <w:rPr>
          <w:rFonts w:cs="Times New Roman"/>
          <w:sz w:val="24"/>
          <w:szCs w:val="24"/>
          <w:lang w:val="en-US" w:eastAsia="en-US"/>
        </w:rPr>
      </w:pPr>
      <w:r w:rsidRPr="008C79AE">
        <w:rPr>
          <w:rFonts w:cs="Times New Roman"/>
          <w:sz w:val="24"/>
          <w:szCs w:val="24"/>
          <w:lang w:val="en-US" w:eastAsia="en-US"/>
        </w:rPr>
        <w:t xml:space="preserve">Copyright owned by government and </w:t>
      </w:r>
      <w:r w:rsidR="008F5F85">
        <w:rPr>
          <w:rFonts w:cs="Times New Roman"/>
          <w:sz w:val="24"/>
          <w:szCs w:val="24"/>
          <w:lang w:val="en-US" w:eastAsia="en-US"/>
        </w:rPr>
        <w:t>third parties</w:t>
      </w:r>
      <w:r w:rsidRPr="008C79AE">
        <w:rPr>
          <w:rFonts w:cs="Times New Roman"/>
          <w:sz w:val="24"/>
          <w:szCs w:val="24"/>
          <w:lang w:val="en-US" w:eastAsia="en-US"/>
        </w:rPr>
        <w:t xml:space="preserve"> </w:t>
      </w:r>
      <w:r w:rsidR="008A0497" w:rsidRPr="008C79AE">
        <w:rPr>
          <w:rFonts w:cs="Times New Roman"/>
          <w:sz w:val="24"/>
          <w:szCs w:val="24"/>
          <w:lang w:val="en-US" w:eastAsia="en-US"/>
        </w:rPr>
        <w:t>has the potential to restrict disclosure of documents on these</w:t>
      </w:r>
      <w:r w:rsidR="00F021D0">
        <w:rPr>
          <w:rFonts w:cs="Times New Roman"/>
          <w:sz w:val="24"/>
          <w:szCs w:val="24"/>
          <w:lang w:val="en-US" w:eastAsia="en-US"/>
        </w:rPr>
        <w:t xml:space="preserve"> non-government</w:t>
      </w:r>
      <w:r w:rsidR="008A0497" w:rsidRPr="008C79AE">
        <w:rPr>
          <w:rFonts w:cs="Times New Roman"/>
          <w:sz w:val="24"/>
          <w:szCs w:val="24"/>
          <w:lang w:val="en-US" w:eastAsia="en-US"/>
        </w:rPr>
        <w:t xml:space="preserve"> sites. In the United Kingdom</w:t>
      </w:r>
      <w:r w:rsidR="00EC42AB">
        <w:rPr>
          <w:rFonts w:cs="Times New Roman"/>
          <w:sz w:val="24"/>
          <w:szCs w:val="24"/>
          <w:lang w:val="en-US" w:eastAsia="en-US"/>
        </w:rPr>
        <w:t>,</w:t>
      </w:r>
      <w:r w:rsidR="008A0497" w:rsidRPr="008C79AE">
        <w:rPr>
          <w:rFonts w:cs="Times New Roman"/>
          <w:sz w:val="24"/>
          <w:szCs w:val="24"/>
          <w:lang w:val="en-US" w:eastAsia="en-US"/>
        </w:rPr>
        <w:t xml:space="preserve"> “</w:t>
      </w:r>
      <w:r w:rsidR="008A0497" w:rsidRPr="008C79AE">
        <w:rPr>
          <w:rFonts w:cs="Times New Roman"/>
          <w:sz w:val="24"/>
          <w:szCs w:val="24"/>
        </w:rPr>
        <w:t xml:space="preserve">What do They Know” </w:t>
      </w:r>
      <w:r w:rsidR="0061689B">
        <w:rPr>
          <w:rFonts w:cs="Times New Roman"/>
          <w:sz w:val="24"/>
          <w:szCs w:val="24"/>
        </w:rPr>
        <w:t>has</w:t>
      </w:r>
      <w:r w:rsidR="008A0497" w:rsidRPr="008C79AE">
        <w:rPr>
          <w:rFonts w:cs="Times New Roman"/>
          <w:sz w:val="24"/>
          <w:szCs w:val="24"/>
        </w:rPr>
        <w:t xml:space="preserve"> had copyright ba</w:t>
      </w:r>
      <w:r w:rsidR="006D4C7B" w:rsidRPr="008C79AE">
        <w:rPr>
          <w:rFonts w:cs="Times New Roman"/>
          <w:sz w:val="24"/>
          <w:szCs w:val="24"/>
        </w:rPr>
        <w:t>ttles with government authorities, notably th</w:t>
      </w:r>
      <w:r w:rsidR="008C79AE">
        <w:rPr>
          <w:rFonts w:cs="Times New Roman"/>
          <w:sz w:val="24"/>
          <w:szCs w:val="24"/>
        </w:rPr>
        <w:t xml:space="preserve">e </w:t>
      </w:r>
      <w:r w:rsidR="008A0497" w:rsidRPr="008C79AE">
        <w:rPr>
          <w:rFonts w:cs="Times New Roman"/>
          <w:sz w:val="24"/>
          <w:szCs w:val="24"/>
          <w:lang w:val="en-US" w:eastAsia="en-US"/>
        </w:rPr>
        <w:t>London Borough of Brent (Local Council) and the House of Commons</w:t>
      </w:r>
      <w:r w:rsidR="006D4C7B" w:rsidRPr="008C79AE">
        <w:rPr>
          <w:rFonts w:cs="Times New Roman"/>
          <w:sz w:val="24"/>
          <w:szCs w:val="24"/>
          <w:lang w:val="en-US" w:eastAsia="en-US"/>
        </w:rPr>
        <w:t xml:space="preserve">. </w:t>
      </w:r>
      <w:r w:rsidR="008A0497" w:rsidRPr="008C79AE">
        <w:rPr>
          <w:rFonts w:cs="Times New Roman"/>
          <w:sz w:val="24"/>
          <w:szCs w:val="24"/>
          <w:lang w:val="en-US" w:eastAsia="en-US"/>
        </w:rPr>
        <w:t xml:space="preserve"> </w:t>
      </w:r>
      <w:r w:rsidR="008C79AE">
        <w:rPr>
          <w:rFonts w:cs="Times New Roman"/>
          <w:sz w:val="24"/>
          <w:szCs w:val="24"/>
          <w:lang w:val="en-US" w:eastAsia="en-US"/>
        </w:rPr>
        <w:t>These authorit</w:t>
      </w:r>
      <w:r w:rsidR="000C77D6">
        <w:rPr>
          <w:rFonts w:cs="Times New Roman"/>
          <w:sz w:val="24"/>
          <w:szCs w:val="24"/>
          <w:lang w:val="en-US" w:eastAsia="en-US"/>
        </w:rPr>
        <w:t>i</w:t>
      </w:r>
      <w:r w:rsidR="008C79AE">
        <w:rPr>
          <w:rFonts w:cs="Times New Roman"/>
          <w:sz w:val="24"/>
          <w:szCs w:val="24"/>
          <w:lang w:val="en-US" w:eastAsia="en-US"/>
        </w:rPr>
        <w:t>es</w:t>
      </w:r>
      <w:r w:rsidR="006D4C7B" w:rsidRPr="008C79AE">
        <w:rPr>
          <w:rFonts w:cs="Times New Roman"/>
          <w:sz w:val="24"/>
          <w:szCs w:val="24"/>
          <w:lang w:val="en-US" w:eastAsia="en-US"/>
        </w:rPr>
        <w:t xml:space="preserve"> </w:t>
      </w:r>
      <w:r w:rsidR="008A0497" w:rsidRPr="008C79AE">
        <w:rPr>
          <w:rFonts w:cs="Times New Roman"/>
          <w:sz w:val="24"/>
          <w:szCs w:val="24"/>
          <w:lang w:val="en-US" w:eastAsia="en-US"/>
        </w:rPr>
        <w:t>refused to respond</w:t>
      </w:r>
      <w:r w:rsidR="00CD1040" w:rsidRPr="008C79AE">
        <w:rPr>
          <w:rFonts w:cs="Times New Roman"/>
          <w:sz w:val="24"/>
          <w:szCs w:val="24"/>
          <w:lang w:val="en-US" w:eastAsia="en-US"/>
        </w:rPr>
        <w:t xml:space="preserve"> to</w:t>
      </w:r>
      <w:r w:rsidR="008A0497" w:rsidRPr="008C79AE">
        <w:rPr>
          <w:rFonts w:cs="Times New Roman"/>
          <w:sz w:val="24"/>
          <w:szCs w:val="24"/>
          <w:lang w:val="en-US" w:eastAsia="en-US"/>
        </w:rPr>
        <w:t xml:space="preserve"> freedom of information requests</w:t>
      </w:r>
      <w:r w:rsidR="00CD1040" w:rsidRPr="008C79AE">
        <w:rPr>
          <w:rFonts w:cs="Times New Roman"/>
          <w:sz w:val="24"/>
          <w:szCs w:val="24"/>
          <w:lang w:val="en-US" w:eastAsia="en-US"/>
        </w:rPr>
        <w:t xml:space="preserve"> </w:t>
      </w:r>
      <w:r w:rsidR="008A0497" w:rsidRPr="008C79AE">
        <w:rPr>
          <w:rFonts w:cs="Times New Roman"/>
          <w:sz w:val="24"/>
          <w:szCs w:val="24"/>
          <w:lang w:val="en-US" w:eastAsia="en-US"/>
        </w:rPr>
        <w:t>submitted by “What do They Know”</w:t>
      </w:r>
      <w:r w:rsidR="008F5F85">
        <w:rPr>
          <w:rFonts w:cs="Times New Roman"/>
          <w:sz w:val="24"/>
          <w:szCs w:val="24"/>
          <w:lang w:val="en-US" w:eastAsia="en-US"/>
        </w:rPr>
        <w:t>,</w:t>
      </w:r>
      <w:r w:rsidR="008A0497" w:rsidRPr="008C79AE">
        <w:rPr>
          <w:rFonts w:cs="Times New Roman"/>
          <w:sz w:val="24"/>
          <w:szCs w:val="24"/>
          <w:lang w:val="en-US" w:eastAsia="en-US"/>
        </w:rPr>
        <w:t xml:space="preserve"> </w:t>
      </w:r>
      <w:r w:rsidR="00CD1040" w:rsidRPr="008C79AE">
        <w:rPr>
          <w:rFonts w:cs="Times New Roman"/>
          <w:sz w:val="24"/>
          <w:szCs w:val="24"/>
          <w:lang w:val="en-US" w:eastAsia="en-US"/>
        </w:rPr>
        <w:t xml:space="preserve">or </w:t>
      </w:r>
      <w:r w:rsidR="0061689B">
        <w:rPr>
          <w:rFonts w:cs="Times New Roman"/>
          <w:sz w:val="24"/>
          <w:szCs w:val="24"/>
          <w:lang w:val="en-US" w:eastAsia="en-US"/>
        </w:rPr>
        <w:t xml:space="preserve">to </w:t>
      </w:r>
      <w:r w:rsidR="00CD1040" w:rsidRPr="008C79AE">
        <w:rPr>
          <w:rFonts w:cs="Times New Roman"/>
          <w:sz w:val="24"/>
          <w:szCs w:val="24"/>
          <w:lang w:val="en-US" w:eastAsia="en-US"/>
        </w:rPr>
        <w:t xml:space="preserve">supply documents to the </w:t>
      </w:r>
      <w:r w:rsidR="008C79AE">
        <w:rPr>
          <w:rFonts w:cs="Times New Roman"/>
          <w:sz w:val="24"/>
          <w:szCs w:val="24"/>
          <w:lang w:val="en-US" w:eastAsia="en-US"/>
        </w:rPr>
        <w:t>website</w:t>
      </w:r>
      <w:r w:rsidR="008F5F85">
        <w:rPr>
          <w:rFonts w:cs="Times New Roman"/>
          <w:sz w:val="24"/>
          <w:szCs w:val="24"/>
          <w:lang w:val="en-US" w:eastAsia="en-US"/>
        </w:rPr>
        <w:t>,</w:t>
      </w:r>
      <w:r w:rsidR="0061689B">
        <w:rPr>
          <w:rFonts w:cs="Times New Roman"/>
          <w:sz w:val="24"/>
          <w:szCs w:val="24"/>
          <w:lang w:val="en-US" w:eastAsia="en-US"/>
        </w:rPr>
        <w:t xml:space="preserve"> because of </w:t>
      </w:r>
      <w:r w:rsidR="00F021D0">
        <w:rPr>
          <w:rFonts w:cs="Times New Roman"/>
          <w:sz w:val="24"/>
          <w:szCs w:val="24"/>
          <w:lang w:val="en-US" w:eastAsia="en-US"/>
        </w:rPr>
        <w:t xml:space="preserve">concerns about </w:t>
      </w:r>
      <w:r w:rsidR="0061689B">
        <w:rPr>
          <w:rFonts w:cs="Times New Roman"/>
          <w:sz w:val="24"/>
          <w:szCs w:val="24"/>
          <w:lang w:val="en-US" w:eastAsia="en-US"/>
        </w:rPr>
        <w:t>government and third party copyright</w:t>
      </w:r>
      <w:r w:rsidR="006D4C7B" w:rsidRPr="008C79AE">
        <w:rPr>
          <w:rFonts w:cs="Times New Roman"/>
          <w:sz w:val="24"/>
          <w:szCs w:val="24"/>
          <w:lang w:val="en-US" w:eastAsia="en-US"/>
        </w:rPr>
        <w:t>.</w:t>
      </w:r>
      <w:r w:rsidR="00D321DD">
        <w:rPr>
          <w:rFonts w:cs="Times New Roman"/>
          <w:sz w:val="24"/>
          <w:szCs w:val="24"/>
          <w:lang w:val="en-US" w:eastAsia="en-US"/>
        </w:rPr>
        <w:t xml:space="preserve"> </w:t>
      </w:r>
      <w:bookmarkStart w:id="1" w:name="_GoBack"/>
      <w:r w:rsidR="006D4C7B" w:rsidRPr="008C79AE">
        <w:rPr>
          <w:rFonts w:cs="Times New Roman"/>
          <w:sz w:val="24"/>
          <w:szCs w:val="24"/>
          <w:lang w:val="en-US" w:eastAsia="en-US"/>
        </w:rPr>
        <w:t xml:space="preserve">The </w:t>
      </w:r>
      <w:r w:rsidR="00F021D0">
        <w:rPr>
          <w:rFonts w:cs="Times New Roman"/>
          <w:sz w:val="24"/>
          <w:szCs w:val="24"/>
          <w:lang w:val="en-US" w:eastAsia="en-US"/>
        </w:rPr>
        <w:t>Brent C</w:t>
      </w:r>
      <w:r w:rsidR="008C79AE" w:rsidRPr="008C79AE">
        <w:rPr>
          <w:rFonts w:cs="Times New Roman"/>
          <w:sz w:val="24"/>
          <w:szCs w:val="24"/>
          <w:lang w:val="en-US" w:eastAsia="en-US"/>
        </w:rPr>
        <w:t>ouncil explained:</w:t>
      </w:r>
    </w:p>
    <w:p w:rsidR="008C79AE" w:rsidRPr="008C79AE" w:rsidRDefault="008C79AE" w:rsidP="00D321DD">
      <w:pPr>
        <w:widowControl w:val="0"/>
        <w:autoSpaceDE w:val="0"/>
        <w:autoSpaceDN w:val="0"/>
        <w:adjustRightInd w:val="0"/>
        <w:spacing w:line="240" w:lineRule="auto"/>
        <w:ind w:left="720"/>
        <w:rPr>
          <w:rFonts w:cs="Times New Roman"/>
          <w:sz w:val="24"/>
          <w:szCs w:val="24"/>
          <w:lang w:val="en-US" w:eastAsia="en-US"/>
        </w:rPr>
      </w:pPr>
      <w:r w:rsidRPr="008C79AE">
        <w:rPr>
          <w:rFonts w:cs="Times New Roman"/>
          <w:sz w:val="24"/>
          <w:szCs w:val="24"/>
          <w:lang w:val="en-US" w:eastAsia="en-US"/>
        </w:rPr>
        <w:t>“</w:t>
      </w:r>
      <w:r w:rsidRPr="008C79AE">
        <w:rPr>
          <w:rFonts w:cs="Times New Roman"/>
          <w:iCs/>
          <w:sz w:val="24"/>
          <w:szCs w:val="24"/>
          <w:lang w:val="en-US" w:eastAsia="en-US"/>
        </w:rPr>
        <w:t xml:space="preserve">The making of a Freedom of Information request cannot invalidate the council's rights </w:t>
      </w:r>
      <w:bookmarkEnd w:id="1"/>
      <w:r w:rsidRPr="008C79AE">
        <w:rPr>
          <w:rFonts w:cs="Times New Roman"/>
          <w:iCs/>
          <w:sz w:val="24"/>
          <w:szCs w:val="24"/>
          <w:lang w:val="en-US" w:eastAsia="en-US"/>
        </w:rPr>
        <w:t>to control further use of its own information or abrogate any duty it may owe to third party copyright holders. The concern is that disclosing information in the manner requested would make the council complicit in any such breach.</w:t>
      </w:r>
      <w:r w:rsidRPr="008C79AE">
        <w:rPr>
          <w:rFonts w:cs="Times New Roman"/>
          <w:sz w:val="24"/>
          <w:szCs w:val="24"/>
          <w:lang w:val="en-US" w:eastAsia="en-US"/>
        </w:rPr>
        <w:t>”</w:t>
      </w:r>
      <w:r>
        <w:rPr>
          <w:rStyle w:val="FootnoteReference"/>
          <w:sz w:val="24"/>
          <w:szCs w:val="24"/>
          <w:lang w:val="en-US" w:eastAsia="en-US"/>
        </w:rPr>
        <w:footnoteReference w:id="2"/>
      </w:r>
    </w:p>
    <w:p w:rsidR="008A0497" w:rsidRDefault="00CD1040" w:rsidP="008F5F85">
      <w:pPr>
        <w:widowControl w:val="0"/>
        <w:tabs>
          <w:tab w:val="left" w:pos="220"/>
          <w:tab w:val="left" w:pos="720"/>
        </w:tabs>
        <w:autoSpaceDE w:val="0"/>
        <w:autoSpaceDN w:val="0"/>
        <w:adjustRightInd w:val="0"/>
        <w:spacing w:after="320" w:line="240" w:lineRule="auto"/>
        <w:rPr>
          <w:rFonts w:cs="Times New Roman"/>
          <w:sz w:val="24"/>
          <w:szCs w:val="24"/>
          <w:lang w:val="en-US" w:eastAsia="en-US"/>
        </w:rPr>
      </w:pPr>
      <w:r w:rsidRPr="008C79AE">
        <w:rPr>
          <w:rFonts w:cs="Times New Roman"/>
          <w:sz w:val="24"/>
          <w:szCs w:val="24"/>
          <w:lang w:val="en-US" w:eastAsia="en-US"/>
        </w:rPr>
        <w:t xml:space="preserve">The </w:t>
      </w:r>
      <w:r w:rsidR="008F5F85">
        <w:rPr>
          <w:rFonts w:cs="Times New Roman"/>
          <w:sz w:val="24"/>
          <w:szCs w:val="24"/>
          <w:lang w:val="en-US" w:eastAsia="en-US"/>
        </w:rPr>
        <w:t xml:space="preserve">UK </w:t>
      </w:r>
      <w:r w:rsidR="00D85FD3">
        <w:rPr>
          <w:rFonts w:cs="Times New Roman"/>
          <w:sz w:val="24"/>
          <w:szCs w:val="24"/>
          <w:lang w:val="en-US" w:eastAsia="en-US"/>
        </w:rPr>
        <w:t xml:space="preserve">Information </w:t>
      </w:r>
      <w:r w:rsidRPr="008C79AE">
        <w:rPr>
          <w:rFonts w:cs="Times New Roman"/>
          <w:sz w:val="24"/>
          <w:szCs w:val="24"/>
          <w:lang w:val="en-US" w:eastAsia="en-US"/>
        </w:rPr>
        <w:t>Commissioner held that public authorities must deal with request</w:t>
      </w:r>
      <w:r w:rsidR="008F5F85">
        <w:rPr>
          <w:rFonts w:cs="Times New Roman"/>
          <w:sz w:val="24"/>
          <w:szCs w:val="24"/>
          <w:lang w:val="en-US" w:eastAsia="en-US"/>
        </w:rPr>
        <w:t>s</w:t>
      </w:r>
      <w:r w:rsidRPr="008C79AE">
        <w:rPr>
          <w:rFonts w:cs="Times New Roman"/>
          <w:sz w:val="24"/>
          <w:szCs w:val="24"/>
          <w:lang w:val="en-US" w:eastAsia="en-US"/>
        </w:rPr>
        <w:t xml:space="preserve"> for information in accordance with the Freedom of Information Act and commented that refusal to do so because of copyright concerns was neither within the spirit nor the letter of the Act.</w:t>
      </w:r>
      <w:r w:rsidR="008C79AE">
        <w:rPr>
          <w:rStyle w:val="FootnoteReference"/>
          <w:sz w:val="24"/>
          <w:szCs w:val="24"/>
          <w:lang w:val="en-US" w:eastAsia="en-US"/>
        </w:rPr>
        <w:footnoteReference w:id="3"/>
      </w:r>
      <w:r w:rsidRPr="008C79AE">
        <w:rPr>
          <w:rFonts w:cs="Times New Roman"/>
          <w:sz w:val="24"/>
          <w:szCs w:val="24"/>
          <w:lang w:val="en-US" w:eastAsia="en-US"/>
        </w:rPr>
        <w:t xml:space="preserve"> </w:t>
      </w:r>
      <w:r w:rsidR="003E34C9">
        <w:rPr>
          <w:rFonts w:cs="Times New Roman"/>
          <w:sz w:val="24"/>
          <w:szCs w:val="24"/>
          <w:lang w:val="en-US" w:eastAsia="en-US"/>
        </w:rPr>
        <w:t xml:space="preserve">However, </w:t>
      </w:r>
      <w:r w:rsidR="00525CA4">
        <w:rPr>
          <w:rFonts w:cs="Times New Roman"/>
          <w:sz w:val="24"/>
          <w:szCs w:val="24"/>
          <w:lang w:val="en-US" w:eastAsia="en-US"/>
        </w:rPr>
        <w:t xml:space="preserve">the </w:t>
      </w:r>
      <w:r w:rsidR="008F5F85">
        <w:rPr>
          <w:rFonts w:cs="Times New Roman"/>
          <w:sz w:val="24"/>
          <w:szCs w:val="24"/>
          <w:lang w:val="en-US" w:eastAsia="en-US"/>
        </w:rPr>
        <w:t xml:space="preserve">UK Information </w:t>
      </w:r>
      <w:r w:rsidR="00525CA4">
        <w:rPr>
          <w:rFonts w:cs="Times New Roman"/>
          <w:sz w:val="24"/>
          <w:szCs w:val="24"/>
          <w:lang w:val="en-US" w:eastAsia="en-US"/>
        </w:rPr>
        <w:t xml:space="preserve">Commissioner went on to </w:t>
      </w:r>
      <w:r w:rsidR="008F5F85">
        <w:rPr>
          <w:rFonts w:cs="Times New Roman"/>
          <w:sz w:val="24"/>
          <w:szCs w:val="24"/>
          <w:lang w:val="en-US" w:eastAsia="en-US"/>
        </w:rPr>
        <w:t>note</w:t>
      </w:r>
      <w:r w:rsidR="00525CA4">
        <w:rPr>
          <w:rFonts w:cs="Times New Roman"/>
          <w:sz w:val="24"/>
          <w:szCs w:val="24"/>
          <w:lang w:val="en-US" w:eastAsia="en-US"/>
        </w:rPr>
        <w:t xml:space="preserve"> that “t</w:t>
      </w:r>
      <w:r w:rsidRPr="008C79AE">
        <w:rPr>
          <w:rFonts w:cs="Times New Roman"/>
          <w:sz w:val="24"/>
          <w:szCs w:val="24"/>
          <w:lang w:val="en-US" w:eastAsia="en-US"/>
        </w:rPr>
        <w:t xml:space="preserve">he </w:t>
      </w:r>
      <w:r w:rsidRPr="008C79AE">
        <w:rPr>
          <w:rFonts w:cs="Times New Roman"/>
          <w:sz w:val="24"/>
          <w:szCs w:val="24"/>
          <w:lang w:val="en-US" w:eastAsia="en-US"/>
        </w:rPr>
        <w:lastRenderedPageBreak/>
        <w:t xml:space="preserve">subsequent publication of the information by the website automatically can still be addressed separately by the Council as a copyright issue, outside </w:t>
      </w:r>
      <w:r w:rsidR="00525CA4">
        <w:rPr>
          <w:rFonts w:cs="Times New Roman"/>
          <w:sz w:val="24"/>
          <w:szCs w:val="24"/>
          <w:lang w:val="en-US" w:eastAsia="en-US"/>
        </w:rPr>
        <w:t xml:space="preserve">of the jurisdiction of the </w:t>
      </w:r>
      <w:r w:rsidR="008F5F85">
        <w:rPr>
          <w:rFonts w:cs="Times New Roman"/>
          <w:sz w:val="24"/>
          <w:szCs w:val="24"/>
          <w:lang w:val="en-US" w:eastAsia="en-US"/>
        </w:rPr>
        <w:t xml:space="preserve">[FOI] </w:t>
      </w:r>
      <w:r w:rsidR="00525CA4">
        <w:rPr>
          <w:rFonts w:cs="Times New Roman"/>
          <w:sz w:val="24"/>
          <w:szCs w:val="24"/>
          <w:lang w:val="en-US" w:eastAsia="en-US"/>
        </w:rPr>
        <w:t>Act.”</w:t>
      </w:r>
      <w:r w:rsidR="00525CA4">
        <w:rPr>
          <w:rStyle w:val="FootnoteReference"/>
          <w:sz w:val="24"/>
          <w:szCs w:val="24"/>
          <w:lang w:val="en-US" w:eastAsia="en-US"/>
        </w:rPr>
        <w:footnoteReference w:id="4"/>
      </w:r>
      <w:r w:rsidRPr="008C79AE">
        <w:rPr>
          <w:rFonts w:cs="Times New Roman"/>
          <w:sz w:val="24"/>
          <w:szCs w:val="24"/>
          <w:lang w:val="en-US" w:eastAsia="en-US"/>
        </w:rPr>
        <w:t xml:space="preserve"> </w:t>
      </w:r>
    </w:p>
    <w:p w:rsidR="0087025D" w:rsidRPr="008F5F85" w:rsidRDefault="008237E0" w:rsidP="008F5F85">
      <w:pPr>
        <w:widowControl w:val="0"/>
        <w:autoSpaceDE w:val="0"/>
        <w:autoSpaceDN w:val="0"/>
        <w:adjustRightInd w:val="0"/>
        <w:spacing w:after="240" w:line="240" w:lineRule="auto"/>
        <w:rPr>
          <w:rFonts w:cs="Times New Roman"/>
          <w:sz w:val="24"/>
          <w:szCs w:val="24"/>
          <w:lang w:val="en-US" w:eastAsia="en-US"/>
        </w:rPr>
      </w:pPr>
      <w:r>
        <w:rPr>
          <w:rFonts w:cs="Times New Roman"/>
          <w:sz w:val="24"/>
          <w:szCs w:val="24"/>
          <w:lang w:val="en-US" w:eastAsia="en-US"/>
        </w:rPr>
        <w:t xml:space="preserve">Modern Australian copyright law should recognize </w:t>
      </w:r>
      <w:r w:rsidR="00D30A64">
        <w:rPr>
          <w:rFonts w:cs="Times New Roman"/>
          <w:sz w:val="24"/>
          <w:szCs w:val="24"/>
          <w:lang w:val="en-US" w:eastAsia="en-US"/>
        </w:rPr>
        <w:t xml:space="preserve">public </w:t>
      </w:r>
      <w:r>
        <w:rPr>
          <w:rFonts w:cs="Times New Roman"/>
          <w:sz w:val="24"/>
          <w:szCs w:val="24"/>
          <w:lang w:val="en-US" w:eastAsia="en-US"/>
        </w:rPr>
        <w:t>use</w:t>
      </w:r>
      <w:r w:rsidR="008A0497">
        <w:rPr>
          <w:rFonts w:cs="Times New Roman"/>
          <w:sz w:val="24"/>
          <w:szCs w:val="24"/>
          <w:lang w:val="en-US" w:eastAsia="en-US"/>
        </w:rPr>
        <w:t xml:space="preserve"> for the purposes of public accountability.</w:t>
      </w:r>
      <w:r>
        <w:rPr>
          <w:rFonts w:cs="Times New Roman"/>
          <w:sz w:val="24"/>
          <w:szCs w:val="24"/>
          <w:lang w:val="en-US" w:eastAsia="en-US"/>
        </w:rPr>
        <w:t xml:space="preserve"> </w:t>
      </w:r>
      <w:r w:rsidR="008A0497">
        <w:rPr>
          <w:rFonts w:cs="Times New Roman"/>
          <w:sz w:val="24"/>
          <w:szCs w:val="24"/>
          <w:lang w:val="en-US" w:eastAsia="en-US"/>
        </w:rPr>
        <w:t>C</w:t>
      </w:r>
      <w:r>
        <w:rPr>
          <w:rFonts w:cs="Times New Roman"/>
          <w:sz w:val="24"/>
          <w:szCs w:val="24"/>
          <w:lang w:val="en-US" w:eastAsia="en-US"/>
        </w:rPr>
        <w:t xml:space="preserve">opyright </w:t>
      </w:r>
      <w:r w:rsidR="008A0497">
        <w:rPr>
          <w:rFonts w:cs="Times New Roman"/>
          <w:sz w:val="24"/>
          <w:szCs w:val="24"/>
          <w:lang w:val="en-US" w:eastAsia="en-US"/>
        </w:rPr>
        <w:t xml:space="preserve">ought not </w:t>
      </w:r>
      <w:r>
        <w:rPr>
          <w:rFonts w:cs="Times New Roman"/>
          <w:sz w:val="24"/>
          <w:szCs w:val="24"/>
          <w:lang w:val="en-US" w:eastAsia="en-US"/>
        </w:rPr>
        <w:t xml:space="preserve">to be misused </w:t>
      </w:r>
      <w:r w:rsidR="00D30A64">
        <w:rPr>
          <w:rFonts w:cs="Times New Roman"/>
          <w:sz w:val="24"/>
          <w:szCs w:val="24"/>
          <w:lang w:val="en-US" w:eastAsia="en-US"/>
        </w:rPr>
        <w:t>to</w:t>
      </w:r>
      <w:r>
        <w:rPr>
          <w:rFonts w:cs="Times New Roman"/>
          <w:sz w:val="24"/>
          <w:szCs w:val="24"/>
          <w:lang w:val="en-US" w:eastAsia="en-US"/>
        </w:rPr>
        <w:t xml:space="preserve"> prevent disclosure of government information that </w:t>
      </w:r>
      <w:r w:rsidR="008A0497">
        <w:rPr>
          <w:rFonts w:cs="Times New Roman"/>
          <w:sz w:val="24"/>
          <w:szCs w:val="24"/>
          <w:lang w:val="en-US" w:eastAsia="en-US"/>
        </w:rPr>
        <w:t>has a place</w:t>
      </w:r>
      <w:r>
        <w:rPr>
          <w:rFonts w:cs="Times New Roman"/>
          <w:sz w:val="24"/>
          <w:szCs w:val="24"/>
          <w:lang w:val="en-US" w:eastAsia="en-US"/>
        </w:rPr>
        <w:t xml:space="preserve"> in the public </w:t>
      </w:r>
      <w:r w:rsidR="003E26C6">
        <w:rPr>
          <w:rFonts w:cs="Times New Roman"/>
          <w:sz w:val="24"/>
          <w:szCs w:val="24"/>
          <w:lang w:val="en-US" w:eastAsia="en-US"/>
        </w:rPr>
        <w:t>realm</w:t>
      </w:r>
      <w:r>
        <w:rPr>
          <w:rFonts w:cs="Times New Roman"/>
          <w:sz w:val="24"/>
          <w:szCs w:val="24"/>
          <w:lang w:val="en-US" w:eastAsia="en-US"/>
        </w:rPr>
        <w:t>. Freedom of information laws, breach of confidence, and a myriad of secrecy laws</w:t>
      </w:r>
      <w:r w:rsidR="00D30A64">
        <w:rPr>
          <w:rFonts w:cs="Times New Roman"/>
          <w:sz w:val="24"/>
          <w:szCs w:val="24"/>
          <w:lang w:val="en-US" w:eastAsia="en-US"/>
        </w:rPr>
        <w:t>,</w:t>
      </w:r>
      <w:r>
        <w:rPr>
          <w:rFonts w:cs="Times New Roman"/>
          <w:sz w:val="24"/>
          <w:szCs w:val="24"/>
          <w:lang w:val="en-US" w:eastAsia="en-US"/>
        </w:rPr>
        <w:t xml:space="preserve"> all </w:t>
      </w:r>
      <w:r w:rsidR="00D30A64">
        <w:rPr>
          <w:rFonts w:cs="Times New Roman"/>
          <w:sz w:val="24"/>
          <w:szCs w:val="24"/>
          <w:lang w:val="en-US" w:eastAsia="en-US"/>
        </w:rPr>
        <w:t xml:space="preserve">balance the various public interests surrounding the disclosure and use of government information. Without an appropriately worded exception, copyright in the form of expression and material recording that information has the potential to distort </w:t>
      </w:r>
      <w:r w:rsidR="003E26C6">
        <w:rPr>
          <w:rFonts w:cs="Times New Roman"/>
          <w:sz w:val="24"/>
          <w:szCs w:val="24"/>
          <w:lang w:val="en-US" w:eastAsia="en-US"/>
        </w:rPr>
        <w:t>that</w:t>
      </w:r>
      <w:r w:rsidR="00D30A64">
        <w:rPr>
          <w:rFonts w:cs="Times New Roman"/>
          <w:sz w:val="24"/>
          <w:szCs w:val="24"/>
          <w:lang w:val="en-US" w:eastAsia="en-US"/>
        </w:rPr>
        <w:t xml:space="preserve"> balancing process.</w:t>
      </w:r>
    </w:p>
    <w:p w:rsidR="00617FF1" w:rsidRPr="000521A8" w:rsidRDefault="00617FF1" w:rsidP="000521A8">
      <w:pPr>
        <w:pStyle w:val="AUBodyCopy-noSpaceAfter"/>
        <w:spacing w:after="120"/>
        <w:rPr>
          <w:rFonts w:ascii="Times New Roman" w:hAnsi="Times New Roman" w:cs="Times New Roman"/>
        </w:rPr>
      </w:pPr>
      <w:r w:rsidRPr="000521A8">
        <w:rPr>
          <w:rFonts w:ascii="Times New Roman" w:hAnsi="Times New Roman" w:cs="Times New Roman"/>
        </w:rPr>
        <w:t>Yours sincerely</w:t>
      </w:r>
    </w:p>
    <w:p w:rsidR="00617FF1" w:rsidRPr="000521A8" w:rsidRDefault="00617FF1" w:rsidP="000521A8">
      <w:pPr>
        <w:pStyle w:val="AUBodyCopy-noSpaceAfter"/>
        <w:spacing w:after="120"/>
        <w:rPr>
          <w:rFonts w:ascii="Times New Roman" w:hAnsi="Times New Roman" w:cs="Times New Roman"/>
        </w:rPr>
      </w:pPr>
    </w:p>
    <w:p w:rsidR="00617FF1" w:rsidRPr="000521A8" w:rsidRDefault="00617FF1" w:rsidP="000521A8">
      <w:pPr>
        <w:pStyle w:val="AUBodyCopy-noSpaceAfter"/>
        <w:spacing w:after="120"/>
        <w:rPr>
          <w:rFonts w:ascii="Times New Roman" w:hAnsi="Times New Roman" w:cs="Times New Roman"/>
          <w:caps/>
        </w:rPr>
      </w:pPr>
    </w:p>
    <w:p w:rsidR="00AA598D" w:rsidRPr="000521A8" w:rsidRDefault="00AA598D" w:rsidP="000521A8">
      <w:pPr>
        <w:pStyle w:val="AUBodyCopy-noSpaceAfter"/>
        <w:spacing w:after="120"/>
        <w:rPr>
          <w:rFonts w:ascii="Times New Roman" w:hAnsi="Times New Roman" w:cs="Times New Roman"/>
        </w:rPr>
      </w:pPr>
      <w:r w:rsidRPr="000521A8">
        <w:rPr>
          <w:rFonts w:ascii="Times New Roman" w:hAnsi="Times New Roman" w:cs="Times New Roman"/>
        </w:rPr>
        <w:t>Dr Judith Bannister</w:t>
      </w:r>
    </w:p>
    <w:p w:rsidR="00617FF1" w:rsidRPr="000521A8" w:rsidRDefault="00617FF1" w:rsidP="000521A8">
      <w:pPr>
        <w:pStyle w:val="AUBodyCopy-noSpaceAfter"/>
        <w:spacing w:after="120"/>
        <w:rPr>
          <w:rFonts w:ascii="Times New Roman" w:hAnsi="Times New Roman" w:cs="Times New Roman"/>
        </w:rPr>
      </w:pPr>
      <w:r w:rsidRPr="000521A8">
        <w:rPr>
          <w:rFonts w:ascii="Times New Roman" w:hAnsi="Times New Roman" w:cs="Times New Roman"/>
        </w:rPr>
        <w:t>Senior Lecturer</w:t>
      </w:r>
    </w:p>
    <w:p w:rsidR="00AA598D" w:rsidRPr="000521A8" w:rsidRDefault="00AA598D" w:rsidP="000521A8">
      <w:pPr>
        <w:pStyle w:val="AUBodyCopy-noSpaceAfter"/>
        <w:spacing w:after="120"/>
        <w:rPr>
          <w:rFonts w:ascii="Times New Roman" w:hAnsi="Times New Roman" w:cs="Times New Roman"/>
        </w:rPr>
      </w:pPr>
      <w:r w:rsidRPr="000521A8">
        <w:rPr>
          <w:rFonts w:ascii="Times New Roman" w:hAnsi="Times New Roman" w:cs="Times New Roman"/>
        </w:rPr>
        <w:t>University of Adelaide</w:t>
      </w:r>
    </w:p>
    <w:p w:rsidR="00AA598D" w:rsidRPr="000521A8" w:rsidRDefault="00AA598D" w:rsidP="000521A8">
      <w:pPr>
        <w:pStyle w:val="AUBodyCopy-noSpaceAfter"/>
        <w:spacing w:after="120"/>
        <w:rPr>
          <w:rFonts w:ascii="Times New Roman" w:hAnsi="Times New Roman" w:cs="Times New Roman"/>
        </w:rPr>
      </w:pPr>
      <w:r w:rsidRPr="000521A8">
        <w:rPr>
          <w:rFonts w:ascii="Times New Roman" w:hAnsi="Times New Roman" w:cs="Times New Roman"/>
        </w:rPr>
        <w:t>Law School</w:t>
      </w:r>
    </w:p>
    <w:p w:rsidR="00617FF1" w:rsidRPr="000521A8" w:rsidRDefault="00617FF1" w:rsidP="000521A8">
      <w:pPr>
        <w:pStyle w:val="AUBodyCopy-noSpaceAfter"/>
        <w:spacing w:after="120"/>
        <w:rPr>
          <w:rFonts w:ascii="Times New Roman" w:hAnsi="Times New Roman" w:cs="Times New Roman"/>
        </w:rPr>
      </w:pPr>
    </w:p>
    <w:p w:rsidR="00617FF1" w:rsidRPr="000521A8" w:rsidRDefault="00617FF1" w:rsidP="000521A8">
      <w:pPr>
        <w:pStyle w:val="AUBodyCopy-noSpaceAfter"/>
        <w:spacing w:after="120"/>
        <w:rPr>
          <w:rFonts w:ascii="Times New Roman" w:hAnsi="Times New Roman" w:cs="Times New Roman"/>
        </w:rPr>
      </w:pPr>
    </w:p>
    <w:p w:rsidR="00617FF1" w:rsidRPr="000521A8" w:rsidRDefault="00617FF1" w:rsidP="000521A8">
      <w:pPr>
        <w:pStyle w:val="AUBodyCopy-noSpaceAfter"/>
        <w:spacing w:after="120"/>
        <w:rPr>
          <w:rFonts w:ascii="Times New Roman" w:hAnsi="Times New Roman" w:cs="Times New Roman"/>
        </w:rPr>
      </w:pPr>
    </w:p>
    <w:sectPr w:rsidR="00617FF1" w:rsidRPr="000521A8" w:rsidSect="00617FF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D0" w:rsidRDefault="00C570D0">
      <w:pPr>
        <w:rPr>
          <w:rFonts w:cs="Times New Roman"/>
        </w:rPr>
      </w:pPr>
      <w:r>
        <w:rPr>
          <w:rFonts w:cs="Times New Roman"/>
        </w:rPr>
        <w:separator/>
      </w:r>
    </w:p>
  </w:endnote>
  <w:endnote w:type="continuationSeparator" w:id="0">
    <w:p w:rsidR="00C570D0" w:rsidRDefault="00C570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Zurich Cn BT">
    <w:altName w:val="Tahoma Bold"/>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24" w:rsidRDefault="006B65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D0" w:rsidRDefault="006541AA">
    <w:pPr>
      <w:pStyle w:val="Footer"/>
      <w:jc w:val="center"/>
      <w:rPr>
        <w:rFonts w:cs="Times New Roman"/>
      </w:rPr>
    </w:pPr>
    <w:r>
      <w:rPr>
        <w:rFonts w:cs="Times New Roman"/>
      </w:rPr>
      <w:fldChar w:fldCharType="begin"/>
    </w:r>
    <w:r w:rsidR="00C570D0">
      <w:rPr>
        <w:rFonts w:cs="Times New Roman"/>
      </w:rPr>
      <w:instrText xml:space="preserve"> PAGE   \* MERGEFORMAT </w:instrText>
    </w:r>
    <w:r>
      <w:rPr>
        <w:rFonts w:cs="Times New Roman"/>
      </w:rPr>
      <w:fldChar w:fldCharType="separate"/>
    </w:r>
    <w:r w:rsidR="005664D3">
      <w:rPr>
        <w:rFonts w:cs="Times New Roman"/>
        <w:noProof/>
      </w:rPr>
      <w:t>2</w:t>
    </w:r>
    <w:r>
      <w:rPr>
        <w:rFonts w:cs="Times New Roman"/>
      </w:rPr>
      <w:fldChar w:fldCharType="end"/>
    </w:r>
  </w:p>
  <w:p w:rsidR="00C570D0" w:rsidRDefault="00C570D0">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24" w:rsidRDefault="006B6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D0" w:rsidRDefault="00C570D0">
      <w:pPr>
        <w:rPr>
          <w:rFonts w:cs="Times New Roman"/>
        </w:rPr>
      </w:pPr>
      <w:r>
        <w:rPr>
          <w:rFonts w:cs="Times New Roman"/>
        </w:rPr>
        <w:separator/>
      </w:r>
    </w:p>
  </w:footnote>
  <w:footnote w:type="continuationSeparator" w:id="0">
    <w:p w:rsidR="00C570D0" w:rsidRDefault="00C570D0">
      <w:pPr>
        <w:rPr>
          <w:rFonts w:cs="Times New Roman"/>
        </w:rPr>
      </w:pPr>
      <w:r>
        <w:rPr>
          <w:rFonts w:cs="Times New Roman"/>
        </w:rPr>
        <w:continuationSeparator/>
      </w:r>
    </w:p>
  </w:footnote>
  <w:footnote w:id="1">
    <w:p w:rsidR="00C570D0" w:rsidRPr="00CD1C17" w:rsidRDefault="00C570D0">
      <w:pPr>
        <w:pStyle w:val="FootnoteText"/>
        <w:rPr>
          <w:lang w:val="en-US"/>
        </w:rPr>
      </w:pPr>
      <w:r w:rsidRPr="00CD1C17">
        <w:rPr>
          <w:rStyle w:val="FootnoteReference"/>
        </w:rPr>
        <w:footnoteRef/>
      </w:r>
      <w:r w:rsidRPr="00CD1C17">
        <w:t xml:space="preserve"> </w:t>
      </w:r>
      <w:proofErr w:type="gramStart"/>
      <w:r w:rsidRPr="00CD1C17">
        <w:rPr>
          <w:i/>
          <w:lang w:val="en-US" w:eastAsia="en-US"/>
        </w:rPr>
        <w:t>Freedom of Information act</w:t>
      </w:r>
      <w:proofErr w:type="gramEnd"/>
      <w:r w:rsidRPr="00CD1C17">
        <w:rPr>
          <w:i/>
          <w:lang w:val="en-US" w:eastAsia="en-US"/>
        </w:rPr>
        <w:t xml:space="preserve"> 1982</w:t>
      </w:r>
      <w:r w:rsidRPr="00CD1C17">
        <w:rPr>
          <w:lang w:val="en-US" w:eastAsia="en-US"/>
        </w:rPr>
        <w:t xml:space="preserve"> (</w:t>
      </w:r>
      <w:proofErr w:type="spellStart"/>
      <w:r w:rsidRPr="00CD1C17">
        <w:rPr>
          <w:lang w:val="en-US" w:eastAsia="en-US"/>
        </w:rPr>
        <w:t>Cth</w:t>
      </w:r>
      <w:proofErr w:type="spellEnd"/>
      <w:r w:rsidRPr="00CD1C17">
        <w:rPr>
          <w:lang w:val="en-US" w:eastAsia="en-US"/>
        </w:rPr>
        <w:t>)</w:t>
      </w:r>
      <w:r>
        <w:rPr>
          <w:lang w:val="en-US" w:eastAsia="en-US"/>
        </w:rPr>
        <w:t xml:space="preserve"> </w:t>
      </w:r>
      <w:r w:rsidRPr="00CD1C17">
        <w:rPr>
          <w:lang w:val="en-US" w:eastAsia="en-US"/>
        </w:rPr>
        <w:t xml:space="preserve">s 90.  </w:t>
      </w:r>
    </w:p>
  </w:footnote>
  <w:footnote w:id="2">
    <w:p w:rsidR="00C570D0" w:rsidRPr="000769D0" w:rsidRDefault="00C570D0">
      <w:pPr>
        <w:pStyle w:val="FootnoteText"/>
        <w:rPr>
          <w:lang w:val="en-US"/>
        </w:rPr>
      </w:pPr>
      <w:r w:rsidRPr="000769D0">
        <w:rPr>
          <w:rStyle w:val="FootnoteReference"/>
        </w:rPr>
        <w:footnoteRef/>
      </w:r>
      <w:r w:rsidRPr="000769D0">
        <w:t xml:space="preserve"> Information Commissioner UK, ICO </w:t>
      </w:r>
      <w:r w:rsidRPr="000769D0">
        <w:rPr>
          <w:lang w:val="en-US" w:eastAsia="en-US"/>
        </w:rPr>
        <w:t>Decision Notice FS50296350 Brent Council</w:t>
      </w:r>
      <w:r>
        <w:rPr>
          <w:lang w:val="en-US" w:eastAsia="en-US"/>
        </w:rPr>
        <w:t xml:space="preserve">, 2 December </w:t>
      </w:r>
      <w:proofErr w:type="gramStart"/>
      <w:r>
        <w:rPr>
          <w:lang w:val="en-US" w:eastAsia="en-US"/>
        </w:rPr>
        <w:t>2010</w:t>
      </w:r>
      <w:r w:rsidRPr="00952157">
        <w:rPr>
          <w:lang w:val="en-US" w:eastAsia="en-US"/>
        </w:rPr>
        <w:t xml:space="preserve"> </w:t>
      </w:r>
      <w:r w:rsidRPr="000769D0">
        <w:rPr>
          <w:lang w:val="en-US" w:eastAsia="en-US"/>
        </w:rPr>
        <w:t xml:space="preserve"> [</w:t>
      </w:r>
      <w:proofErr w:type="gramEnd"/>
      <w:r w:rsidRPr="000769D0">
        <w:rPr>
          <w:lang w:val="en-US" w:eastAsia="en-US"/>
        </w:rPr>
        <w:t>35].</w:t>
      </w:r>
    </w:p>
  </w:footnote>
  <w:footnote w:id="3">
    <w:p w:rsidR="00C570D0" w:rsidRPr="00525CA4" w:rsidRDefault="00C570D0">
      <w:pPr>
        <w:pStyle w:val="FootnoteText"/>
        <w:rPr>
          <w:lang w:val="en-US"/>
        </w:rPr>
      </w:pPr>
      <w:r w:rsidRPr="000769D0">
        <w:rPr>
          <w:rStyle w:val="FootnoteReference"/>
        </w:rPr>
        <w:footnoteRef/>
      </w:r>
      <w:r w:rsidRPr="000769D0">
        <w:t xml:space="preserve"> </w:t>
      </w:r>
      <w:proofErr w:type="gramStart"/>
      <w:r w:rsidRPr="000769D0">
        <w:t xml:space="preserve">Information Commissioner UK, ICO </w:t>
      </w:r>
      <w:r w:rsidRPr="000769D0">
        <w:rPr>
          <w:lang w:val="en-US" w:eastAsia="en-US"/>
        </w:rPr>
        <w:t>Decision Notice FS50296350 Brent Council</w:t>
      </w:r>
      <w:r>
        <w:rPr>
          <w:lang w:val="en-US" w:eastAsia="en-US"/>
        </w:rPr>
        <w:t>, 2 December 2010</w:t>
      </w:r>
      <w:r w:rsidRPr="00952157">
        <w:rPr>
          <w:lang w:val="en-US" w:eastAsia="en-US"/>
        </w:rPr>
        <w:t xml:space="preserve"> </w:t>
      </w:r>
      <w:r w:rsidRPr="000769D0">
        <w:rPr>
          <w:lang w:val="en-US" w:eastAsia="en-US"/>
        </w:rPr>
        <w:t>[37].</w:t>
      </w:r>
      <w:proofErr w:type="gramEnd"/>
    </w:p>
  </w:footnote>
  <w:footnote w:id="4">
    <w:p w:rsidR="00C570D0" w:rsidRPr="00525CA4" w:rsidRDefault="00C570D0">
      <w:pPr>
        <w:pStyle w:val="FootnoteText"/>
        <w:rPr>
          <w:lang w:val="en-US"/>
        </w:rPr>
      </w:pPr>
      <w:r w:rsidRPr="00525CA4">
        <w:rPr>
          <w:rStyle w:val="FootnoteReference"/>
        </w:rPr>
        <w:footnoteRef/>
      </w:r>
      <w:r w:rsidRPr="00525CA4">
        <w:t xml:space="preserve"> </w:t>
      </w:r>
      <w:proofErr w:type="gramStart"/>
      <w:r w:rsidRPr="00952157">
        <w:t xml:space="preserve">Information Commissioner UK, ICO </w:t>
      </w:r>
      <w:r w:rsidRPr="00952157">
        <w:rPr>
          <w:lang w:val="en-US" w:eastAsia="en-US"/>
        </w:rPr>
        <w:t>Decision Notice FS50296350 Brent Council</w:t>
      </w:r>
      <w:r>
        <w:rPr>
          <w:lang w:val="en-US" w:eastAsia="en-US"/>
        </w:rPr>
        <w:t>, 2 December 2010</w:t>
      </w:r>
      <w:r w:rsidRPr="00952157">
        <w:rPr>
          <w:lang w:val="en-US" w:eastAsia="en-US"/>
        </w:rPr>
        <w:t xml:space="preserve"> [26].</w:t>
      </w:r>
      <w:proofErr w:type="gramEnd"/>
      <w:r w:rsidRPr="00952157">
        <w:rPr>
          <w:lang w:val="en-US" w:eastAsia="en-US"/>
        </w:rPr>
        <w:t xml:space="preserve"> See also </w:t>
      </w:r>
      <w:r w:rsidRPr="00952157">
        <w:t xml:space="preserve">Information Commissioner UK, ICO </w:t>
      </w:r>
      <w:r w:rsidRPr="00952157">
        <w:rPr>
          <w:lang w:val="en-US" w:eastAsia="en-US"/>
        </w:rPr>
        <w:t>Decision Notice FS50276715 House of Commons</w:t>
      </w:r>
      <w:r>
        <w:rPr>
          <w:lang w:val="en-US" w:eastAsia="en-US"/>
        </w:rPr>
        <w:t xml:space="preserve">, </w:t>
      </w:r>
      <w:proofErr w:type="gramStart"/>
      <w:r>
        <w:rPr>
          <w:lang w:val="en-US" w:eastAsia="en-US"/>
        </w:rPr>
        <w:t>7</w:t>
      </w:r>
      <w:proofErr w:type="gramEnd"/>
      <w:r>
        <w:rPr>
          <w:lang w:val="en-US" w:eastAsia="en-US"/>
        </w:rPr>
        <w:t xml:space="preserve"> June 2010</w:t>
      </w:r>
      <w:r w:rsidRPr="00952157">
        <w:rPr>
          <w:lang w:val="en-US" w:eastAsia="en-US"/>
        </w:rPr>
        <w:t xml:space="preserve">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24" w:rsidRDefault="006B65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24" w:rsidRDefault="006B65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D0" w:rsidRDefault="00C570D0">
    <w:pPr>
      <w:framePr w:w="2670" w:hSpace="180" w:wrap="auto" w:vAnchor="text" w:hAnchor="page" w:x="8370" w:y="1"/>
      <w:spacing w:line="240" w:lineRule="auto"/>
      <w:rPr>
        <w:rFonts w:cs="Times New Roman"/>
      </w:rPr>
    </w:pPr>
    <w:r>
      <w:rPr>
        <w:rFonts w:cs="Times New Roman"/>
        <w:noProof/>
      </w:rPr>
      <w:drawing>
        <wp:inline distT="0" distB="0" distL="0" distR="0">
          <wp:extent cx="16287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742950"/>
                  </a:xfrm>
                  <a:prstGeom prst="rect">
                    <a:avLst/>
                  </a:prstGeom>
                  <a:noFill/>
                  <a:ln w="9525">
                    <a:noFill/>
                    <a:miter lim="800000"/>
                    <a:headEnd/>
                    <a:tailEnd/>
                  </a:ln>
                </pic:spPr>
              </pic:pic>
            </a:graphicData>
          </a:graphic>
        </wp:inline>
      </w:drawing>
    </w:r>
  </w:p>
  <w:p w:rsidR="00C570D0" w:rsidRDefault="006541AA">
    <w:pPr>
      <w:rPr>
        <w:rFonts w:cs="Times New Roman"/>
      </w:rPr>
    </w:pPr>
    <w:r w:rsidRPr="006541AA">
      <w:rPr>
        <w:noProof/>
        <w:lang w:val="en-US" w:eastAsia="en-US"/>
      </w:rPr>
      <w:pict>
        <v:rect id="Rectangle 1" o:spid="_x0000_s2049" style="position:absolute;margin-left:422.9pt;margin-top:116.8pt;width:153pt;height:127.9pt;z-index:251660288;visibility:visible;mso-position-horizontal-relative:page;mso-position-vertical-relative:page" o:allowincell="f" filled="f" stroked="f" strokeweight="0">
          <v:textbox inset="0,0,0,0">
            <w:txbxContent>
              <w:p w:rsidR="00C570D0" w:rsidRDefault="00C570D0">
                <w:pPr>
                  <w:spacing w:line="160" w:lineRule="exact"/>
                  <w:rPr>
                    <w:rFonts w:ascii="Arial Narrow" w:hAnsi="Arial Narrow" w:cs="Arial Narrow"/>
                    <w:b/>
                    <w:bCs/>
                    <w:sz w:val="14"/>
                    <w:szCs w:val="14"/>
                  </w:rPr>
                </w:pPr>
                <w:r>
                  <w:rPr>
                    <w:rFonts w:ascii="Arial Narrow" w:hAnsi="Arial Narrow" w:cs="Arial Narrow"/>
                    <w:b/>
                    <w:bCs/>
                    <w:sz w:val="14"/>
                    <w:szCs w:val="14"/>
                  </w:rPr>
                  <w:t>Law School</w:t>
                </w:r>
              </w:p>
              <w:p w:rsidR="00C570D0" w:rsidRDefault="00C570D0">
                <w:pPr>
                  <w:pStyle w:val="Heading6"/>
                  <w:rPr>
                    <w:rFonts w:ascii="Times New Roman" w:hAnsi="Times New Roman" w:cs="Times New Roman"/>
                    <w:b w:val="0"/>
                    <w:bCs w:val="0"/>
                    <w:sz w:val="14"/>
                    <w:szCs w:val="14"/>
                  </w:rPr>
                </w:pPr>
                <w:r>
                  <w:rPr>
                    <w:rFonts w:ascii="Arial Narrow" w:hAnsi="Arial Narrow" w:cs="Arial Narrow"/>
                    <w:b w:val="0"/>
                    <w:bCs w:val="0"/>
                    <w:sz w:val="14"/>
                    <w:szCs w:val="14"/>
                  </w:rPr>
                  <w:t>FACULTY OF PROFESSIONS</w:t>
                </w:r>
              </w:p>
              <w:p w:rsidR="00C570D0" w:rsidRDefault="00C570D0">
                <w:pPr>
                  <w:spacing w:after="40" w:line="160" w:lineRule="exact"/>
                  <w:rPr>
                    <w:rFonts w:ascii="Arial Narrow" w:hAnsi="Arial Narrow" w:cs="Arial Narrow"/>
                    <w:sz w:val="14"/>
                    <w:szCs w:val="14"/>
                  </w:rPr>
                </w:pPr>
              </w:p>
              <w:p w:rsidR="00C570D0" w:rsidRDefault="00C570D0">
                <w:pPr>
                  <w:spacing w:line="160" w:lineRule="exact"/>
                  <w:rPr>
                    <w:rFonts w:ascii="Arial Narrow" w:hAnsi="Arial Narrow" w:cs="Arial Narrow"/>
                    <w:sz w:val="14"/>
                    <w:szCs w:val="14"/>
                  </w:rPr>
                </w:pPr>
                <w:r>
                  <w:rPr>
                    <w:rFonts w:ascii="Arial Narrow" w:hAnsi="Arial Narrow" w:cs="Arial Narrow"/>
                    <w:sz w:val="14"/>
                    <w:szCs w:val="14"/>
                  </w:rPr>
                  <w:t>LIGERTWOOD BUILDING</w:t>
                </w:r>
              </w:p>
              <w:p w:rsidR="00C570D0" w:rsidRDefault="00C570D0">
                <w:pPr>
                  <w:spacing w:line="160" w:lineRule="exact"/>
                  <w:rPr>
                    <w:rFonts w:ascii="Arial Narrow" w:hAnsi="Arial Narrow" w:cs="Arial Narrow"/>
                    <w:sz w:val="14"/>
                    <w:szCs w:val="14"/>
                  </w:rPr>
                </w:pPr>
                <w:r>
                  <w:rPr>
                    <w:rFonts w:ascii="Arial Narrow" w:hAnsi="Arial Narrow" w:cs="Arial Narrow"/>
                    <w:sz w:val="14"/>
                    <w:szCs w:val="14"/>
                  </w:rPr>
                  <w:t>THE UNIVERSITY OF ADELAIDE</w:t>
                </w:r>
                <w:r>
                  <w:rPr>
                    <w:rFonts w:ascii="Arial Narrow" w:hAnsi="Arial Narrow" w:cs="Arial Narrow"/>
                    <w:sz w:val="14"/>
                    <w:szCs w:val="14"/>
                  </w:rPr>
                  <w:br/>
                </w:r>
                <w:proofErr w:type="gramStart"/>
                <w:r>
                  <w:rPr>
                    <w:rFonts w:ascii="Arial Narrow" w:hAnsi="Arial Narrow" w:cs="Arial Narrow"/>
                    <w:sz w:val="14"/>
                    <w:szCs w:val="14"/>
                  </w:rPr>
                  <w:t>SA  5005</w:t>
                </w:r>
                <w:proofErr w:type="gramEnd"/>
              </w:p>
              <w:p w:rsidR="00C570D0" w:rsidRDefault="00C570D0">
                <w:pPr>
                  <w:spacing w:line="160" w:lineRule="exact"/>
                  <w:rPr>
                    <w:rFonts w:ascii="Arial Narrow" w:hAnsi="Arial Narrow" w:cs="Arial Narrow"/>
                    <w:sz w:val="14"/>
                    <w:szCs w:val="14"/>
                  </w:rPr>
                </w:pPr>
                <w:r>
                  <w:rPr>
                    <w:rFonts w:ascii="Arial Narrow" w:hAnsi="Arial Narrow" w:cs="Arial Narrow"/>
                    <w:sz w:val="14"/>
                    <w:szCs w:val="14"/>
                  </w:rPr>
                  <w:t>AUSTRALIA</w:t>
                </w:r>
              </w:p>
              <w:p w:rsidR="00C570D0" w:rsidRDefault="00C570D0">
                <w:pPr>
                  <w:spacing w:line="160" w:lineRule="exact"/>
                  <w:rPr>
                    <w:rFonts w:ascii="Arial Narrow" w:hAnsi="Arial Narrow" w:cs="Arial Narrow"/>
                    <w:sz w:val="14"/>
                    <w:szCs w:val="14"/>
                  </w:rPr>
                </w:pPr>
                <w:proofErr w:type="gramStart"/>
                <w:r>
                  <w:rPr>
                    <w:rFonts w:ascii="Arial Narrow" w:hAnsi="Arial Narrow" w:cs="Arial Narrow"/>
                    <w:sz w:val="14"/>
                    <w:szCs w:val="14"/>
                  </w:rPr>
                  <w:t xml:space="preserve">FACSIMILE  </w:t>
                </w:r>
                <w:r>
                  <w:rPr>
                    <w:rFonts w:ascii="Arial Narrow" w:hAnsi="Arial Narrow" w:cs="Arial Narrow"/>
                    <w:color w:val="000000"/>
                    <w:sz w:val="14"/>
                    <w:szCs w:val="14"/>
                  </w:rPr>
                  <w:t>+</w:t>
                </w:r>
                <w:proofErr w:type="gramEnd"/>
                <w:r>
                  <w:rPr>
                    <w:rFonts w:ascii="Arial Narrow" w:hAnsi="Arial Narrow" w:cs="Arial Narrow"/>
                    <w:color w:val="000000"/>
                    <w:sz w:val="14"/>
                    <w:szCs w:val="14"/>
                  </w:rPr>
                  <w:t>61 8</w:t>
                </w:r>
                <w:r>
                  <w:rPr>
                    <w:rFonts w:ascii="Arial Narrow" w:hAnsi="Arial Narrow" w:cs="Arial Narrow"/>
                    <w:sz w:val="14"/>
                    <w:szCs w:val="14"/>
                  </w:rPr>
                  <w:t xml:space="preserve"> 8303 4344</w:t>
                </w:r>
              </w:p>
              <w:p w:rsidR="00C570D0" w:rsidRDefault="00C570D0">
                <w:pPr>
                  <w:pStyle w:val="Heading4"/>
                  <w:rPr>
                    <w:rFonts w:ascii="Arial Narrow" w:hAnsi="Arial Narrow" w:cs="Arial Narrow"/>
                    <w:b w:val="0"/>
                    <w:bCs w:val="0"/>
                    <w:sz w:val="14"/>
                    <w:szCs w:val="14"/>
                  </w:rPr>
                </w:pPr>
                <w:r>
                  <w:rPr>
                    <w:rFonts w:ascii="Arial Narrow" w:hAnsi="Arial Narrow" w:cs="Arial Narrow"/>
                    <w:b w:val="0"/>
                    <w:bCs w:val="0"/>
                    <w:sz w:val="14"/>
                    <w:szCs w:val="14"/>
                  </w:rPr>
                  <w:t>CRICOS Provider Number 00123M</w:t>
                </w:r>
              </w:p>
              <w:p w:rsidR="00C570D0" w:rsidRDefault="00C570D0">
                <w:pPr>
                  <w:spacing w:line="160" w:lineRule="exact"/>
                  <w:rPr>
                    <w:rFonts w:ascii="Arial Narrow" w:hAnsi="Arial Narrow" w:cs="Arial Narrow"/>
                    <w:sz w:val="14"/>
                    <w:szCs w:val="14"/>
                  </w:rPr>
                </w:pPr>
              </w:p>
            </w:txbxContent>
          </v:textbox>
          <w10:wrap anchorx="page" anchory="page"/>
        </v:rect>
      </w:pict>
    </w:r>
    <w:r w:rsidR="006B6524">
      <w:rPr>
        <w:rFonts w:cs="Times New Roman"/>
      </w:rPr>
      <w:t>715. J Bannister</w:t>
    </w:r>
  </w:p>
  <w:p w:rsidR="00C570D0" w:rsidRDefault="00C570D0">
    <w:pPr>
      <w:framePr w:w="11907" w:h="3889" w:hRule="exact" w:hSpace="181" w:wrap="notBeside" w:vAnchor="page" w:hAnchor="page" w:x="1" w:y="1"/>
      <w:rPr>
        <w:rFonts w:cs="Times New Roman"/>
      </w:rPr>
    </w:pPr>
  </w:p>
  <w:p w:rsidR="00C570D0" w:rsidRDefault="00C570D0">
    <w:pPr>
      <w:pStyle w:val="Header"/>
      <w:rPr>
        <w:rFonts w:cs="Times New Roman"/>
        <w:noProof/>
        <w:sz w:val="20"/>
        <w:szCs w:val="20"/>
      </w:rPr>
    </w:pPr>
  </w:p>
  <w:p w:rsidR="00C570D0" w:rsidRDefault="00C570D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009A6"/>
    <w:multiLevelType w:val="hybridMultilevel"/>
    <w:tmpl w:val="3E5CD226"/>
    <w:lvl w:ilvl="0" w:tplc="2D462044">
      <w:start w:val="15"/>
      <w:numFmt w:val="bullet"/>
      <w:lvlText w:val="-"/>
      <w:lvlJc w:val="left"/>
      <w:pPr>
        <w:ind w:left="1080" w:hanging="360"/>
      </w:pPr>
      <w:rPr>
        <w:rFonts w:ascii="Arial Narrow" w:eastAsia="Times New Roman" w:hAnsi="Arial Narro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2">
    <w:nsid w:val="0EAE6806"/>
    <w:multiLevelType w:val="hybridMultilevel"/>
    <w:tmpl w:val="71683E0C"/>
    <w:lvl w:ilvl="0" w:tplc="F628E492">
      <w:start w:val="1"/>
      <w:numFmt w:val="lowerRoman"/>
      <w:lvlText w:val="(%1)"/>
      <w:lvlJc w:val="left"/>
      <w:pPr>
        <w:ind w:left="1440" w:hanging="72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3">
    <w:nsid w:val="0EC1453A"/>
    <w:multiLevelType w:val="hybridMultilevel"/>
    <w:tmpl w:val="11621C58"/>
    <w:lvl w:ilvl="0" w:tplc="0366A62A">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4">
    <w:nsid w:val="0FD919D3"/>
    <w:multiLevelType w:val="hybridMultilevel"/>
    <w:tmpl w:val="F54AC95E"/>
    <w:lvl w:ilvl="0" w:tplc="27160388">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5">
    <w:nsid w:val="121327C8"/>
    <w:multiLevelType w:val="hybridMultilevel"/>
    <w:tmpl w:val="02CEF3BE"/>
    <w:lvl w:ilvl="0" w:tplc="B878848A">
      <w:start w:val="1"/>
      <w:numFmt w:val="lowerLetter"/>
      <w:lvlText w:val="(%1)"/>
      <w:lvlJc w:val="left"/>
      <w:pPr>
        <w:ind w:left="426" w:hanging="360"/>
      </w:pPr>
      <w:rPr>
        <w:rFonts w:ascii="Times New Roman" w:hAnsi="Times New Roman" w:cs="Times New Roman" w:hint="default"/>
      </w:rPr>
    </w:lvl>
    <w:lvl w:ilvl="1" w:tplc="0C090019">
      <w:start w:val="1"/>
      <w:numFmt w:val="lowerLetter"/>
      <w:lvlText w:val="%2."/>
      <w:lvlJc w:val="left"/>
      <w:pPr>
        <w:ind w:left="1146" w:hanging="360"/>
      </w:pPr>
      <w:rPr>
        <w:rFonts w:ascii="Times New Roman" w:hAnsi="Times New Roman" w:cs="Times New Roman"/>
      </w:rPr>
    </w:lvl>
    <w:lvl w:ilvl="2" w:tplc="0C09001B">
      <w:start w:val="1"/>
      <w:numFmt w:val="lowerRoman"/>
      <w:lvlText w:val="%3."/>
      <w:lvlJc w:val="right"/>
      <w:pPr>
        <w:ind w:left="1866" w:hanging="180"/>
      </w:pPr>
      <w:rPr>
        <w:rFonts w:ascii="Times New Roman" w:hAnsi="Times New Roman" w:cs="Times New Roman"/>
      </w:rPr>
    </w:lvl>
    <w:lvl w:ilvl="3" w:tplc="0C09000F">
      <w:start w:val="1"/>
      <w:numFmt w:val="decimal"/>
      <w:lvlText w:val="%4."/>
      <w:lvlJc w:val="left"/>
      <w:pPr>
        <w:ind w:left="2586" w:hanging="360"/>
      </w:pPr>
      <w:rPr>
        <w:rFonts w:ascii="Times New Roman" w:hAnsi="Times New Roman" w:cs="Times New Roman"/>
      </w:rPr>
    </w:lvl>
    <w:lvl w:ilvl="4" w:tplc="0C090019">
      <w:start w:val="1"/>
      <w:numFmt w:val="lowerLetter"/>
      <w:lvlText w:val="%5."/>
      <w:lvlJc w:val="left"/>
      <w:pPr>
        <w:ind w:left="3306" w:hanging="360"/>
      </w:pPr>
      <w:rPr>
        <w:rFonts w:ascii="Times New Roman" w:hAnsi="Times New Roman" w:cs="Times New Roman"/>
      </w:rPr>
    </w:lvl>
    <w:lvl w:ilvl="5" w:tplc="0C09001B">
      <w:start w:val="1"/>
      <w:numFmt w:val="lowerRoman"/>
      <w:lvlText w:val="%6."/>
      <w:lvlJc w:val="right"/>
      <w:pPr>
        <w:ind w:left="4026" w:hanging="180"/>
      </w:pPr>
      <w:rPr>
        <w:rFonts w:ascii="Times New Roman" w:hAnsi="Times New Roman" w:cs="Times New Roman"/>
      </w:rPr>
    </w:lvl>
    <w:lvl w:ilvl="6" w:tplc="0C09000F">
      <w:start w:val="1"/>
      <w:numFmt w:val="decimal"/>
      <w:lvlText w:val="%7."/>
      <w:lvlJc w:val="left"/>
      <w:pPr>
        <w:ind w:left="4746" w:hanging="360"/>
      </w:pPr>
      <w:rPr>
        <w:rFonts w:ascii="Times New Roman" w:hAnsi="Times New Roman" w:cs="Times New Roman"/>
      </w:rPr>
    </w:lvl>
    <w:lvl w:ilvl="7" w:tplc="0C090019">
      <w:start w:val="1"/>
      <w:numFmt w:val="lowerLetter"/>
      <w:lvlText w:val="%8."/>
      <w:lvlJc w:val="left"/>
      <w:pPr>
        <w:ind w:left="5466" w:hanging="360"/>
      </w:pPr>
      <w:rPr>
        <w:rFonts w:ascii="Times New Roman" w:hAnsi="Times New Roman" w:cs="Times New Roman"/>
      </w:rPr>
    </w:lvl>
    <w:lvl w:ilvl="8" w:tplc="0C09001B">
      <w:start w:val="1"/>
      <w:numFmt w:val="lowerRoman"/>
      <w:lvlText w:val="%9."/>
      <w:lvlJc w:val="right"/>
      <w:pPr>
        <w:ind w:left="6186" w:hanging="180"/>
      </w:pPr>
      <w:rPr>
        <w:rFonts w:ascii="Times New Roman" w:hAnsi="Times New Roman" w:cs="Times New Roman"/>
      </w:rPr>
    </w:lvl>
  </w:abstractNum>
  <w:abstractNum w:abstractNumId="6">
    <w:nsid w:val="193B2D3F"/>
    <w:multiLevelType w:val="hybridMultilevel"/>
    <w:tmpl w:val="0180EF9A"/>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7">
    <w:nsid w:val="1EA2737E"/>
    <w:multiLevelType w:val="hybridMultilevel"/>
    <w:tmpl w:val="6868C4AC"/>
    <w:lvl w:ilvl="0" w:tplc="8896711E">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8">
    <w:nsid w:val="22A121BE"/>
    <w:multiLevelType w:val="hybridMultilevel"/>
    <w:tmpl w:val="5C6C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EC59DF"/>
    <w:multiLevelType w:val="hybridMultilevel"/>
    <w:tmpl w:val="FE7A4C74"/>
    <w:lvl w:ilvl="0" w:tplc="78F84776">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0">
    <w:nsid w:val="2FB86060"/>
    <w:multiLevelType w:val="hybridMultilevel"/>
    <w:tmpl w:val="42B6A898"/>
    <w:lvl w:ilvl="0" w:tplc="B994F164">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1">
    <w:nsid w:val="331264DF"/>
    <w:multiLevelType w:val="hybridMultilevel"/>
    <w:tmpl w:val="829E61E4"/>
    <w:lvl w:ilvl="0" w:tplc="7ED05F46">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12">
    <w:nsid w:val="33A62F2D"/>
    <w:multiLevelType w:val="hybridMultilevel"/>
    <w:tmpl w:val="9CEE06C2"/>
    <w:lvl w:ilvl="0" w:tplc="0C090001">
      <w:start w:val="1"/>
      <w:numFmt w:val="bullet"/>
      <w:lvlText w:val=""/>
      <w:lvlJc w:val="left"/>
      <w:pPr>
        <w:ind w:left="2160" w:hanging="360"/>
      </w:pPr>
      <w:rPr>
        <w:rFonts w:ascii="Symbol" w:hAnsi="Symbol" w:cs="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cs="Wingdings" w:hint="default"/>
      </w:rPr>
    </w:lvl>
    <w:lvl w:ilvl="3" w:tplc="0C090001">
      <w:start w:val="1"/>
      <w:numFmt w:val="bullet"/>
      <w:lvlText w:val=""/>
      <w:lvlJc w:val="left"/>
      <w:pPr>
        <w:ind w:left="4320" w:hanging="360"/>
      </w:pPr>
      <w:rPr>
        <w:rFonts w:ascii="Symbol" w:hAnsi="Symbol" w:cs="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cs="Wingdings" w:hint="default"/>
      </w:rPr>
    </w:lvl>
    <w:lvl w:ilvl="6" w:tplc="0C090001">
      <w:start w:val="1"/>
      <w:numFmt w:val="bullet"/>
      <w:lvlText w:val=""/>
      <w:lvlJc w:val="left"/>
      <w:pPr>
        <w:ind w:left="6480" w:hanging="360"/>
      </w:pPr>
      <w:rPr>
        <w:rFonts w:ascii="Symbol" w:hAnsi="Symbol" w:cs="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cs="Wingdings" w:hint="default"/>
      </w:rPr>
    </w:lvl>
  </w:abstractNum>
  <w:abstractNum w:abstractNumId="13">
    <w:nsid w:val="355E0AAD"/>
    <w:multiLevelType w:val="hybridMultilevel"/>
    <w:tmpl w:val="AD6CAD46"/>
    <w:lvl w:ilvl="0" w:tplc="971A5D82">
      <w:start w:val="1"/>
      <w:numFmt w:val="lowerRoman"/>
      <w:lvlText w:val="(%1)"/>
      <w:lvlJc w:val="left"/>
      <w:pPr>
        <w:ind w:left="1440" w:hanging="72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14">
    <w:nsid w:val="48F23DA4"/>
    <w:multiLevelType w:val="hybridMultilevel"/>
    <w:tmpl w:val="E2789676"/>
    <w:lvl w:ilvl="0" w:tplc="4D44843E">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5">
    <w:nsid w:val="4C6B5B09"/>
    <w:multiLevelType w:val="hybridMultilevel"/>
    <w:tmpl w:val="23000E16"/>
    <w:lvl w:ilvl="0" w:tplc="A9B2A382">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6">
    <w:nsid w:val="50384480"/>
    <w:multiLevelType w:val="hybridMultilevel"/>
    <w:tmpl w:val="0AF23A30"/>
    <w:lvl w:ilvl="0" w:tplc="17F470A6">
      <w:start w:val="15"/>
      <w:numFmt w:val="bullet"/>
      <w:lvlText w:val="-"/>
      <w:lvlJc w:val="left"/>
      <w:pPr>
        <w:ind w:left="72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54BD215B"/>
    <w:multiLevelType w:val="hybridMultilevel"/>
    <w:tmpl w:val="EAB4818C"/>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8">
    <w:nsid w:val="59D05C9A"/>
    <w:multiLevelType w:val="multilevel"/>
    <w:tmpl w:val="B344B3A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9">
    <w:nsid w:val="5F894883"/>
    <w:multiLevelType w:val="multilevel"/>
    <w:tmpl w:val="B344B3A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nsid w:val="6E92291D"/>
    <w:multiLevelType w:val="hybridMultilevel"/>
    <w:tmpl w:val="1B6C3F1E"/>
    <w:lvl w:ilvl="0" w:tplc="DBBC649C">
      <w:start w:val="1"/>
      <w:numFmt w:val="lowerRoman"/>
      <w:lvlText w:val="(%1)"/>
      <w:lvlJc w:val="left"/>
      <w:pPr>
        <w:ind w:left="1440" w:hanging="72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21">
    <w:nsid w:val="7FA06D41"/>
    <w:multiLevelType w:val="hybridMultilevel"/>
    <w:tmpl w:val="9DA68FF0"/>
    <w:lvl w:ilvl="0" w:tplc="27C406BC">
      <w:start w:val="1"/>
      <w:numFmt w:val="decimal"/>
      <w:lvlText w:val="%1."/>
      <w:lvlJc w:val="left"/>
      <w:pPr>
        <w:ind w:left="720" w:hanging="360"/>
      </w:pPr>
      <w:rPr>
        <w:rFonts w:ascii="Times New Roman" w:hAnsi="Times New Roman" w:cs="Times New Roman" w:hint="default"/>
        <w:b/>
        <w:bCs/>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7"/>
  </w:num>
  <w:num w:numId="3">
    <w:abstractNumId w:val="12"/>
  </w:num>
  <w:num w:numId="4">
    <w:abstractNumId w:val="9"/>
  </w:num>
  <w:num w:numId="5">
    <w:abstractNumId w:val="18"/>
  </w:num>
  <w:num w:numId="6">
    <w:abstractNumId w:val="19"/>
  </w:num>
  <w:num w:numId="7">
    <w:abstractNumId w:val="16"/>
  </w:num>
  <w:num w:numId="8">
    <w:abstractNumId w:val="1"/>
  </w:num>
  <w:num w:numId="9">
    <w:abstractNumId w:val="21"/>
  </w:num>
  <w:num w:numId="10">
    <w:abstractNumId w:val="15"/>
  </w:num>
  <w:num w:numId="11">
    <w:abstractNumId w:val="5"/>
  </w:num>
  <w:num w:numId="12">
    <w:abstractNumId w:val="4"/>
  </w:num>
  <w:num w:numId="13">
    <w:abstractNumId w:val="6"/>
  </w:num>
  <w:num w:numId="14">
    <w:abstractNumId w:val="10"/>
  </w:num>
  <w:num w:numId="15">
    <w:abstractNumId w:val="7"/>
  </w:num>
  <w:num w:numId="16">
    <w:abstractNumId w:val="20"/>
  </w:num>
  <w:num w:numId="17">
    <w:abstractNumId w:val="11"/>
  </w:num>
  <w:num w:numId="18">
    <w:abstractNumId w:val="3"/>
  </w:num>
  <w:num w:numId="19">
    <w:abstractNumId w:val="14"/>
  </w:num>
  <w:num w:numId="20">
    <w:abstractNumId w:val="13"/>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DepartmentLine1" w:val="DEPARTMENT / UNIT NAME LINE 1"/>
    <w:docVar w:name="DepartmentLine2" w:val="DEPARTMENT / UNIT NAME LINE 2"/>
    <w:docVar w:name="DepartmentLine3" w:val="DEPARTMENT / UNIT NAME LINE 3"/>
    <w:docVar w:name="Email" w:val="EMAIL ADDRESS"/>
    <w:docVar w:name="Facsimile" w:val="FACSIMILE"/>
    <w:docVar w:name="FacultyName" w:val="FACULTY / DIVISION NAME"/>
    <w:docVar w:name="SenderName" w:val="SENDER NAME"/>
    <w:docVar w:name="SenderTitle" w:val="SENDER TITLE"/>
    <w:docVar w:name="Telephone" w:val="TELEPHONE"/>
  </w:docVars>
  <w:rsids>
    <w:rsidRoot w:val="00617FF1"/>
    <w:rsid w:val="000200A1"/>
    <w:rsid w:val="000249B7"/>
    <w:rsid w:val="00031EC8"/>
    <w:rsid w:val="00036D64"/>
    <w:rsid w:val="000521A8"/>
    <w:rsid w:val="00052B7D"/>
    <w:rsid w:val="000769D0"/>
    <w:rsid w:val="000C77D6"/>
    <w:rsid w:val="000D10AC"/>
    <w:rsid w:val="000E368A"/>
    <w:rsid w:val="000E549F"/>
    <w:rsid w:val="000E5BC7"/>
    <w:rsid w:val="000F15F1"/>
    <w:rsid w:val="00137CEF"/>
    <w:rsid w:val="00161D32"/>
    <w:rsid w:val="001C251C"/>
    <w:rsid w:val="001C3796"/>
    <w:rsid w:val="001E13BD"/>
    <w:rsid w:val="001F5E33"/>
    <w:rsid w:val="001F6D30"/>
    <w:rsid w:val="00211E24"/>
    <w:rsid w:val="00255576"/>
    <w:rsid w:val="002A30A4"/>
    <w:rsid w:val="0032274C"/>
    <w:rsid w:val="00323497"/>
    <w:rsid w:val="003258B9"/>
    <w:rsid w:val="0032688E"/>
    <w:rsid w:val="00327FEB"/>
    <w:rsid w:val="00396A84"/>
    <w:rsid w:val="003A6EED"/>
    <w:rsid w:val="003B1B1E"/>
    <w:rsid w:val="003B5989"/>
    <w:rsid w:val="003B63E5"/>
    <w:rsid w:val="003E26C6"/>
    <w:rsid w:val="003E34C9"/>
    <w:rsid w:val="00431E60"/>
    <w:rsid w:val="00482F4B"/>
    <w:rsid w:val="004B69D7"/>
    <w:rsid w:val="004D7980"/>
    <w:rsid w:val="004F1FC7"/>
    <w:rsid w:val="004F373F"/>
    <w:rsid w:val="00525CA4"/>
    <w:rsid w:val="00547C05"/>
    <w:rsid w:val="00560530"/>
    <w:rsid w:val="005664D3"/>
    <w:rsid w:val="00592452"/>
    <w:rsid w:val="005937D8"/>
    <w:rsid w:val="005A2C77"/>
    <w:rsid w:val="006026B3"/>
    <w:rsid w:val="0061689B"/>
    <w:rsid w:val="00617FF1"/>
    <w:rsid w:val="006541AA"/>
    <w:rsid w:val="006B6524"/>
    <w:rsid w:val="006D4C7B"/>
    <w:rsid w:val="0072342C"/>
    <w:rsid w:val="00736A5B"/>
    <w:rsid w:val="007564B9"/>
    <w:rsid w:val="00795927"/>
    <w:rsid w:val="007B3911"/>
    <w:rsid w:val="007C542C"/>
    <w:rsid w:val="008237E0"/>
    <w:rsid w:val="008429D6"/>
    <w:rsid w:val="00852440"/>
    <w:rsid w:val="0085767E"/>
    <w:rsid w:val="0086336D"/>
    <w:rsid w:val="008641BA"/>
    <w:rsid w:val="0087025D"/>
    <w:rsid w:val="008720E5"/>
    <w:rsid w:val="00895D3D"/>
    <w:rsid w:val="008A0497"/>
    <w:rsid w:val="008B0420"/>
    <w:rsid w:val="008C79AE"/>
    <w:rsid w:val="008F5F85"/>
    <w:rsid w:val="00906959"/>
    <w:rsid w:val="0092208C"/>
    <w:rsid w:val="00951F02"/>
    <w:rsid w:val="00952157"/>
    <w:rsid w:val="00997269"/>
    <w:rsid w:val="009A23AB"/>
    <w:rsid w:val="009B7247"/>
    <w:rsid w:val="009C1AED"/>
    <w:rsid w:val="009E4203"/>
    <w:rsid w:val="00A23145"/>
    <w:rsid w:val="00A511E8"/>
    <w:rsid w:val="00A54624"/>
    <w:rsid w:val="00A6563B"/>
    <w:rsid w:val="00AA598D"/>
    <w:rsid w:val="00AB08F1"/>
    <w:rsid w:val="00AB70D0"/>
    <w:rsid w:val="00B10E99"/>
    <w:rsid w:val="00B45BB1"/>
    <w:rsid w:val="00B63860"/>
    <w:rsid w:val="00B8338D"/>
    <w:rsid w:val="00BB5AEB"/>
    <w:rsid w:val="00BC0A2E"/>
    <w:rsid w:val="00BF6573"/>
    <w:rsid w:val="00C305BC"/>
    <w:rsid w:val="00C36E66"/>
    <w:rsid w:val="00C5670E"/>
    <w:rsid w:val="00C570D0"/>
    <w:rsid w:val="00C630FE"/>
    <w:rsid w:val="00C9739A"/>
    <w:rsid w:val="00CD1040"/>
    <w:rsid w:val="00CD1C17"/>
    <w:rsid w:val="00D06D6F"/>
    <w:rsid w:val="00D30A64"/>
    <w:rsid w:val="00D321DD"/>
    <w:rsid w:val="00D34884"/>
    <w:rsid w:val="00D53E53"/>
    <w:rsid w:val="00D65A6A"/>
    <w:rsid w:val="00D70DBC"/>
    <w:rsid w:val="00D85FD3"/>
    <w:rsid w:val="00DD6BB1"/>
    <w:rsid w:val="00E116A6"/>
    <w:rsid w:val="00E23DB4"/>
    <w:rsid w:val="00E3430D"/>
    <w:rsid w:val="00E35CA5"/>
    <w:rsid w:val="00E753B8"/>
    <w:rsid w:val="00EA4019"/>
    <w:rsid w:val="00EC42AB"/>
    <w:rsid w:val="00EC43E0"/>
    <w:rsid w:val="00EE0F02"/>
    <w:rsid w:val="00F021D0"/>
    <w:rsid w:val="00F0340A"/>
    <w:rsid w:val="00F516B6"/>
    <w:rsid w:val="00F85028"/>
    <w:rsid w:val="00FB701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0A2E"/>
    <w:pPr>
      <w:spacing w:line="236" w:lineRule="exact"/>
    </w:pPr>
    <w:rPr>
      <w:rFonts w:ascii="Times New Roman" w:hAnsi="Times New Roman"/>
      <w:lang w:val="en-AU" w:eastAsia="en-AU"/>
    </w:rPr>
  </w:style>
  <w:style w:type="paragraph" w:styleId="Heading1">
    <w:name w:val="heading 1"/>
    <w:basedOn w:val="Normal"/>
    <w:next w:val="Normal"/>
    <w:link w:val="Heading1Char"/>
    <w:uiPriority w:val="99"/>
    <w:qFormat/>
    <w:rsid w:val="00BC0A2E"/>
    <w:pPr>
      <w:keepNext/>
      <w:outlineLvl w:val="0"/>
    </w:pPr>
    <w:rPr>
      <w:rFonts w:ascii="Zurich Cn BT" w:hAnsi="Zurich Cn BT" w:cs="Zurich Cn BT"/>
      <w:sz w:val="24"/>
      <w:szCs w:val="24"/>
      <w:lang w:val="en-US"/>
    </w:rPr>
  </w:style>
  <w:style w:type="paragraph" w:styleId="Heading2">
    <w:name w:val="heading 2"/>
    <w:basedOn w:val="Normal"/>
    <w:next w:val="Normal"/>
    <w:link w:val="Heading2Char"/>
    <w:uiPriority w:val="99"/>
    <w:qFormat/>
    <w:rsid w:val="00BC0A2E"/>
    <w:pPr>
      <w:keepNext/>
      <w:spacing w:line="240" w:lineRule="exact"/>
      <w:outlineLvl w:val="1"/>
    </w:pPr>
    <w:rPr>
      <w:rFonts w:ascii="Zurich Cn BT" w:hAnsi="Zurich Cn BT" w:cs="Zurich Cn BT"/>
      <w:b/>
      <w:bCs/>
      <w:lang w:val="en-US"/>
    </w:rPr>
  </w:style>
  <w:style w:type="paragraph" w:styleId="Heading3">
    <w:name w:val="heading 3"/>
    <w:basedOn w:val="Normal"/>
    <w:next w:val="Normal"/>
    <w:link w:val="Heading3Char"/>
    <w:uiPriority w:val="99"/>
    <w:qFormat/>
    <w:rsid w:val="00BC0A2E"/>
    <w:pPr>
      <w:keepNext/>
      <w:outlineLvl w:val="2"/>
    </w:pPr>
    <w:rPr>
      <w:b/>
      <w:bCs/>
      <w:lang w:val="en-US"/>
    </w:rPr>
  </w:style>
  <w:style w:type="paragraph" w:styleId="Heading4">
    <w:name w:val="heading 4"/>
    <w:basedOn w:val="Normal"/>
    <w:next w:val="Normal"/>
    <w:link w:val="Heading4Char"/>
    <w:uiPriority w:val="99"/>
    <w:qFormat/>
    <w:rsid w:val="00BC0A2E"/>
    <w:pPr>
      <w:keepNext/>
      <w:spacing w:line="160" w:lineRule="exact"/>
      <w:outlineLvl w:val="3"/>
    </w:pPr>
    <w:rPr>
      <w:rFonts w:ascii="Zurich Cn BT" w:hAnsi="Zurich Cn BT" w:cs="Zurich Cn BT"/>
      <w:b/>
      <w:bCs/>
    </w:rPr>
  </w:style>
  <w:style w:type="paragraph" w:styleId="Heading5">
    <w:name w:val="heading 5"/>
    <w:basedOn w:val="Normal"/>
    <w:next w:val="Normal"/>
    <w:link w:val="Heading5Char"/>
    <w:uiPriority w:val="99"/>
    <w:qFormat/>
    <w:rsid w:val="00BC0A2E"/>
    <w:pPr>
      <w:keepNext/>
      <w:spacing w:line="240" w:lineRule="auto"/>
      <w:outlineLvl w:val="4"/>
    </w:pPr>
    <w:rPr>
      <w:b/>
      <w:bCs/>
    </w:rPr>
  </w:style>
  <w:style w:type="paragraph" w:styleId="Heading6">
    <w:name w:val="heading 6"/>
    <w:basedOn w:val="Normal"/>
    <w:next w:val="Normal"/>
    <w:link w:val="Heading6Char"/>
    <w:uiPriority w:val="99"/>
    <w:qFormat/>
    <w:rsid w:val="00BC0A2E"/>
    <w:pPr>
      <w:keepNext/>
      <w:spacing w:line="160" w:lineRule="exact"/>
      <w:outlineLvl w:val="5"/>
    </w:pPr>
    <w:rPr>
      <w:rFonts w:ascii="Zurich Cn BT" w:hAnsi="Zurich Cn BT" w:cs="Zurich Cn BT"/>
      <w:b/>
      <w:bCs/>
      <w:sz w:val="13"/>
      <w:szCs w:val="13"/>
    </w:rPr>
  </w:style>
  <w:style w:type="paragraph" w:styleId="Heading7">
    <w:name w:val="heading 7"/>
    <w:basedOn w:val="Normal"/>
    <w:next w:val="Normal"/>
    <w:link w:val="Heading7Char"/>
    <w:uiPriority w:val="99"/>
    <w:qFormat/>
    <w:rsid w:val="00BC0A2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0A2E"/>
    <w:rPr>
      <w:rFonts w:ascii="Cambria" w:eastAsia="MS Gothic" w:hAnsi="Cambria" w:cs="Cambria"/>
      <w:b/>
      <w:bCs/>
      <w:kern w:val="32"/>
      <w:sz w:val="32"/>
      <w:szCs w:val="32"/>
    </w:rPr>
  </w:style>
  <w:style w:type="character" w:customStyle="1" w:styleId="Heading2Char">
    <w:name w:val="Heading 2 Char"/>
    <w:basedOn w:val="DefaultParagraphFont"/>
    <w:link w:val="Heading2"/>
    <w:uiPriority w:val="99"/>
    <w:rsid w:val="00BC0A2E"/>
    <w:rPr>
      <w:rFonts w:ascii="Zurich Cn BT" w:hAnsi="Zurich Cn BT" w:cs="Zurich Cn BT"/>
      <w:b/>
      <w:bCs/>
      <w:sz w:val="22"/>
      <w:szCs w:val="22"/>
      <w:lang w:val="en-US"/>
    </w:rPr>
  </w:style>
  <w:style w:type="character" w:customStyle="1" w:styleId="Heading3Char">
    <w:name w:val="Heading 3 Char"/>
    <w:basedOn w:val="DefaultParagraphFont"/>
    <w:link w:val="Heading3"/>
    <w:uiPriority w:val="99"/>
    <w:rsid w:val="00BC0A2E"/>
    <w:rPr>
      <w:rFonts w:ascii="Cambria" w:eastAsia="MS Gothic" w:hAnsi="Cambria" w:cs="Cambria"/>
      <w:b/>
      <w:bCs/>
      <w:sz w:val="26"/>
      <w:szCs w:val="26"/>
    </w:rPr>
  </w:style>
  <w:style w:type="character" w:customStyle="1" w:styleId="Heading4Char">
    <w:name w:val="Heading 4 Char"/>
    <w:basedOn w:val="DefaultParagraphFont"/>
    <w:link w:val="Heading4"/>
    <w:uiPriority w:val="99"/>
    <w:rsid w:val="00BC0A2E"/>
    <w:rPr>
      <w:rFonts w:ascii="Calibri" w:eastAsia="MS Mincho" w:hAnsi="Calibri" w:cs="Calibri"/>
      <w:b/>
      <w:bCs/>
      <w:sz w:val="28"/>
      <w:szCs w:val="28"/>
    </w:rPr>
  </w:style>
  <w:style w:type="character" w:customStyle="1" w:styleId="Heading5Char">
    <w:name w:val="Heading 5 Char"/>
    <w:basedOn w:val="DefaultParagraphFont"/>
    <w:link w:val="Heading5"/>
    <w:uiPriority w:val="99"/>
    <w:rsid w:val="00BC0A2E"/>
    <w:rPr>
      <w:rFonts w:ascii="Calibri" w:eastAsia="MS Mincho" w:hAnsi="Calibri" w:cs="Calibri"/>
      <w:b/>
      <w:bCs/>
      <w:i/>
      <w:iCs/>
      <w:sz w:val="26"/>
      <w:szCs w:val="26"/>
    </w:rPr>
  </w:style>
  <w:style w:type="character" w:customStyle="1" w:styleId="Heading6Char">
    <w:name w:val="Heading 6 Char"/>
    <w:basedOn w:val="DefaultParagraphFont"/>
    <w:link w:val="Heading6"/>
    <w:uiPriority w:val="99"/>
    <w:rsid w:val="00BC0A2E"/>
    <w:rPr>
      <w:rFonts w:ascii="Calibri" w:eastAsia="MS Mincho" w:hAnsi="Calibri" w:cs="Calibri"/>
      <w:b/>
      <w:bCs/>
    </w:rPr>
  </w:style>
  <w:style w:type="character" w:customStyle="1" w:styleId="Heading7Char">
    <w:name w:val="Heading 7 Char"/>
    <w:basedOn w:val="DefaultParagraphFont"/>
    <w:link w:val="Heading7"/>
    <w:uiPriority w:val="99"/>
    <w:rsid w:val="00BC0A2E"/>
    <w:rPr>
      <w:rFonts w:ascii="Calibri" w:eastAsia="MS Mincho" w:hAnsi="Calibri" w:cs="Calibri"/>
      <w:sz w:val="24"/>
      <w:szCs w:val="24"/>
    </w:rPr>
  </w:style>
  <w:style w:type="paragraph" w:styleId="Header">
    <w:name w:val="header"/>
    <w:basedOn w:val="Normal"/>
    <w:link w:val="HeaderChar"/>
    <w:uiPriority w:val="99"/>
    <w:rsid w:val="00BC0A2E"/>
    <w:pPr>
      <w:tabs>
        <w:tab w:val="center" w:pos="4153"/>
        <w:tab w:val="right" w:pos="8306"/>
      </w:tabs>
    </w:pPr>
  </w:style>
  <w:style w:type="character" w:customStyle="1" w:styleId="HeaderChar">
    <w:name w:val="Header Char"/>
    <w:basedOn w:val="DefaultParagraphFont"/>
    <w:link w:val="Header"/>
    <w:uiPriority w:val="99"/>
    <w:rsid w:val="00BC0A2E"/>
    <w:rPr>
      <w:rFonts w:ascii="Times New Roman" w:hAnsi="Times New Roman" w:cs="Times New Roman"/>
      <w:sz w:val="20"/>
      <w:szCs w:val="20"/>
    </w:rPr>
  </w:style>
  <w:style w:type="paragraph" w:styleId="Footer">
    <w:name w:val="footer"/>
    <w:basedOn w:val="Normal"/>
    <w:link w:val="FooterChar"/>
    <w:uiPriority w:val="99"/>
    <w:rsid w:val="00BC0A2E"/>
    <w:pPr>
      <w:tabs>
        <w:tab w:val="center" w:pos="4153"/>
        <w:tab w:val="right" w:pos="8306"/>
      </w:tabs>
    </w:pPr>
  </w:style>
  <w:style w:type="character" w:customStyle="1" w:styleId="FooterChar">
    <w:name w:val="Footer Char"/>
    <w:basedOn w:val="DefaultParagraphFont"/>
    <w:link w:val="Footer"/>
    <w:uiPriority w:val="99"/>
    <w:rsid w:val="00BC0A2E"/>
    <w:rPr>
      <w:rFonts w:ascii="Times New Roman" w:hAnsi="Times New Roman" w:cs="Times New Roman"/>
      <w:sz w:val="22"/>
      <w:szCs w:val="22"/>
    </w:rPr>
  </w:style>
  <w:style w:type="paragraph" w:styleId="BodyText">
    <w:name w:val="Body Text"/>
    <w:basedOn w:val="Normal"/>
    <w:link w:val="BodyTextChar"/>
    <w:uiPriority w:val="99"/>
    <w:rsid w:val="00BC0A2E"/>
  </w:style>
  <w:style w:type="character" w:customStyle="1" w:styleId="BodyTextChar">
    <w:name w:val="Body Text Char"/>
    <w:basedOn w:val="DefaultParagraphFont"/>
    <w:link w:val="BodyText"/>
    <w:uiPriority w:val="99"/>
    <w:rsid w:val="00BC0A2E"/>
    <w:rPr>
      <w:rFonts w:ascii="Times New Roman" w:hAnsi="Times New Roman" w:cs="Times New Roman"/>
      <w:sz w:val="20"/>
      <w:szCs w:val="20"/>
    </w:rPr>
  </w:style>
  <w:style w:type="paragraph" w:customStyle="1" w:styleId="AUHeading-withSpaceBefore">
    <w:name w:val="AU Heading - with Space Before"/>
    <w:basedOn w:val="AUHeading-noSpaceBeforeorAfter"/>
    <w:next w:val="AUBodyCopy-withSpaceAfter"/>
    <w:uiPriority w:val="99"/>
    <w:rsid w:val="00BC0A2E"/>
    <w:pPr>
      <w:spacing w:before="220"/>
    </w:pPr>
    <w:rPr>
      <w:rFonts w:cstheme="minorBidi"/>
    </w:rPr>
  </w:style>
  <w:style w:type="paragraph" w:customStyle="1" w:styleId="AUSubHeading-WithSpaceBefore">
    <w:name w:val="AU SubHeading - With Space Before"/>
    <w:basedOn w:val="AUSubHeading-noSpaceBeforeorAfter"/>
    <w:next w:val="AUBodyCopy-withSpaceAfter"/>
    <w:uiPriority w:val="99"/>
    <w:rsid w:val="00BC0A2E"/>
    <w:pPr>
      <w:spacing w:before="60"/>
    </w:pPr>
    <w:rPr>
      <w:rFonts w:cstheme="minorBidi"/>
    </w:rPr>
  </w:style>
  <w:style w:type="paragraph" w:customStyle="1" w:styleId="AUBodyCopy-withSpaceAfter">
    <w:name w:val="AU Body Copy - with Space After"/>
    <w:basedOn w:val="Normal"/>
    <w:uiPriority w:val="99"/>
    <w:rsid w:val="00BC0A2E"/>
    <w:pPr>
      <w:spacing w:line="240" w:lineRule="auto"/>
    </w:pPr>
    <w:rPr>
      <w:rFonts w:ascii="Arial Narrow" w:hAnsi="Arial Narrow" w:cs="Arial Narrow"/>
      <w:sz w:val="24"/>
      <w:szCs w:val="24"/>
    </w:rPr>
  </w:style>
  <w:style w:type="paragraph" w:customStyle="1" w:styleId="AUBodyCopy-noSpaceAfter">
    <w:name w:val="AU Body Copy - no Space After"/>
    <w:basedOn w:val="AUBodyCopy-withSpaceAfter"/>
    <w:uiPriority w:val="99"/>
    <w:rsid w:val="00BC0A2E"/>
  </w:style>
  <w:style w:type="paragraph" w:customStyle="1" w:styleId="AUBulleted-withSpaceAfter">
    <w:name w:val="AU Bulleted - with Space After"/>
    <w:next w:val="AUBodyCopy-withSpaceAfter"/>
    <w:uiPriority w:val="99"/>
    <w:rsid w:val="00BC0A2E"/>
    <w:pPr>
      <w:tabs>
        <w:tab w:val="left" w:pos="0"/>
      </w:tabs>
      <w:spacing w:after="120" w:line="236" w:lineRule="exact"/>
      <w:ind w:hanging="170"/>
    </w:pPr>
    <w:rPr>
      <w:rFonts w:ascii="Times New Roman" w:hAnsi="Times New Roman" w:cs="Times New Roman"/>
      <w:sz w:val="24"/>
      <w:szCs w:val="24"/>
      <w:lang w:val="en-AU" w:eastAsia="en-AU"/>
    </w:rPr>
  </w:style>
  <w:style w:type="paragraph" w:customStyle="1" w:styleId="AUBulleted-noSpaceAfter">
    <w:name w:val="AU Bulleted - no Space After"/>
    <w:uiPriority w:val="99"/>
    <w:rsid w:val="00BC0A2E"/>
    <w:pPr>
      <w:spacing w:line="236" w:lineRule="exact"/>
      <w:ind w:hanging="170"/>
    </w:pPr>
    <w:rPr>
      <w:rFonts w:ascii="Times New Roman" w:hAnsi="Times New Roman" w:cs="Times New Roman"/>
      <w:sz w:val="24"/>
      <w:szCs w:val="24"/>
      <w:lang w:val="en-AU" w:eastAsia="en-AU"/>
    </w:rPr>
  </w:style>
  <w:style w:type="paragraph" w:customStyle="1" w:styleId="AUHeading-noSpaceBeforeorAfter">
    <w:name w:val="AU Heading - no Space Before or After"/>
    <w:next w:val="Normal"/>
    <w:uiPriority w:val="99"/>
    <w:rsid w:val="00BC0A2E"/>
    <w:pPr>
      <w:spacing w:line="236" w:lineRule="exact"/>
    </w:pPr>
    <w:rPr>
      <w:rFonts w:ascii="Times New Roman" w:hAnsi="Times New Roman" w:cs="Times New Roman"/>
      <w:b/>
      <w:bCs/>
      <w:caps/>
      <w:sz w:val="24"/>
      <w:szCs w:val="24"/>
      <w:lang w:val="en-AU" w:eastAsia="en-AU"/>
    </w:rPr>
  </w:style>
  <w:style w:type="paragraph" w:customStyle="1" w:styleId="AUSubHeading-noSpaceBeforeorAfter">
    <w:name w:val="AU SubHeading - no Space Before or After"/>
    <w:next w:val="Normal"/>
    <w:uiPriority w:val="99"/>
    <w:rsid w:val="00BC0A2E"/>
    <w:pPr>
      <w:spacing w:line="236" w:lineRule="exact"/>
    </w:pPr>
    <w:rPr>
      <w:rFonts w:ascii="Times New Roman" w:hAnsi="Times New Roman" w:cs="Times New Roman"/>
      <w:b/>
      <w:bCs/>
      <w:sz w:val="24"/>
      <w:szCs w:val="24"/>
      <w:lang w:val="en-AU" w:eastAsia="en-AU"/>
    </w:rPr>
  </w:style>
  <w:style w:type="paragraph" w:styleId="BalloonText">
    <w:name w:val="Balloon Text"/>
    <w:basedOn w:val="Normal"/>
    <w:link w:val="BalloonTextChar"/>
    <w:uiPriority w:val="99"/>
    <w:rsid w:val="00BC0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0A2E"/>
    <w:rPr>
      <w:rFonts w:ascii="Tahoma" w:hAnsi="Tahoma" w:cs="Tahoma"/>
      <w:sz w:val="16"/>
      <w:szCs w:val="16"/>
    </w:rPr>
  </w:style>
  <w:style w:type="paragraph" w:styleId="FootnoteText">
    <w:name w:val="footnote text"/>
    <w:aliases w:val="ft"/>
    <w:basedOn w:val="Normal"/>
    <w:link w:val="FootnoteTextChar"/>
    <w:uiPriority w:val="99"/>
    <w:rsid w:val="00BC0A2E"/>
    <w:pPr>
      <w:spacing w:line="240" w:lineRule="auto"/>
    </w:pPr>
    <w:rPr>
      <w:rFonts w:cs="Times New Roman"/>
      <w:sz w:val="20"/>
      <w:szCs w:val="20"/>
    </w:rPr>
  </w:style>
  <w:style w:type="character" w:customStyle="1" w:styleId="FootnoteTextChar">
    <w:name w:val="Footnote Text Char"/>
    <w:aliases w:val="ft Char"/>
    <w:basedOn w:val="DefaultParagraphFont"/>
    <w:link w:val="FootnoteText"/>
    <w:uiPriority w:val="99"/>
    <w:rsid w:val="00BC0A2E"/>
    <w:rPr>
      <w:rFonts w:ascii="Times New Roman" w:hAnsi="Times New Roman" w:cs="Times New Roman"/>
    </w:rPr>
  </w:style>
  <w:style w:type="character" w:styleId="FootnoteReference">
    <w:name w:val="footnote reference"/>
    <w:aliases w:val="16 Point,Superscript 6 Point"/>
    <w:basedOn w:val="DefaultParagraphFont"/>
    <w:uiPriority w:val="99"/>
    <w:rsid w:val="00BC0A2E"/>
    <w:rPr>
      <w:rFonts w:ascii="Times New Roman" w:hAnsi="Times New Roman" w:cs="Times New Roman"/>
      <w:vertAlign w:val="superscript"/>
    </w:rPr>
  </w:style>
  <w:style w:type="paragraph" w:customStyle="1" w:styleId="hps-normal">
    <w:name w:val="hps-normal"/>
    <w:basedOn w:val="Normal"/>
    <w:uiPriority w:val="99"/>
    <w:rsid w:val="00BC0A2E"/>
    <w:pPr>
      <w:spacing w:before="180" w:after="180" w:line="240" w:lineRule="auto"/>
      <w:ind w:firstLine="240"/>
    </w:pPr>
    <w:rPr>
      <w:rFonts w:cs="Times New Roman"/>
      <w:sz w:val="24"/>
      <w:szCs w:val="24"/>
    </w:rPr>
  </w:style>
  <w:style w:type="character" w:customStyle="1" w:styleId="hps-normal1">
    <w:name w:val="hps-normal1"/>
    <w:basedOn w:val="DefaultParagraphFont"/>
    <w:uiPriority w:val="99"/>
    <w:rsid w:val="00BC0A2E"/>
    <w:rPr>
      <w:rFonts w:ascii="Times New Roman" w:hAnsi="Times New Roman" w:cs="Times New Roman"/>
    </w:rPr>
  </w:style>
  <w:style w:type="character" w:styleId="Hyperlink">
    <w:name w:val="Hyperlink"/>
    <w:basedOn w:val="DefaultParagraphFont"/>
    <w:uiPriority w:val="99"/>
    <w:rsid w:val="00BC0A2E"/>
    <w:rPr>
      <w:rFonts w:ascii="Times New Roman" w:hAnsi="Times New Roman" w:cs="Times New Roman"/>
      <w:color w:val="0000FF"/>
      <w:u w:val="single"/>
    </w:rPr>
  </w:style>
  <w:style w:type="paragraph" w:styleId="ListParagraph">
    <w:name w:val="List Paragraph"/>
    <w:basedOn w:val="Normal"/>
    <w:uiPriority w:val="99"/>
    <w:qFormat/>
    <w:rsid w:val="00BC0A2E"/>
    <w:pPr>
      <w:ind w:left="720"/>
    </w:pPr>
    <w:rPr>
      <w:rFonts w:cs="Times New Roman"/>
    </w:rPr>
  </w:style>
  <w:style w:type="character" w:styleId="CommentReference">
    <w:name w:val="annotation reference"/>
    <w:basedOn w:val="DefaultParagraphFont"/>
    <w:uiPriority w:val="99"/>
    <w:rsid w:val="00BC0A2E"/>
    <w:rPr>
      <w:rFonts w:ascii="Times New Roman" w:hAnsi="Times New Roman" w:cs="Times New Roman"/>
      <w:sz w:val="16"/>
      <w:szCs w:val="16"/>
    </w:rPr>
  </w:style>
  <w:style w:type="paragraph" w:styleId="CommentText">
    <w:name w:val="annotation text"/>
    <w:basedOn w:val="Normal"/>
    <w:link w:val="CommentTextChar"/>
    <w:uiPriority w:val="99"/>
    <w:rsid w:val="00BC0A2E"/>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BC0A2E"/>
    <w:rPr>
      <w:rFonts w:ascii="Times New Roman" w:hAnsi="Times New Roman" w:cs="Times New Roman"/>
    </w:rPr>
  </w:style>
  <w:style w:type="paragraph" w:styleId="CommentSubject">
    <w:name w:val="annotation subject"/>
    <w:basedOn w:val="CommentText"/>
    <w:next w:val="CommentText"/>
    <w:link w:val="CommentSubjectChar"/>
    <w:uiPriority w:val="99"/>
    <w:rsid w:val="00BC0A2E"/>
    <w:rPr>
      <w:b/>
      <w:bCs/>
    </w:rPr>
  </w:style>
  <w:style w:type="character" w:customStyle="1" w:styleId="CommentSubjectChar">
    <w:name w:val="Comment Subject Char"/>
    <w:basedOn w:val="CommentTextChar"/>
    <w:link w:val="CommentSubject"/>
    <w:uiPriority w:val="99"/>
    <w:rsid w:val="00BC0A2E"/>
    <w:rPr>
      <w:rFonts w:ascii="Times New Roman" w:hAnsi="Times New Roman" w:cs="Times New Roman"/>
      <w:b/>
      <w:bCs/>
    </w:rPr>
  </w:style>
  <w:style w:type="paragraph" w:styleId="DocumentMap">
    <w:name w:val="Document Map"/>
    <w:basedOn w:val="Normal"/>
    <w:link w:val="DocumentMapChar"/>
    <w:uiPriority w:val="99"/>
    <w:rsid w:val="00BC0A2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BC0A2E"/>
    <w:rPr>
      <w:rFonts w:ascii="Tahoma" w:hAnsi="Tahoma" w:cs="Tahoma"/>
      <w:sz w:val="16"/>
      <w:szCs w:val="16"/>
    </w:rPr>
  </w:style>
  <w:style w:type="character" w:customStyle="1" w:styleId="st1">
    <w:name w:val="st1"/>
    <w:basedOn w:val="DefaultParagraphFont"/>
    <w:uiPriority w:val="99"/>
    <w:rsid w:val="00BC0A2E"/>
    <w:rPr>
      <w:rFonts w:ascii="Times New Roman" w:hAnsi="Times New Roman" w:cs="Times New Roman"/>
    </w:rPr>
  </w:style>
  <w:style w:type="paragraph" w:customStyle="1" w:styleId="Default">
    <w:name w:val="Default"/>
    <w:uiPriority w:val="99"/>
    <w:rsid w:val="00BC0A2E"/>
    <w:pPr>
      <w:autoSpaceDE w:val="0"/>
      <w:autoSpaceDN w:val="0"/>
      <w:adjustRightInd w:val="0"/>
    </w:pPr>
    <w:rPr>
      <w:rFonts w:ascii="Times New Roman" w:hAnsi="Times New Roman" w:cs="Times New Roman"/>
      <w:color w:val="000000"/>
      <w:sz w:val="24"/>
      <w:szCs w:val="24"/>
      <w:lang w:val="en-AU"/>
    </w:rPr>
  </w:style>
  <w:style w:type="paragraph" w:styleId="NormalWeb">
    <w:name w:val="Normal (Web)"/>
    <w:basedOn w:val="Normal"/>
    <w:uiPriority w:val="99"/>
    <w:rsid w:val="00BC0A2E"/>
    <w:pPr>
      <w:spacing w:before="100" w:beforeAutospacing="1" w:after="100" w:afterAutospacing="1" w:line="240" w:lineRule="auto"/>
    </w:pPr>
    <w:rPr>
      <w:rFonts w:cs="Times New Roman"/>
      <w:sz w:val="24"/>
      <w:szCs w:val="24"/>
    </w:rPr>
  </w:style>
  <w:style w:type="paragraph" w:customStyle="1" w:styleId="Asubpara">
    <w:name w:val="A subpara"/>
    <w:basedOn w:val="Normal"/>
    <w:uiPriority w:val="99"/>
    <w:rsid w:val="00BC0A2E"/>
    <w:pPr>
      <w:tabs>
        <w:tab w:val="right" w:pos="1900"/>
        <w:tab w:val="left" w:pos="2100"/>
      </w:tabs>
      <w:spacing w:before="140" w:line="240" w:lineRule="auto"/>
      <w:ind w:left="2100" w:hanging="2100"/>
      <w:jc w:val="both"/>
      <w:outlineLvl w:val="7"/>
    </w:pPr>
    <w:rPr>
      <w:rFonts w:cs="Times New Roman"/>
      <w:sz w:val="24"/>
      <w:szCs w:val="24"/>
      <w:lang w:eastAsia="en-US"/>
    </w:rPr>
  </w:style>
  <w:style w:type="paragraph" w:customStyle="1" w:styleId="aExamINum">
    <w:name w:val="aExamINum"/>
    <w:basedOn w:val="Normal"/>
    <w:uiPriority w:val="99"/>
    <w:rsid w:val="00BC0A2E"/>
    <w:pPr>
      <w:tabs>
        <w:tab w:val="left" w:pos="1500"/>
      </w:tabs>
      <w:spacing w:before="60" w:line="240" w:lineRule="auto"/>
      <w:ind w:left="1500" w:hanging="400"/>
      <w:jc w:val="both"/>
    </w:pPr>
    <w:rPr>
      <w:rFonts w:cs="Times New Roman"/>
      <w:sz w:val="20"/>
      <w:szCs w:val="20"/>
      <w:lang w:eastAsia="en-US"/>
    </w:rPr>
  </w:style>
  <w:style w:type="paragraph" w:customStyle="1" w:styleId="aExamHdgss">
    <w:name w:val="aExamHdgss"/>
    <w:basedOn w:val="Normal"/>
    <w:next w:val="Normal"/>
    <w:uiPriority w:val="99"/>
    <w:rsid w:val="00BC0A2E"/>
    <w:pPr>
      <w:keepNext/>
      <w:spacing w:before="140" w:line="240" w:lineRule="auto"/>
      <w:ind w:left="1100"/>
    </w:pPr>
    <w:rPr>
      <w:rFonts w:ascii="Arial" w:hAnsi="Arial" w:cs="Arial"/>
      <w:b/>
      <w:bCs/>
      <w:sz w:val="18"/>
      <w:szCs w:val="18"/>
      <w:lang w:eastAsia="en-US"/>
    </w:rPr>
  </w:style>
  <w:style w:type="paragraph" w:customStyle="1" w:styleId="footnote">
    <w:name w:val="footnote"/>
    <w:basedOn w:val="ListParagraph"/>
    <w:uiPriority w:val="99"/>
    <w:rsid w:val="00BC0A2E"/>
    <w:pPr>
      <w:spacing w:after="40" w:line="240" w:lineRule="auto"/>
      <w:ind w:left="567" w:hanging="567"/>
    </w:pPr>
    <w:rPr>
      <w:color w:val="000000"/>
      <w:sz w:val="20"/>
      <w:szCs w:val="20"/>
      <w:lang w:eastAsia="en-US"/>
    </w:rPr>
  </w:style>
  <w:style w:type="paragraph" w:styleId="EndnoteText">
    <w:name w:val="endnote text"/>
    <w:basedOn w:val="Normal"/>
    <w:link w:val="EndnoteTextChar"/>
    <w:uiPriority w:val="99"/>
    <w:rsid w:val="00BC0A2E"/>
    <w:pPr>
      <w:spacing w:line="480" w:lineRule="auto"/>
    </w:pPr>
    <w:rPr>
      <w:rFonts w:ascii="Times" w:hAnsi="Times" w:cs="Times"/>
      <w:sz w:val="20"/>
      <w:szCs w:val="20"/>
    </w:rPr>
  </w:style>
  <w:style w:type="character" w:customStyle="1" w:styleId="EndnoteTextChar">
    <w:name w:val="Endnote Text Char"/>
    <w:basedOn w:val="DefaultParagraphFont"/>
    <w:link w:val="EndnoteText"/>
    <w:uiPriority w:val="99"/>
    <w:rsid w:val="00BC0A2E"/>
    <w:rPr>
      <w:rFonts w:ascii="Times" w:eastAsia="Times New Roman" w:hAnsi="Times" w:cs="Times"/>
      <w:sz w:val="20"/>
      <w:szCs w:val="20"/>
    </w:rPr>
  </w:style>
  <w:style w:type="character" w:customStyle="1" w:styleId="italic1">
    <w:name w:val="italic1"/>
    <w:basedOn w:val="DefaultParagraphFont"/>
    <w:uiPriority w:val="99"/>
    <w:rsid w:val="00BC0A2E"/>
    <w:rPr>
      <w:rFonts w:ascii="Times New Roman" w:hAnsi="Times New Roman" w:cs="Times New Roman"/>
      <w:i/>
      <w:iCs/>
    </w:rPr>
  </w:style>
  <w:style w:type="character" w:customStyle="1" w:styleId="tightinline1">
    <w:name w:val="tightinline1"/>
    <w:basedOn w:val="DefaultParagraphFont"/>
    <w:uiPriority w:val="99"/>
    <w:rsid w:val="00BC0A2E"/>
    <w:rPr>
      <w:rFonts w:ascii="Times New Roman" w:hAnsi="Times New Roman" w:cs="Times New Roman"/>
    </w:rPr>
  </w:style>
  <w:style w:type="character" w:styleId="Strong">
    <w:name w:val="Strong"/>
    <w:basedOn w:val="DefaultParagraphFont"/>
    <w:uiPriority w:val="22"/>
    <w:qFormat/>
    <w:rsid w:val="000249B7"/>
    <w:rPr>
      <w:b/>
      <w:bCs/>
    </w:rPr>
  </w:style>
  <w:style w:type="paragraph" w:customStyle="1" w:styleId="subtitle">
    <w:name w:val="subtitle"/>
    <w:basedOn w:val="Normal"/>
    <w:rsid w:val="001F5E33"/>
    <w:pPr>
      <w:spacing w:before="136" w:after="272" w:line="240" w:lineRule="auto"/>
    </w:pPr>
    <w:rPr>
      <w:rFonts w:eastAsia="Times New Roman" w:cs="Times New Roman"/>
      <w:color w:val="222222"/>
      <w:sz w:val="29"/>
      <w:szCs w:val="29"/>
    </w:rPr>
  </w:style>
  <w:style w:type="character" w:styleId="FollowedHyperlink">
    <w:name w:val="FollowedHyperlink"/>
    <w:basedOn w:val="DefaultParagraphFont"/>
    <w:uiPriority w:val="99"/>
    <w:semiHidden/>
    <w:unhideWhenUsed/>
    <w:rsid w:val="005937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1286424395">
          <w:marLeft w:val="0"/>
          <w:marRight w:val="0"/>
          <w:marTop w:val="0"/>
          <w:marBottom w:val="0"/>
          <w:divBdr>
            <w:top w:val="none" w:sz="0" w:space="0" w:color="auto"/>
            <w:left w:val="none" w:sz="0" w:space="0" w:color="auto"/>
            <w:bottom w:val="none" w:sz="0" w:space="0" w:color="auto"/>
            <w:right w:val="none" w:sz="0" w:space="0" w:color="auto"/>
          </w:divBdr>
          <w:divsChild>
            <w:div w:id="1025014941">
              <w:marLeft w:val="0"/>
              <w:marRight w:val="0"/>
              <w:marTop w:val="0"/>
              <w:marBottom w:val="288"/>
              <w:divBdr>
                <w:top w:val="none" w:sz="0" w:space="0" w:color="auto"/>
                <w:left w:val="none" w:sz="0" w:space="0" w:color="auto"/>
                <w:bottom w:val="none" w:sz="0" w:space="0" w:color="auto"/>
                <w:right w:val="none" w:sz="0" w:space="0" w:color="auto"/>
              </w:divBdr>
              <w:divsChild>
                <w:div w:id="257565353">
                  <w:marLeft w:val="0"/>
                  <w:marRight w:val="0"/>
                  <w:marTop w:val="0"/>
                  <w:marBottom w:val="0"/>
                  <w:divBdr>
                    <w:top w:val="none" w:sz="0" w:space="0" w:color="auto"/>
                    <w:left w:val="none" w:sz="0" w:space="0" w:color="auto"/>
                    <w:bottom w:val="none" w:sz="0" w:space="0" w:color="auto"/>
                    <w:right w:val="none" w:sz="0" w:space="0" w:color="auto"/>
                  </w:divBdr>
                  <w:divsChild>
                    <w:div w:id="1675914014">
                      <w:marLeft w:val="0"/>
                      <w:marRight w:val="0"/>
                      <w:marTop w:val="0"/>
                      <w:marBottom w:val="0"/>
                      <w:divBdr>
                        <w:top w:val="none" w:sz="0" w:space="0" w:color="auto"/>
                        <w:left w:val="none" w:sz="0" w:space="0" w:color="auto"/>
                        <w:bottom w:val="none" w:sz="0" w:space="0" w:color="auto"/>
                        <w:right w:val="none" w:sz="0" w:space="0" w:color="auto"/>
                      </w:divBdr>
                      <w:divsChild>
                        <w:div w:id="11107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92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1889">
          <w:marLeft w:val="0"/>
          <w:marRight w:val="0"/>
          <w:marTop w:val="0"/>
          <w:marBottom w:val="0"/>
          <w:divBdr>
            <w:top w:val="none" w:sz="0" w:space="0" w:color="auto"/>
            <w:left w:val="none" w:sz="0" w:space="0" w:color="auto"/>
            <w:bottom w:val="none" w:sz="0" w:space="0" w:color="auto"/>
            <w:right w:val="none" w:sz="0" w:space="0" w:color="auto"/>
          </w:divBdr>
          <w:divsChild>
            <w:div w:id="1551502649">
              <w:marLeft w:val="0"/>
              <w:marRight w:val="0"/>
              <w:marTop w:val="0"/>
              <w:marBottom w:val="288"/>
              <w:divBdr>
                <w:top w:val="none" w:sz="0" w:space="0" w:color="auto"/>
                <w:left w:val="none" w:sz="0" w:space="0" w:color="auto"/>
                <w:bottom w:val="none" w:sz="0" w:space="0" w:color="auto"/>
                <w:right w:val="none" w:sz="0" w:space="0" w:color="auto"/>
              </w:divBdr>
              <w:divsChild>
                <w:div w:id="933705884">
                  <w:marLeft w:val="0"/>
                  <w:marRight w:val="0"/>
                  <w:marTop w:val="0"/>
                  <w:marBottom w:val="0"/>
                  <w:divBdr>
                    <w:top w:val="none" w:sz="0" w:space="0" w:color="auto"/>
                    <w:left w:val="none" w:sz="0" w:space="0" w:color="auto"/>
                    <w:bottom w:val="none" w:sz="0" w:space="0" w:color="auto"/>
                    <w:right w:val="none" w:sz="0" w:space="0" w:color="auto"/>
                  </w:divBdr>
                  <w:divsChild>
                    <w:div w:id="1398424">
                      <w:marLeft w:val="0"/>
                      <w:marRight w:val="0"/>
                      <w:marTop w:val="0"/>
                      <w:marBottom w:val="0"/>
                      <w:divBdr>
                        <w:top w:val="none" w:sz="0" w:space="0" w:color="auto"/>
                        <w:left w:val="none" w:sz="0" w:space="0" w:color="auto"/>
                        <w:bottom w:val="none" w:sz="0" w:space="0" w:color="auto"/>
                        <w:right w:val="none" w:sz="0" w:space="0" w:color="auto"/>
                      </w:divBdr>
                      <w:divsChild>
                        <w:div w:id="3362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24803">
      <w:bodyDiv w:val="1"/>
      <w:marLeft w:val="0"/>
      <w:marRight w:val="0"/>
      <w:marTop w:val="0"/>
      <w:marBottom w:val="0"/>
      <w:divBdr>
        <w:top w:val="none" w:sz="0" w:space="0" w:color="auto"/>
        <w:left w:val="none" w:sz="0" w:space="0" w:color="auto"/>
        <w:bottom w:val="none" w:sz="0" w:space="0" w:color="auto"/>
        <w:right w:val="none" w:sz="0" w:space="0" w:color="auto"/>
      </w:divBdr>
      <w:divsChild>
        <w:div w:id="737023029">
          <w:marLeft w:val="0"/>
          <w:marRight w:val="0"/>
          <w:marTop w:val="0"/>
          <w:marBottom w:val="0"/>
          <w:divBdr>
            <w:top w:val="none" w:sz="0" w:space="0" w:color="auto"/>
            <w:left w:val="none" w:sz="0" w:space="0" w:color="auto"/>
            <w:bottom w:val="none" w:sz="0" w:space="0" w:color="auto"/>
            <w:right w:val="none" w:sz="0" w:space="0" w:color="auto"/>
          </w:divBdr>
          <w:divsChild>
            <w:div w:id="1205211642">
              <w:marLeft w:val="0"/>
              <w:marRight w:val="0"/>
              <w:marTop w:val="0"/>
              <w:marBottom w:val="288"/>
              <w:divBdr>
                <w:top w:val="none" w:sz="0" w:space="0" w:color="auto"/>
                <w:left w:val="none" w:sz="0" w:space="0" w:color="auto"/>
                <w:bottom w:val="none" w:sz="0" w:space="0" w:color="auto"/>
                <w:right w:val="none" w:sz="0" w:space="0" w:color="auto"/>
              </w:divBdr>
              <w:divsChild>
                <w:div w:id="1928072268">
                  <w:marLeft w:val="0"/>
                  <w:marRight w:val="0"/>
                  <w:marTop w:val="0"/>
                  <w:marBottom w:val="0"/>
                  <w:divBdr>
                    <w:top w:val="none" w:sz="0" w:space="0" w:color="auto"/>
                    <w:left w:val="none" w:sz="0" w:space="0" w:color="auto"/>
                    <w:bottom w:val="none" w:sz="0" w:space="0" w:color="auto"/>
                    <w:right w:val="none" w:sz="0" w:space="0" w:color="auto"/>
                  </w:divBdr>
                  <w:divsChild>
                    <w:div w:id="1034768156">
                      <w:marLeft w:val="0"/>
                      <w:marRight w:val="0"/>
                      <w:marTop w:val="0"/>
                      <w:marBottom w:val="0"/>
                      <w:divBdr>
                        <w:top w:val="none" w:sz="0" w:space="0" w:color="auto"/>
                        <w:left w:val="none" w:sz="0" w:space="0" w:color="auto"/>
                        <w:bottom w:val="none" w:sz="0" w:space="0" w:color="auto"/>
                        <w:right w:val="none" w:sz="0" w:space="0" w:color="auto"/>
                      </w:divBdr>
                      <w:divsChild>
                        <w:div w:id="1051210">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58494">
      <w:bodyDiv w:val="1"/>
      <w:marLeft w:val="0"/>
      <w:marRight w:val="0"/>
      <w:marTop w:val="0"/>
      <w:marBottom w:val="0"/>
      <w:divBdr>
        <w:top w:val="none" w:sz="0" w:space="0" w:color="auto"/>
        <w:left w:val="none" w:sz="0" w:space="0" w:color="auto"/>
        <w:bottom w:val="none" w:sz="0" w:space="0" w:color="auto"/>
        <w:right w:val="none" w:sz="0" w:space="0" w:color="auto"/>
      </w:divBdr>
      <w:divsChild>
        <w:div w:id="719481709">
          <w:marLeft w:val="0"/>
          <w:marRight w:val="0"/>
          <w:marTop w:val="0"/>
          <w:marBottom w:val="0"/>
          <w:divBdr>
            <w:top w:val="none" w:sz="0" w:space="0" w:color="auto"/>
            <w:left w:val="none" w:sz="0" w:space="0" w:color="auto"/>
            <w:bottom w:val="none" w:sz="0" w:space="0" w:color="auto"/>
            <w:right w:val="none" w:sz="0" w:space="0" w:color="auto"/>
          </w:divBdr>
          <w:divsChild>
            <w:div w:id="1014384055">
              <w:marLeft w:val="0"/>
              <w:marRight w:val="0"/>
              <w:marTop w:val="0"/>
              <w:marBottom w:val="288"/>
              <w:divBdr>
                <w:top w:val="none" w:sz="0" w:space="0" w:color="auto"/>
                <w:left w:val="none" w:sz="0" w:space="0" w:color="auto"/>
                <w:bottom w:val="none" w:sz="0" w:space="0" w:color="auto"/>
                <w:right w:val="none" w:sz="0" w:space="0" w:color="auto"/>
              </w:divBdr>
              <w:divsChild>
                <w:div w:id="1229615891">
                  <w:marLeft w:val="0"/>
                  <w:marRight w:val="0"/>
                  <w:marTop w:val="0"/>
                  <w:marBottom w:val="0"/>
                  <w:divBdr>
                    <w:top w:val="none" w:sz="0" w:space="0" w:color="auto"/>
                    <w:left w:val="none" w:sz="0" w:space="0" w:color="auto"/>
                    <w:bottom w:val="none" w:sz="0" w:space="0" w:color="auto"/>
                    <w:right w:val="none" w:sz="0" w:space="0" w:color="auto"/>
                  </w:divBdr>
                  <w:divsChild>
                    <w:div w:id="1831099914">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ighttoknow.org.a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atdotheyknow.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15CB-4A31-4184-BB45-D2E0294A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Type Reference then press F11 to select the next prompt</vt:lpstr>
    </vt:vector>
  </TitlesOfParts>
  <Company>The University of Adelaide</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Reference then press F11 to select the next prompt</dc:title>
  <dc:creator>a1178428</dc:creator>
  <cp:lastModifiedBy>marie-claire.muir</cp:lastModifiedBy>
  <cp:revision>2</cp:revision>
  <cp:lastPrinted>2013-04-17T04:36:00Z</cp:lastPrinted>
  <dcterms:created xsi:type="dcterms:W3CDTF">2013-08-09T05:26:00Z</dcterms:created>
  <dcterms:modified xsi:type="dcterms:W3CDTF">2013-08-09T05:26:00Z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1090685463</vt:i4>
  </property>
  <property fmtid="{D5CDD505-2E9C-101B-9397-08002B2CF9AE}" pid="3" name="_NewReviewCycle">
    <vt:lpwstr/>
  </property>
  <property fmtid="{D5CDD505-2E9C-101B-9397-08002B2CF9AE}" pid="4" name="_EmailSubject">
    <vt:lpwstr>Whistleblowing submission</vt:lpwstr>
  </property>
  <property fmtid="{D5CDD505-2E9C-101B-9397-08002B2CF9AE}" pid="5" name="_AuthorEmail">
    <vt:lpwstr>matthew.stubbs@adelaide.edu.au</vt:lpwstr>
  </property>
  <property fmtid="{D5CDD505-2E9C-101B-9397-08002B2CF9AE}" pid="6" name="_AuthorEmailDisplayName">
    <vt:lpwstr>Matthew Stubbs</vt:lpwstr>
  </property>
  <property fmtid="{D5CDD505-2E9C-101B-9397-08002B2CF9AE}" pid="7" name="_ReviewingToolsShownOnce">
    <vt:lpwstr/>
  </property>
</Properties>
</file>