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2F" w:rsidRPr="00813E70" w:rsidRDefault="00641FA9" w:rsidP="007D54BC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13E70">
        <w:rPr>
          <w:rFonts w:ascii="Times New Roman" w:hAnsi="Times New Roman" w:cs="Times New Roman"/>
          <w:b/>
        </w:rPr>
        <w:t>ALRC ISSUES PAPER: ELDER ABUSE</w:t>
      </w:r>
    </w:p>
    <w:p w:rsidR="00641FA9" w:rsidRPr="00813E70" w:rsidRDefault="00641FA9" w:rsidP="00CE3C9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13E70">
        <w:rPr>
          <w:rFonts w:ascii="Times New Roman" w:hAnsi="Times New Roman" w:cs="Times New Roman"/>
          <w:b/>
        </w:rPr>
        <w:t>SUBMISSION: QUESTION 48</w:t>
      </w:r>
    </w:p>
    <w:p w:rsidR="00500112" w:rsidRPr="00813E70" w:rsidRDefault="00641FA9" w:rsidP="00CE3C9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13E70">
        <w:rPr>
          <w:rFonts w:ascii="Times New Roman" w:hAnsi="Times New Roman" w:cs="Times New Roman"/>
          <w:b/>
        </w:rPr>
        <w:t>*BRENDA POWELL</w:t>
      </w:r>
    </w:p>
    <w:p w:rsidR="00500112" w:rsidRPr="00813E70" w:rsidRDefault="00500112" w:rsidP="00CE3C97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00112" w:rsidRPr="00813E70" w:rsidRDefault="00641FA9" w:rsidP="00CE3C9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813E70">
        <w:rPr>
          <w:rFonts w:ascii="Times New Roman" w:hAnsi="Times New Roman" w:cs="Times New Roman"/>
          <w:b/>
          <w:lang w:val="en-US"/>
        </w:rPr>
        <w:t>INTRODUCTION</w:t>
      </w:r>
    </w:p>
    <w:p w:rsidR="00283918" w:rsidRPr="00813E70" w:rsidRDefault="00283918" w:rsidP="00CE3C9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793D80" w:rsidRPr="00813E70" w:rsidRDefault="00701AAC" w:rsidP="00CE3C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My name is Brenda Powell;</w:t>
      </w:r>
      <w:r w:rsidR="00793D80" w:rsidRPr="00813E70">
        <w:rPr>
          <w:rFonts w:ascii="Times New Roman" w:hAnsi="Times New Roman" w:cs="Times New Roman"/>
          <w:lang w:val="en-US"/>
        </w:rPr>
        <w:t xml:space="preserve"> I am currently enrolled in the Bachelor of Laws at Murdoch University. I have drafted </w:t>
      </w:r>
      <w:r w:rsidR="00793D80" w:rsidRPr="00813E70">
        <w:rPr>
          <w:rFonts w:ascii="Times New Roman" w:hAnsi="Times New Roman" w:cs="Times New Roman"/>
        </w:rPr>
        <w:t>this submission in response to the Aust</w:t>
      </w:r>
      <w:r w:rsidR="00462E14" w:rsidRPr="00813E70">
        <w:rPr>
          <w:rFonts w:ascii="Times New Roman" w:hAnsi="Times New Roman" w:cs="Times New Roman"/>
        </w:rPr>
        <w:t>ralian Law Report Commission’s Issues Paper into Elder A</w:t>
      </w:r>
      <w:r w:rsidR="00456DEC">
        <w:rPr>
          <w:rFonts w:ascii="Times New Roman" w:hAnsi="Times New Roman" w:cs="Times New Roman"/>
        </w:rPr>
        <w:t>buse. I aim to address</w:t>
      </w:r>
      <w:r w:rsidR="00793D80" w:rsidRPr="00813E70">
        <w:rPr>
          <w:rFonts w:ascii="Times New Roman" w:hAnsi="Times New Roman" w:cs="Times New Roman"/>
        </w:rPr>
        <w:t xml:space="preserve"> question 48 of the paper concerning </w:t>
      </w:r>
      <w:r w:rsidR="00E91F7B" w:rsidRPr="00813E70">
        <w:rPr>
          <w:rFonts w:ascii="Times New Roman" w:hAnsi="Times New Roman" w:cs="Times New Roman"/>
        </w:rPr>
        <w:t xml:space="preserve">the improvement of </w:t>
      </w:r>
      <w:r w:rsidR="00C43A2F" w:rsidRPr="00813E70">
        <w:rPr>
          <w:rFonts w:ascii="Times New Roman" w:hAnsi="Times New Roman" w:cs="Times New Roman"/>
        </w:rPr>
        <w:t xml:space="preserve">criminal </w:t>
      </w:r>
      <w:r w:rsidR="00793D80" w:rsidRPr="00813E70">
        <w:rPr>
          <w:rFonts w:ascii="Times New Roman" w:hAnsi="Times New Roman" w:cs="Times New Roman"/>
        </w:rPr>
        <w:t xml:space="preserve">sentencing processes </w:t>
      </w:r>
      <w:r w:rsidR="00C43A2F" w:rsidRPr="00813E70">
        <w:rPr>
          <w:rFonts w:ascii="Times New Roman" w:hAnsi="Times New Roman" w:cs="Times New Roman"/>
        </w:rPr>
        <w:t xml:space="preserve">relating to elder abuse. </w:t>
      </w:r>
    </w:p>
    <w:p w:rsidR="00793D80" w:rsidRPr="00813E70" w:rsidRDefault="00793D80" w:rsidP="00CE3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462E14" w:rsidRPr="00813E70" w:rsidRDefault="00793D80" w:rsidP="00CE3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3E70">
        <w:rPr>
          <w:rFonts w:ascii="Times New Roman" w:hAnsi="Times New Roman" w:cs="Times New Roman"/>
          <w:lang w:val="en-US"/>
        </w:rPr>
        <w:t>As a law student</w:t>
      </w:r>
      <w:r w:rsidR="006951AE" w:rsidRPr="00813E70">
        <w:rPr>
          <w:rFonts w:ascii="Times New Roman" w:hAnsi="Times New Roman" w:cs="Times New Roman"/>
          <w:lang w:val="en-US"/>
        </w:rPr>
        <w:t>,</w:t>
      </w:r>
      <w:r w:rsidRPr="00813E70">
        <w:rPr>
          <w:rFonts w:ascii="Times New Roman" w:hAnsi="Times New Roman" w:cs="Times New Roman"/>
          <w:lang w:val="en-US"/>
        </w:rPr>
        <w:t xml:space="preserve"> I have been exposed to a range of legal learning </w:t>
      </w:r>
      <w:r w:rsidR="00462E14" w:rsidRPr="00813E70">
        <w:rPr>
          <w:rFonts w:ascii="Times New Roman" w:hAnsi="Times New Roman" w:cs="Times New Roman"/>
          <w:lang w:val="en-US"/>
        </w:rPr>
        <w:t xml:space="preserve">that has given me a </w:t>
      </w:r>
      <w:r w:rsidRPr="00813E70">
        <w:rPr>
          <w:rFonts w:ascii="Times New Roman" w:hAnsi="Times New Roman" w:cs="Times New Roman"/>
          <w:lang w:val="en-US"/>
        </w:rPr>
        <w:t>fundamental insight into the Australian</w:t>
      </w:r>
      <w:r w:rsidR="00462E14" w:rsidRPr="00813E70">
        <w:rPr>
          <w:rFonts w:ascii="Times New Roman" w:hAnsi="Times New Roman" w:cs="Times New Roman"/>
          <w:lang w:val="en-US"/>
        </w:rPr>
        <w:t xml:space="preserve"> Legal System. I have also undergone practical legal training as a law clerk under the supervision of a senior criminal barrister </w:t>
      </w:r>
      <w:proofErr w:type="gramStart"/>
      <w:r w:rsidR="00E91F7B" w:rsidRPr="00813E70">
        <w:rPr>
          <w:rFonts w:ascii="Times New Roman" w:hAnsi="Times New Roman" w:cs="Times New Roman"/>
          <w:lang w:val="en-US"/>
        </w:rPr>
        <w:t>located</w:t>
      </w:r>
      <w:proofErr w:type="gramEnd"/>
      <w:r w:rsidR="00E91F7B" w:rsidRPr="00813E70">
        <w:rPr>
          <w:rFonts w:ascii="Times New Roman" w:hAnsi="Times New Roman" w:cs="Times New Roman"/>
          <w:lang w:val="en-US"/>
        </w:rPr>
        <w:t xml:space="preserve"> in Perth, WA</w:t>
      </w:r>
      <w:r w:rsidR="00462E14" w:rsidRPr="00813E70">
        <w:rPr>
          <w:rFonts w:ascii="Times New Roman" w:hAnsi="Times New Roman" w:cs="Times New Roman"/>
          <w:lang w:val="en-US"/>
        </w:rPr>
        <w:t>. During my cler</w:t>
      </w:r>
      <w:r w:rsidR="00D4730C" w:rsidRPr="00813E70">
        <w:rPr>
          <w:rFonts w:ascii="Times New Roman" w:hAnsi="Times New Roman" w:cs="Times New Roman"/>
          <w:lang w:val="en-US"/>
        </w:rPr>
        <w:t>kship</w:t>
      </w:r>
      <w:r w:rsidR="006951AE" w:rsidRPr="00813E70">
        <w:rPr>
          <w:rFonts w:ascii="Times New Roman" w:hAnsi="Times New Roman" w:cs="Times New Roman"/>
          <w:lang w:val="en-US"/>
        </w:rPr>
        <w:t>,</w:t>
      </w:r>
      <w:r w:rsidR="00D4730C" w:rsidRPr="00813E70">
        <w:rPr>
          <w:rFonts w:ascii="Times New Roman" w:hAnsi="Times New Roman" w:cs="Times New Roman"/>
          <w:lang w:val="en-US"/>
        </w:rPr>
        <w:t xml:space="preserve"> I have been exposed to the</w:t>
      </w:r>
      <w:r w:rsidR="00462E14" w:rsidRPr="00813E70">
        <w:rPr>
          <w:rFonts w:ascii="Times New Roman" w:hAnsi="Times New Roman" w:cs="Times New Roman"/>
          <w:lang w:val="en-US"/>
        </w:rPr>
        <w:t xml:space="preserve"> criminal trial and appeals process which has allowed me to </w:t>
      </w:r>
      <w:proofErr w:type="spellStart"/>
      <w:r w:rsidR="00462E14" w:rsidRPr="00813E70">
        <w:rPr>
          <w:rFonts w:ascii="Times New Roman" w:hAnsi="Times New Roman" w:cs="Times New Roman"/>
          <w:lang w:val="en-US"/>
        </w:rPr>
        <w:t>recognise</w:t>
      </w:r>
      <w:proofErr w:type="spellEnd"/>
      <w:r w:rsidR="00462E14" w:rsidRPr="00813E70">
        <w:rPr>
          <w:rFonts w:ascii="Times New Roman" w:hAnsi="Times New Roman" w:cs="Times New Roman"/>
          <w:lang w:val="en-US"/>
        </w:rPr>
        <w:t xml:space="preserve"> the importance and impact that sentencing proceedings have</w:t>
      </w:r>
      <w:r w:rsidR="00D4730C" w:rsidRPr="00813E70">
        <w:rPr>
          <w:rFonts w:ascii="Times New Roman" w:hAnsi="Times New Roman" w:cs="Times New Roman"/>
          <w:lang w:val="en-US"/>
        </w:rPr>
        <w:t xml:space="preserve"> on those </w:t>
      </w:r>
      <w:proofErr w:type="gramStart"/>
      <w:r w:rsidR="00D4730C" w:rsidRPr="00813E70">
        <w:rPr>
          <w:rFonts w:ascii="Times New Roman" w:hAnsi="Times New Roman" w:cs="Times New Roman"/>
          <w:lang w:val="en-US"/>
        </w:rPr>
        <w:t>convicted,</w:t>
      </w:r>
      <w:proofErr w:type="gramEnd"/>
      <w:r w:rsidR="00D4730C" w:rsidRPr="00813E70">
        <w:rPr>
          <w:rFonts w:ascii="Times New Roman" w:hAnsi="Times New Roman" w:cs="Times New Roman"/>
          <w:lang w:val="en-US"/>
        </w:rPr>
        <w:t xml:space="preserve"> the victims</w:t>
      </w:r>
      <w:r w:rsidR="00E460B0" w:rsidRPr="00813E70">
        <w:rPr>
          <w:rFonts w:ascii="Times New Roman" w:hAnsi="Times New Roman" w:cs="Times New Roman"/>
          <w:lang w:val="en-US"/>
        </w:rPr>
        <w:t xml:space="preserve"> of crime</w:t>
      </w:r>
      <w:r w:rsidR="00716AE4" w:rsidRPr="00813E70">
        <w:rPr>
          <w:rFonts w:ascii="Times New Roman" w:hAnsi="Times New Roman" w:cs="Times New Roman"/>
          <w:lang w:val="en-US"/>
        </w:rPr>
        <w:t xml:space="preserve"> </w:t>
      </w:r>
      <w:r w:rsidR="00D4730C" w:rsidRPr="00813E70">
        <w:rPr>
          <w:rFonts w:ascii="Times New Roman" w:hAnsi="Times New Roman" w:cs="Times New Roman"/>
          <w:lang w:val="en-US"/>
        </w:rPr>
        <w:t xml:space="preserve">and the </w:t>
      </w:r>
      <w:r w:rsidR="00716AE4" w:rsidRPr="00813E70">
        <w:rPr>
          <w:rFonts w:ascii="Times New Roman" w:hAnsi="Times New Roman" w:cs="Times New Roman"/>
          <w:lang w:val="en-US"/>
        </w:rPr>
        <w:t xml:space="preserve">wider </w:t>
      </w:r>
      <w:r w:rsidR="00D4730C" w:rsidRPr="00813E70">
        <w:rPr>
          <w:rFonts w:ascii="Times New Roman" w:hAnsi="Times New Roman" w:cs="Times New Roman"/>
          <w:lang w:val="en-US"/>
        </w:rPr>
        <w:t>community</w:t>
      </w:r>
      <w:r w:rsidR="00B076D3" w:rsidRPr="00813E70">
        <w:rPr>
          <w:rFonts w:ascii="Times New Roman" w:hAnsi="Times New Roman" w:cs="Times New Roman"/>
          <w:lang w:val="en-US"/>
        </w:rPr>
        <w:t xml:space="preserve">. </w:t>
      </w:r>
      <w:r w:rsidR="006951AE" w:rsidRPr="00813E70">
        <w:rPr>
          <w:rFonts w:ascii="Times New Roman" w:hAnsi="Times New Roman" w:cs="Times New Roman"/>
          <w:lang w:val="en-US"/>
        </w:rPr>
        <w:t>S</w:t>
      </w:r>
      <w:r w:rsidR="00B076D3" w:rsidRPr="00813E70">
        <w:rPr>
          <w:rFonts w:ascii="Times New Roman" w:hAnsi="Times New Roman" w:cs="Times New Roman"/>
          <w:lang w:val="en-US"/>
        </w:rPr>
        <w:t xml:space="preserve">entencing is one of the </w:t>
      </w:r>
      <w:r w:rsidR="006951AE" w:rsidRPr="00813E70">
        <w:rPr>
          <w:rFonts w:ascii="Times New Roman" w:hAnsi="Times New Roman" w:cs="Times New Roman"/>
          <w:lang w:val="en-US"/>
        </w:rPr>
        <w:t>most contended points of appeal which gives reason to why</w:t>
      </w:r>
      <w:r w:rsidR="00B076D3" w:rsidRPr="00813E70">
        <w:rPr>
          <w:rFonts w:ascii="Times New Roman" w:hAnsi="Times New Roman" w:cs="Times New Roman"/>
          <w:lang w:val="en-US"/>
        </w:rPr>
        <w:t xml:space="preserve"> it is </w:t>
      </w:r>
      <w:r w:rsidR="00E6007B">
        <w:rPr>
          <w:rFonts w:ascii="Times New Roman" w:hAnsi="Times New Roman" w:cs="Times New Roman"/>
          <w:lang w:val="en-US"/>
        </w:rPr>
        <w:t>imperative</w:t>
      </w:r>
      <w:r w:rsidR="00B076D3" w:rsidRPr="00813E70">
        <w:rPr>
          <w:rFonts w:ascii="Times New Roman" w:hAnsi="Times New Roman" w:cs="Times New Roman"/>
          <w:lang w:val="en-US"/>
        </w:rPr>
        <w:t xml:space="preserve"> that the sentencing laws be firmly established for crimes of this nature</w:t>
      </w:r>
      <w:r w:rsidR="00623694" w:rsidRPr="00813E70">
        <w:rPr>
          <w:rFonts w:ascii="Times New Roman" w:hAnsi="Times New Roman" w:cs="Times New Roman"/>
          <w:lang w:val="en-US"/>
        </w:rPr>
        <w:t xml:space="preserve">. </w:t>
      </w:r>
      <w:r w:rsidR="00D4730C" w:rsidRPr="00813E70">
        <w:rPr>
          <w:rFonts w:ascii="Times New Roman" w:hAnsi="Times New Roman" w:cs="Times New Roman"/>
          <w:lang w:val="en-US"/>
        </w:rPr>
        <w:t>It is with this understanding</w:t>
      </w:r>
      <w:r w:rsidR="00E6007B">
        <w:rPr>
          <w:rFonts w:ascii="Times New Roman" w:hAnsi="Times New Roman" w:cs="Times New Roman"/>
          <w:lang w:val="en-US"/>
        </w:rPr>
        <w:t>;</w:t>
      </w:r>
      <w:r w:rsidR="00D4730C" w:rsidRPr="00813E70">
        <w:rPr>
          <w:rFonts w:ascii="Times New Roman" w:hAnsi="Times New Roman" w:cs="Times New Roman"/>
          <w:lang w:val="en-US"/>
        </w:rPr>
        <w:t xml:space="preserve"> </w:t>
      </w:r>
      <w:r w:rsidR="00E91F7B" w:rsidRPr="00813E70">
        <w:rPr>
          <w:rFonts w:ascii="Times New Roman" w:hAnsi="Times New Roman" w:cs="Times New Roman"/>
          <w:lang w:val="en-US"/>
        </w:rPr>
        <w:t xml:space="preserve">I respond by way of </w:t>
      </w:r>
      <w:r w:rsidR="00D4730C" w:rsidRPr="00813E70">
        <w:rPr>
          <w:rFonts w:ascii="Times New Roman" w:hAnsi="Times New Roman" w:cs="Times New Roman"/>
          <w:lang w:val="en-US"/>
        </w:rPr>
        <w:t xml:space="preserve">this submission into how our sentencing laws and practices relating to elder abuse </w:t>
      </w:r>
      <w:r w:rsidR="00716AE4" w:rsidRPr="00813E70">
        <w:rPr>
          <w:rFonts w:ascii="Times New Roman" w:hAnsi="Times New Roman" w:cs="Times New Roman"/>
          <w:lang w:val="en-US"/>
        </w:rPr>
        <w:t xml:space="preserve">must </w:t>
      </w:r>
      <w:r w:rsidR="00623694" w:rsidRPr="00813E70">
        <w:rPr>
          <w:rFonts w:ascii="Times New Roman" w:hAnsi="Times New Roman" w:cs="Times New Roman"/>
          <w:lang w:val="en-US"/>
        </w:rPr>
        <w:t>be improved to ensure certainty and efficiency in the courts and for the community.</w:t>
      </w:r>
    </w:p>
    <w:p w:rsidR="001729D2" w:rsidRPr="00813E70" w:rsidRDefault="001729D2" w:rsidP="00CE3C97">
      <w:pPr>
        <w:spacing w:line="360" w:lineRule="auto"/>
        <w:jc w:val="both"/>
        <w:rPr>
          <w:rFonts w:ascii="Times New Roman" w:hAnsi="Times New Roman" w:cs="Times New Roman"/>
        </w:rPr>
      </w:pPr>
    </w:p>
    <w:p w:rsidR="00641FA9" w:rsidRPr="004E590A" w:rsidRDefault="00641FA9" w:rsidP="00CE3C9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813E70">
        <w:rPr>
          <w:rFonts w:ascii="Times New Roman" w:hAnsi="Times New Roman" w:cs="Times New Roman"/>
          <w:b/>
        </w:rPr>
        <w:t>ANALYSIS</w:t>
      </w:r>
    </w:p>
    <w:p w:rsidR="00C04F98" w:rsidRPr="00813E70" w:rsidRDefault="00641FA9" w:rsidP="00CE3C97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13E70">
        <w:rPr>
          <w:rFonts w:ascii="Times New Roman" w:hAnsi="Times New Roman" w:cs="Times New Roman"/>
          <w:b/>
          <w:i/>
        </w:rPr>
        <w:t>The need for reform</w:t>
      </w:r>
      <w:r w:rsidR="00813E70" w:rsidRPr="00813E70">
        <w:rPr>
          <w:rFonts w:ascii="Times New Roman" w:hAnsi="Times New Roman" w:cs="Times New Roman"/>
          <w:b/>
          <w:i/>
        </w:rPr>
        <w:t>;</w:t>
      </w:r>
    </w:p>
    <w:p w:rsidR="00C04F98" w:rsidRPr="00813E70" w:rsidRDefault="00C04F98" w:rsidP="00CE3C97">
      <w:pPr>
        <w:spacing w:line="360" w:lineRule="auto"/>
        <w:jc w:val="both"/>
        <w:rPr>
          <w:rFonts w:ascii="Times New Roman" w:hAnsi="Times New Roman" w:cs="Times New Roman"/>
        </w:rPr>
      </w:pPr>
      <w:r w:rsidRPr="00813E70">
        <w:rPr>
          <w:rFonts w:ascii="Times New Roman" w:hAnsi="Times New Roman" w:cs="Times New Roman"/>
        </w:rPr>
        <w:t xml:space="preserve">Elderly Australian’s are a growing demographic faced with being a disadvantaged and vulnerable group in </w:t>
      </w:r>
      <w:r w:rsidR="00701AAC" w:rsidRPr="00813E70">
        <w:rPr>
          <w:rFonts w:ascii="Times New Roman" w:hAnsi="Times New Roman" w:cs="Times New Roman"/>
        </w:rPr>
        <w:t>society;</w:t>
      </w:r>
      <w:r w:rsidRPr="00813E70">
        <w:rPr>
          <w:rStyle w:val="FootnoteReference"/>
          <w:rFonts w:ascii="Times New Roman" w:hAnsi="Times New Roman" w:cs="Times New Roman"/>
        </w:rPr>
        <w:footnoteReference w:id="1"/>
      </w:r>
      <w:r w:rsidRPr="00813E70">
        <w:rPr>
          <w:rFonts w:ascii="Times New Roman" w:hAnsi="Times New Roman" w:cs="Times New Roman"/>
        </w:rPr>
        <w:t xml:space="preserve"> it is imperative that the government acts to ensure their rights and pro</w:t>
      </w:r>
      <w:r w:rsidR="00AA07CE">
        <w:rPr>
          <w:rFonts w:ascii="Times New Roman" w:hAnsi="Times New Roman" w:cs="Times New Roman"/>
        </w:rPr>
        <w:t xml:space="preserve">tection are not threatened. Australian </w:t>
      </w:r>
      <w:r w:rsidRPr="00813E70">
        <w:rPr>
          <w:rFonts w:ascii="Times New Roman" w:hAnsi="Times New Roman" w:cs="Times New Roman"/>
        </w:rPr>
        <w:t>courts have recognised that the elderly are vulnerable when it comes to the nature of their victimisation.</w:t>
      </w:r>
      <w:r w:rsidRPr="00813E70">
        <w:rPr>
          <w:rStyle w:val="FootnoteReference"/>
          <w:rFonts w:ascii="Times New Roman" w:hAnsi="Times New Roman" w:cs="Times New Roman"/>
        </w:rPr>
        <w:footnoteReference w:id="2"/>
      </w:r>
      <w:r w:rsidRPr="00813E70">
        <w:rPr>
          <w:rFonts w:ascii="Times New Roman" w:hAnsi="Times New Roman" w:cs="Times New Roman"/>
        </w:rPr>
        <w:t xml:space="preserve"> The level of vulnerability is apparent in circumstances where elderly people depend on carers, </w:t>
      </w:r>
      <w:r w:rsidRPr="00813E70">
        <w:rPr>
          <w:rFonts w:ascii="Times New Roman" w:hAnsi="Times New Roman" w:cs="Times New Roman"/>
        </w:rPr>
        <w:lastRenderedPageBreak/>
        <w:t>guardians and family members.</w:t>
      </w:r>
      <w:r w:rsidRPr="00813E70">
        <w:rPr>
          <w:rStyle w:val="FootnoteReference"/>
          <w:rFonts w:ascii="Times New Roman" w:hAnsi="Times New Roman" w:cs="Times New Roman"/>
        </w:rPr>
        <w:footnoteReference w:id="3"/>
      </w:r>
      <w:r w:rsidRPr="00813E70">
        <w:rPr>
          <w:rFonts w:ascii="Times New Roman" w:hAnsi="Times New Roman" w:cs="Times New Roman"/>
        </w:rPr>
        <w:t xml:space="preserve"> Common health issues also contribute to their vulnerability such as mental incapacity and immobility.</w:t>
      </w:r>
      <w:r w:rsidR="00E6007B" w:rsidRPr="00E6007B">
        <w:rPr>
          <w:rStyle w:val="FootnoteReference"/>
          <w:rFonts w:ascii="Times New Roman" w:hAnsi="Times New Roman" w:cs="Times New Roman"/>
        </w:rPr>
        <w:t xml:space="preserve"> </w:t>
      </w:r>
      <w:r w:rsidR="00E6007B" w:rsidRPr="00813E70">
        <w:rPr>
          <w:rStyle w:val="FootnoteReference"/>
          <w:rFonts w:ascii="Times New Roman" w:hAnsi="Times New Roman" w:cs="Times New Roman"/>
        </w:rPr>
        <w:footnoteReference w:id="4"/>
      </w:r>
      <w:r w:rsidRPr="00813E70">
        <w:rPr>
          <w:rFonts w:ascii="Times New Roman" w:hAnsi="Times New Roman" w:cs="Times New Roman"/>
        </w:rPr>
        <w:t xml:space="preserve"> Offenders who commit </w:t>
      </w:r>
      <w:r w:rsidR="008F3F28" w:rsidRPr="00813E70">
        <w:rPr>
          <w:rFonts w:ascii="Times New Roman" w:hAnsi="Times New Roman" w:cs="Times New Roman"/>
        </w:rPr>
        <w:t xml:space="preserve">crimes in this sort of capacity </w:t>
      </w:r>
      <w:r w:rsidRPr="00813E70">
        <w:rPr>
          <w:rFonts w:ascii="Times New Roman" w:hAnsi="Times New Roman" w:cs="Times New Roman"/>
        </w:rPr>
        <w:t>should be viewed to have committed a crime of a very serious nature and sentenced accordingly</w:t>
      </w:r>
      <w:r w:rsidR="00AE1B2C" w:rsidRPr="00813E70">
        <w:rPr>
          <w:rFonts w:ascii="Times New Roman" w:hAnsi="Times New Roman" w:cs="Times New Roman"/>
        </w:rPr>
        <w:t xml:space="preserve"> </w:t>
      </w:r>
      <w:r w:rsidRPr="00813E70">
        <w:rPr>
          <w:rFonts w:ascii="Times New Roman" w:hAnsi="Times New Roman" w:cs="Times New Roman"/>
        </w:rPr>
        <w:t>towards the higher scale</w:t>
      </w:r>
      <w:r w:rsidR="00AE1B2C" w:rsidRPr="00813E70">
        <w:rPr>
          <w:rFonts w:ascii="Times New Roman" w:hAnsi="Times New Roman" w:cs="Times New Roman"/>
        </w:rPr>
        <w:t xml:space="preserve"> of criminality</w:t>
      </w:r>
      <w:r w:rsidRPr="00813E70">
        <w:rPr>
          <w:rFonts w:ascii="Times New Roman" w:hAnsi="Times New Roman" w:cs="Times New Roman"/>
        </w:rPr>
        <w:t xml:space="preserve">. </w:t>
      </w:r>
    </w:p>
    <w:p w:rsidR="00C04F98" w:rsidRDefault="00C04F98" w:rsidP="00CE3C9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13E70" w:rsidRPr="00813E70" w:rsidRDefault="00813E70" w:rsidP="00CE3C97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13E70">
        <w:rPr>
          <w:rFonts w:ascii="Times New Roman" w:hAnsi="Times New Roman" w:cs="Times New Roman"/>
          <w:b/>
          <w:i/>
        </w:rPr>
        <w:t>Current approach;</w:t>
      </w:r>
    </w:p>
    <w:p w:rsidR="00453F60" w:rsidRPr="00813E70" w:rsidRDefault="00E91F7B" w:rsidP="00CE3C97">
      <w:pPr>
        <w:spacing w:line="360" w:lineRule="auto"/>
        <w:jc w:val="both"/>
        <w:rPr>
          <w:rFonts w:ascii="Times New Roman" w:hAnsi="Times New Roman" w:cs="Times New Roman"/>
        </w:rPr>
      </w:pPr>
      <w:r w:rsidRPr="00813E70">
        <w:rPr>
          <w:rFonts w:ascii="Times New Roman" w:hAnsi="Times New Roman" w:cs="Times New Roman"/>
        </w:rPr>
        <w:t xml:space="preserve">There are </w:t>
      </w:r>
      <w:r w:rsidR="00E6007B">
        <w:rPr>
          <w:rFonts w:ascii="Times New Roman" w:hAnsi="Times New Roman" w:cs="Times New Roman"/>
        </w:rPr>
        <w:t>many</w:t>
      </w:r>
      <w:r w:rsidRPr="00813E70">
        <w:rPr>
          <w:rFonts w:ascii="Times New Roman" w:hAnsi="Times New Roman" w:cs="Times New Roman"/>
        </w:rPr>
        <w:t xml:space="preserve"> reasons why the development of current </w:t>
      </w:r>
      <w:r w:rsidR="0083037D" w:rsidRPr="00813E70">
        <w:rPr>
          <w:rFonts w:ascii="Times New Roman" w:hAnsi="Times New Roman" w:cs="Times New Roman"/>
        </w:rPr>
        <w:t xml:space="preserve">laws </w:t>
      </w:r>
      <w:r w:rsidRPr="00813E70">
        <w:rPr>
          <w:rFonts w:ascii="Times New Roman" w:hAnsi="Times New Roman" w:cs="Times New Roman"/>
        </w:rPr>
        <w:t>can decrease incidents of elder abuse.</w:t>
      </w:r>
      <w:r w:rsidR="00623694" w:rsidRPr="00813E70">
        <w:rPr>
          <w:rFonts w:ascii="Times New Roman" w:hAnsi="Times New Roman" w:cs="Times New Roman"/>
        </w:rPr>
        <w:t xml:space="preserve"> T</w:t>
      </w:r>
      <w:r w:rsidR="00754A93" w:rsidRPr="00813E70">
        <w:rPr>
          <w:rFonts w:ascii="Times New Roman" w:hAnsi="Times New Roman" w:cs="Times New Roman"/>
        </w:rPr>
        <w:t>he changes proposed include</w:t>
      </w:r>
      <w:r w:rsidR="00C2371E" w:rsidRPr="00813E70">
        <w:rPr>
          <w:rFonts w:ascii="Times New Roman" w:hAnsi="Times New Roman" w:cs="Times New Roman"/>
        </w:rPr>
        <w:t xml:space="preserve"> establishing</w:t>
      </w:r>
      <w:r w:rsidR="00102969" w:rsidRPr="00813E70">
        <w:rPr>
          <w:rFonts w:ascii="Times New Roman" w:hAnsi="Times New Roman" w:cs="Times New Roman"/>
        </w:rPr>
        <w:t xml:space="preserve"> specific </w:t>
      </w:r>
      <w:r w:rsidR="00453F60" w:rsidRPr="00813E70">
        <w:rPr>
          <w:rFonts w:ascii="Times New Roman" w:hAnsi="Times New Roman" w:cs="Times New Roman"/>
        </w:rPr>
        <w:t>provisions in</w:t>
      </w:r>
      <w:r w:rsidR="00D10C96" w:rsidRPr="00813E70">
        <w:rPr>
          <w:rFonts w:ascii="Times New Roman" w:hAnsi="Times New Roman" w:cs="Times New Roman"/>
        </w:rPr>
        <w:t xml:space="preserve"> the </w:t>
      </w:r>
      <w:r w:rsidR="004D1CEA" w:rsidRPr="004E590A">
        <w:rPr>
          <w:rFonts w:ascii="Times New Roman" w:hAnsi="Times New Roman" w:cs="Times New Roman"/>
          <w:i/>
        </w:rPr>
        <w:t>Criminal Code</w:t>
      </w:r>
      <w:r w:rsidR="00D10C96" w:rsidRPr="00813E70">
        <w:rPr>
          <w:rFonts w:ascii="Times New Roman" w:hAnsi="Times New Roman" w:cs="Times New Roman"/>
        </w:rPr>
        <w:t xml:space="preserve"> or </w:t>
      </w:r>
      <w:r w:rsidR="00D10C96" w:rsidRPr="004E590A">
        <w:rPr>
          <w:rFonts w:ascii="Times New Roman" w:hAnsi="Times New Roman" w:cs="Times New Roman"/>
          <w:i/>
        </w:rPr>
        <w:t>Sentencing Act</w:t>
      </w:r>
      <w:r w:rsidR="00453F60" w:rsidRPr="00813E70">
        <w:rPr>
          <w:rFonts w:ascii="Times New Roman" w:hAnsi="Times New Roman" w:cs="Times New Roman"/>
        </w:rPr>
        <w:t xml:space="preserve"> </w:t>
      </w:r>
      <w:r w:rsidR="00E6007B">
        <w:rPr>
          <w:rFonts w:ascii="Times New Roman" w:hAnsi="Times New Roman" w:cs="Times New Roman"/>
        </w:rPr>
        <w:t>concerning</w:t>
      </w:r>
      <w:r w:rsidR="00D10C96" w:rsidRPr="00813E70">
        <w:rPr>
          <w:rFonts w:ascii="Times New Roman" w:hAnsi="Times New Roman" w:cs="Times New Roman"/>
        </w:rPr>
        <w:t xml:space="preserve"> </w:t>
      </w:r>
      <w:r w:rsidR="009816C0" w:rsidRPr="00813E70">
        <w:rPr>
          <w:rFonts w:ascii="Times New Roman" w:hAnsi="Times New Roman" w:cs="Times New Roman"/>
        </w:rPr>
        <w:t xml:space="preserve">criminal offences against elders. </w:t>
      </w:r>
      <w:r w:rsidR="00D10C96" w:rsidRPr="00813E70">
        <w:rPr>
          <w:rFonts w:ascii="Times New Roman" w:hAnsi="Times New Roman" w:cs="Times New Roman"/>
        </w:rPr>
        <w:t xml:space="preserve">Currently, the only </w:t>
      </w:r>
      <w:r w:rsidR="00453F60" w:rsidRPr="00813E70">
        <w:rPr>
          <w:rFonts w:ascii="Times New Roman" w:hAnsi="Times New Roman" w:cs="Times New Roman"/>
        </w:rPr>
        <w:t xml:space="preserve">statutory </w:t>
      </w:r>
      <w:r w:rsidR="00D10C96" w:rsidRPr="00813E70">
        <w:rPr>
          <w:rFonts w:ascii="Times New Roman" w:hAnsi="Times New Roman" w:cs="Times New Roman"/>
        </w:rPr>
        <w:t xml:space="preserve">aggravating factor present in the </w:t>
      </w:r>
      <w:r w:rsidR="00D10C96" w:rsidRPr="004E590A">
        <w:rPr>
          <w:rFonts w:ascii="Times New Roman" w:hAnsi="Times New Roman" w:cs="Times New Roman"/>
          <w:i/>
        </w:rPr>
        <w:t xml:space="preserve">Criminal Code </w:t>
      </w:r>
      <w:r w:rsidR="00C04F98" w:rsidRPr="00813E70">
        <w:rPr>
          <w:rFonts w:ascii="Times New Roman" w:hAnsi="Times New Roman" w:cs="Times New Roman"/>
        </w:rPr>
        <w:t>is limited to</w:t>
      </w:r>
      <w:r w:rsidR="00453F60" w:rsidRPr="00813E70">
        <w:rPr>
          <w:rFonts w:ascii="Times New Roman" w:hAnsi="Times New Roman" w:cs="Times New Roman"/>
        </w:rPr>
        <w:t xml:space="preserve"> </w:t>
      </w:r>
      <w:r w:rsidR="00631004" w:rsidRPr="00813E70">
        <w:rPr>
          <w:rFonts w:ascii="Times New Roman" w:hAnsi="Times New Roman" w:cs="Times New Roman"/>
        </w:rPr>
        <w:t xml:space="preserve">physical </w:t>
      </w:r>
      <w:r w:rsidR="00453F60" w:rsidRPr="00813E70">
        <w:rPr>
          <w:rFonts w:ascii="Times New Roman" w:hAnsi="Times New Roman" w:cs="Times New Roman"/>
        </w:rPr>
        <w:t>assaults against persons over the age of 60.</w:t>
      </w:r>
      <w:r w:rsidR="00C04F98" w:rsidRPr="00813E70">
        <w:rPr>
          <w:rStyle w:val="FootnoteReference"/>
          <w:rFonts w:ascii="Times New Roman" w:hAnsi="Times New Roman" w:cs="Times New Roman"/>
        </w:rPr>
        <w:footnoteReference w:id="5"/>
      </w:r>
      <w:r w:rsidR="00453F60" w:rsidRPr="00813E70">
        <w:rPr>
          <w:rFonts w:ascii="Times New Roman" w:hAnsi="Times New Roman" w:cs="Times New Roman"/>
        </w:rPr>
        <w:t xml:space="preserve"> </w:t>
      </w:r>
      <w:r w:rsidR="00E6007B">
        <w:rPr>
          <w:rFonts w:ascii="Times New Roman" w:hAnsi="Times New Roman" w:cs="Times New Roman"/>
        </w:rPr>
        <w:t>Other offences such as sexual</w:t>
      </w:r>
      <w:r w:rsidR="00453F60" w:rsidRPr="00813E70">
        <w:rPr>
          <w:rFonts w:ascii="Times New Roman" w:hAnsi="Times New Roman" w:cs="Times New Roman"/>
        </w:rPr>
        <w:t xml:space="preserve"> </w:t>
      </w:r>
      <w:r w:rsidR="00E6007B">
        <w:rPr>
          <w:rFonts w:ascii="Times New Roman" w:hAnsi="Times New Roman" w:cs="Times New Roman"/>
        </w:rPr>
        <w:t>assaults</w:t>
      </w:r>
      <w:r w:rsidR="00453F60" w:rsidRPr="00813E70">
        <w:rPr>
          <w:rFonts w:ascii="Times New Roman" w:hAnsi="Times New Roman" w:cs="Times New Roman"/>
        </w:rPr>
        <w:t xml:space="preserve">, fraud, </w:t>
      </w:r>
      <w:r w:rsidR="00E6007B" w:rsidRPr="00813E70">
        <w:rPr>
          <w:rFonts w:ascii="Times New Roman" w:hAnsi="Times New Roman" w:cs="Times New Roman"/>
        </w:rPr>
        <w:t>and burglary</w:t>
      </w:r>
      <w:r w:rsidR="00E6007B">
        <w:rPr>
          <w:rFonts w:ascii="Times New Roman" w:hAnsi="Times New Roman" w:cs="Times New Roman"/>
        </w:rPr>
        <w:t xml:space="preserve"> are up to</w:t>
      </w:r>
      <w:r w:rsidR="00453F60" w:rsidRPr="00813E70">
        <w:rPr>
          <w:rFonts w:ascii="Times New Roman" w:hAnsi="Times New Roman" w:cs="Times New Roman"/>
        </w:rPr>
        <w:t xml:space="preserve"> judicial discretion to </w:t>
      </w:r>
      <w:r w:rsidR="00E6007B">
        <w:rPr>
          <w:rFonts w:ascii="Times New Roman" w:hAnsi="Times New Roman" w:cs="Times New Roman"/>
        </w:rPr>
        <w:t xml:space="preserve">determine </w:t>
      </w:r>
      <w:r w:rsidR="00453F60" w:rsidRPr="00813E70">
        <w:rPr>
          <w:rFonts w:ascii="Times New Roman" w:hAnsi="Times New Roman" w:cs="Times New Roman"/>
        </w:rPr>
        <w:t xml:space="preserve">if the </w:t>
      </w:r>
      <w:r w:rsidR="00E6007B">
        <w:rPr>
          <w:rFonts w:ascii="Times New Roman" w:hAnsi="Times New Roman" w:cs="Times New Roman"/>
        </w:rPr>
        <w:t>offence</w:t>
      </w:r>
      <w:r w:rsidR="00453F60" w:rsidRPr="00813E70">
        <w:rPr>
          <w:rFonts w:ascii="Times New Roman" w:hAnsi="Times New Roman" w:cs="Times New Roman"/>
        </w:rPr>
        <w:t xml:space="preserve"> against an older person is aggravating.</w:t>
      </w:r>
      <w:r w:rsidR="009816C0" w:rsidRPr="00813E70">
        <w:rPr>
          <w:rStyle w:val="FootnoteReference"/>
          <w:rFonts w:ascii="Times New Roman" w:hAnsi="Times New Roman" w:cs="Times New Roman"/>
        </w:rPr>
        <w:footnoteReference w:id="6"/>
      </w:r>
      <w:r w:rsidR="00453F60" w:rsidRPr="00813E70">
        <w:rPr>
          <w:rFonts w:ascii="Times New Roman" w:hAnsi="Times New Roman" w:cs="Times New Roman"/>
        </w:rPr>
        <w:t xml:space="preserve"> </w:t>
      </w:r>
      <w:r w:rsidR="0083037D" w:rsidRPr="00813E70">
        <w:rPr>
          <w:rFonts w:ascii="Times New Roman" w:hAnsi="Times New Roman" w:cs="Times New Roman"/>
        </w:rPr>
        <w:t>Aggravating factors increase the culpability of the offender and often result in higher sentences.</w:t>
      </w:r>
      <w:r w:rsidR="00AE1B2C" w:rsidRPr="00813E70">
        <w:rPr>
          <w:rStyle w:val="FootnoteReference"/>
          <w:rFonts w:ascii="Times New Roman" w:hAnsi="Times New Roman" w:cs="Times New Roman"/>
        </w:rPr>
        <w:footnoteReference w:id="7"/>
      </w:r>
      <w:r w:rsidR="0083037D" w:rsidRPr="00813E70">
        <w:rPr>
          <w:rFonts w:ascii="Times New Roman" w:hAnsi="Times New Roman" w:cs="Times New Roman"/>
        </w:rPr>
        <w:t xml:space="preserve"> </w:t>
      </w:r>
      <w:r w:rsidR="00453F60" w:rsidRPr="00813E70">
        <w:rPr>
          <w:rFonts w:ascii="Times New Roman" w:hAnsi="Times New Roman" w:cs="Times New Roman"/>
        </w:rPr>
        <w:t>If the government is serious about the deterrence of these crimes, specific provisions</w:t>
      </w:r>
      <w:r w:rsidR="009816C0" w:rsidRPr="00813E70">
        <w:rPr>
          <w:rFonts w:ascii="Times New Roman" w:hAnsi="Times New Roman" w:cs="Times New Roman"/>
        </w:rPr>
        <w:t xml:space="preserve"> and sentencing </w:t>
      </w:r>
      <w:r w:rsidR="0083037D" w:rsidRPr="00813E70">
        <w:rPr>
          <w:rFonts w:ascii="Times New Roman" w:hAnsi="Times New Roman" w:cs="Times New Roman"/>
        </w:rPr>
        <w:t>guidelines must be included in</w:t>
      </w:r>
      <w:r w:rsidR="00453F60" w:rsidRPr="00813E70">
        <w:rPr>
          <w:rFonts w:ascii="Times New Roman" w:hAnsi="Times New Roman" w:cs="Times New Roman"/>
        </w:rPr>
        <w:t xml:space="preserve"> </w:t>
      </w:r>
      <w:r w:rsidR="00E6007B">
        <w:rPr>
          <w:rFonts w:ascii="Times New Roman" w:hAnsi="Times New Roman" w:cs="Times New Roman"/>
        </w:rPr>
        <w:t xml:space="preserve">the </w:t>
      </w:r>
      <w:r w:rsidR="00453F60" w:rsidRPr="00813E70">
        <w:rPr>
          <w:rFonts w:ascii="Times New Roman" w:hAnsi="Times New Roman" w:cs="Times New Roman"/>
        </w:rPr>
        <w:t xml:space="preserve">legislation. </w:t>
      </w:r>
    </w:p>
    <w:p w:rsidR="008F3F28" w:rsidRDefault="008F3F28" w:rsidP="00CE3C97">
      <w:pPr>
        <w:spacing w:line="360" w:lineRule="auto"/>
        <w:jc w:val="both"/>
        <w:rPr>
          <w:rFonts w:ascii="Times New Roman" w:hAnsi="Times New Roman" w:cs="Times New Roman"/>
        </w:rPr>
      </w:pPr>
    </w:p>
    <w:p w:rsidR="00813E70" w:rsidRPr="00813E70" w:rsidRDefault="00813E70" w:rsidP="00CE3C97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13E70">
        <w:rPr>
          <w:rFonts w:ascii="Times New Roman" w:hAnsi="Times New Roman" w:cs="Times New Roman"/>
          <w:b/>
          <w:i/>
        </w:rPr>
        <w:t>Nature of vulnerability;</w:t>
      </w:r>
    </w:p>
    <w:p w:rsidR="008F3F28" w:rsidRPr="00813E70" w:rsidRDefault="008F3F28" w:rsidP="00CE3C97">
      <w:pPr>
        <w:spacing w:line="360" w:lineRule="auto"/>
        <w:jc w:val="both"/>
        <w:rPr>
          <w:rFonts w:ascii="Times New Roman" w:hAnsi="Times New Roman" w:cs="Times New Roman"/>
        </w:rPr>
      </w:pPr>
      <w:r w:rsidRPr="00813E70">
        <w:rPr>
          <w:rFonts w:ascii="Times New Roman" w:hAnsi="Times New Roman" w:cs="Times New Roman"/>
        </w:rPr>
        <w:t>The law is capable of addressing the protection of a vulnerable group of peopl</w:t>
      </w:r>
      <w:r w:rsidR="00E6007B">
        <w:rPr>
          <w:rFonts w:ascii="Times New Roman" w:hAnsi="Times New Roman" w:cs="Times New Roman"/>
        </w:rPr>
        <w:t>e;</w:t>
      </w:r>
      <w:r w:rsidR="00BD741C" w:rsidRPr="00813E70">
        <w:rPr>
          <w:rFonts w:ascii="Times New Roman" w:hAnsi="Times New Roman" w:cs="Times New Roman"/>
        </w:rPr>
        <w:t xml:space="preserve"> this is illustrated with </w:t>
      </w:r>
      <w:r w:rsidR="00181903">
        <w:rPr>
          <w:rFonts w:ascii="Times New Roman" w:hAnsi="Times New Roman" w:cs="Times New Roman"/>
        </w:rPr>
        <w:t xml:space="preserve">the </w:t>
      </w:r>
      <w:r w:rsidRPr="00813E70">
        <w:rPr>
          <w:rFonts w:ascii="Times New Roman" w:hAnsi="Times New Roman" w:cs="Times New Roman"/>
        </w:rPr>
        <w:t>protection of children</w:t>
      </w:r>
      <w:r w:rsidR="009816C0" w:rsidRPr="00813E70">
        <w:rPr>
          <w:rFonts w:ascii="Times New Roman" w:hAnsi="Times New Roman" w:cs="Times New Roman"/>
        </w:rPr>
        <w:t>,</w:t>
      </w:r>
      <w:r w:rsidR="009816C0" w:rsidRPr="00813E70">
        <w:rPr>
          <w:rStyle w:val="FootnoteReference"/>
          <w:rFonts w:ascii="Times New Roman" w:hAnsi="Times New Roman" w:cs="Times New Roman"/>
        </w:rPr>
        <w:footnoteReference w:id="8"/>
      </w:r>
      <w:r w:rsidR="00813E70">
        <w:rPr>
          <w:rFonts w:ascii="Times New Roman" w:hAnsi="Times New Roman" w:cs="Times New Roman"/>
        </w:rPr>
        <w:t xml:space="preserve"> and </w:t>
      </w:r>
      <w:r w:rsidRPr="00813E70">
        <w:rPr>
          <w:rFonts w:ascii="Times New Roman" w:hAnsi="Times New Roman" w:cs="Times New Roman"/>
        </w:rPr>
        <w:t>the protection</w:t>
      </w:r>
      <w:r w:rsidR="009816C0" w:rsidRPr="00813E70">
        <w:rPr>
          <w:rFonts w:ascii="Times New Roman" w:hAnsi="Times New Roman" w:cs="Times New Roman"/>
        </w:rPr>
        <w:t xml:space="preserve"> of the mentally incapable.</w:t>
      </w:r>
      <w:r w:rsidR="009816C0" w:rsidRPr="00813E70">
        <w:rPr>
          <w:rStyle w:val="FootnoteReference"/>
          <w:rFonts w:ascii="Times New Roman" w:hAnsi="Times New Roman" w:cs="Times New Roman"/>
        </w:rPr>
        <w:footnoteReference w:id="9"/>
      </w:r>
      <w:r w:rsidR="009816C0" w:rsidRPr="00813E70">
        <w:rPr>
          <w:rFonts w:ascii="Times New Roman" w:hAnsi="Times New Roman" w:cs="Times New Roman"/>
        </w:rPr>
        <w:t xml:space="preserve"> </w:t>
      </w:r>
      <w:r w:rsidR="00DF5FEE" w:rsidRPr="00813E70">
        <w:rPr>
          <w:rFonts w:ascii="Times New Roman" w:hAnsi="Times New Roman" w:cs="Times New Roman"/>
        </w:rPr>
        <w:t xml:space="preserve">The </w:t>
      </w:r>
      <w:r w:rsidR="00E6007B">
        <w:rPr>
          <w:rFonts w:ascii="Times New Roman" w:hAnsi="Times New Roman" w:cs="Times New Roman"/>
        </w:rPr>
        <w:t>certain</w:t>
      </w:r>
      <w:r w:rsidRPr="00813E70">
        <w:rPr>
          <w:rFonts w:ascii="Times New Roman" w:hAnsi="Times New Roman" w:cs="Times New Roman"/>
        </w:rPr>
        <w:t xml:space="preserve"> provisions </w:t>
      </w:r>
      <w:r w:rsidR="009816C0" w:rsidRPr="00813E70">
        <w:rPr>
          <w:rFonts w:ascii="Times New Roman" w:hAnsi="Times New Roman" w:cs="Times New Roman"/>
        </w:rPr>
        <w:t>recognise</w:t>
      </w:r>
      <w:r w:rsidRPr="00813E70">
        <w:rPr>
          <w:rFonts w:ascii="Times New Roman" w:hAnsi="Times New Roman" w:cs="Times New Roman"/>
        </w:rPr>
        <w:t xml:space="preserve"> that</w:t>
      </w:r>
      <w:r w:rsidR="00631004" w:rsidRPr="00813E70">
        <w:rPr>
          <w:rFonts w:ascii="Times New Roman" w:hAnsi="Times New Roman" w:cs="Times New Roman"/>
        </w:rPr>
        <w:t xml:space="preserve"> in these circumstances the</w:t>
      </w:r>
      <w:r w:rsidR="000B7D1A" w:rsidRPr="00813E70">
        <w:rPr>
          <w:rFonts w:ascii="Times New Roman" w:hAnsi="Times New Roman" w:cs="Times New Roman"/>
        </w:rPr>
        <w:t xml:space="preserve"> offenders have </w:t>
      </w:r>
      <w:r w:rsidR="00DF5FEE" w:rsidRPr="00813E70">
        <w:rPr>
          <w:rFonts w:ascii="Times New Roman" w:hAnsi="Times New Roman" w:cs="Times New Roman"/>
        </w:rPr>
        <w:t>a power</w:t>
      </w:r>
      <w:r w:rsidRPr="00813E70">
        <w:rPr>
          <w:rFonts w:ascii="Times New Roman" w:hAnsi="Times New Roman" w:cs="Times New Roman"/>
        </w:rPr>
        <w:t xml:space="preserve"> assumed over </w:t>
      </w:r>
      <w:r w:rsidR="00DF5FEE" w:rsidRPr="00813E70">
        <w:rPr>
          <w:rFonts w:ascii="Times New Roman" w:hAnsi="Times New Roman" w:cs="Times New Roman"/>
        </w:rPr>
        <w:t xml:space="preserve">their victims </w:t>
      </w:r>
      <w:r w:rsidRPr="00813E70">
        <w:rPr>
          <w:rFonts w:ascii="Times New Roman" w:hAnsi="Times New Roman" w:cs="Times New Roman"/>
        </w:rPr>
        <w:t xml:space="preserve">and </w:t>
      </w:r>
      <w:r w:rsidR="00DF5FEE" w:rsidRPr="00813E70">
        <w:rPr>
          <w:rFonts w:ascii="Times New Roman" w:hAnsi="Times New Roman" w:cs="Times New Roman"/>
        </w:rPr>
        <w:t xml:space="preserve">there is a duty of care </w:t>
      </w:r>
      <w:r w:rsidRPr="00813E70">
        <w:rPr>
          <w:rFonts w:ascii="Times New Roman" w:hAnsi="Times New Roman" w:cs="Times New Roman"/>
        </w:rPr>
        <w:t>esta</w:t>
      </w:r>
      <w:r w:rsidR="00E6007B">
        <w:rPr>
          <w:rFonts w:ascii="Times New Roman" w:hAnsi="Times New Roman" w:cs="Times New Roman"/>
        </w:rPr>
        <w:t>blished. T</w:t>
      </w:r>
      <w:r w:rsidR="00DF5FEE" w:rsidRPr="00813E70">
        <w:rPr>
          <w:rFonts w:ascii="Times New Roman" w:hAnsi="Times New Roman" w:cs="Times New Roman"/>
        </w:rPr>
        <w:t xml:space="preserve">he provisions </w:t>
      </w:r>
      <w:r w:rsidR="00E6007B">
        <w:rPr>
          <w:rFonts w:ascii="Times New Roman" w:hAnsi="Times New Roman" w:cs="Times New Roman"/>
        </w:rPr>
        <w:t xml:space="preserve">also </w:t>
      </w:r>
      <w:r w:rsidR="00DF5FEE" w:rsidRPr="00813E70">
        <w:rPr>
          <w:rFonts w:ascii="Times New Roman" w:hAnsi="Times New Roman" w:cs="Times New Roman"/>
        </w:rPr>
        <w:t>include</w:t>
      </w:r>
      <w:r w:rsidRPr="00813E70">
        <w:rPr>
          <w:rFonts w:ascii="Times New Roman" w:hAnsi="Times New Roman" w:cs="Times New Roman"/>
        </w:rPr>
        <w:t xml:space="preserve"> elements </w:t>
      </w:r>
      <w:r w:rsidR="00E6007B">
        <w:rPr>
          <w:rFonts w:ascii="Times New Roman" w:hAnsi="Times New Roman" w:cs="Times New Roman"/>
        </w:rPr>
        <w:t xml:space="preserve">that can be met </w:t>
      </w:r>
      <w:r w:rsidR="00DF5FEE" w:rsidRPr="00813E70">
        <w:rPr>
          <w:rFonts w:ascii="Times New Roman" w:hAnsi="Times New Roman" w:cs="Times New Roman"/>
        </w:rPr>
        <w:t xml:space="preserve">so that the offence can </w:t>
      </w:r>
      <w:r w:rsidR="00E6007B">
        <w:rPr>
          <w:rFonts w:ascii="Times New Roman" w:hAnsi="Times New Roman" w:cs="Times New Roman"/>
        </w:rPr>
        <w:t>be determined</w:t>
      </w:r>
      <w:r w:rsidR="00556598">
        <w:rPr>
          <w:rFonts w:ascii="Times New Roman" w:hAnsi="Times New Roman" w:cs="Times New Roman"/>
        </w:rPr>
        <w:t xml:space="preserve">. </w:t>
      </w:r>
      <w:r w:rsidRPr="00813E70">
        <w:rPr>
          <w:rFonts w:ascii="Times New Roman" w:hAnsi="Times New Roman" w:cs="Times New Roman"/>
        </w:rPr>
        <w:t xml:space="preserve">It is suggested that these </w:t>
      </w:r>
      <w:r w:rsidR="000B0D46" w:rsidRPr="00813E70">
        <w:rPr>
          <w:rFonts w:ascii="Times New Roman" w:hAnsi="Times New Roman" w:cs="Times New Roman"/>
        </w:rPr>
        <w:t>sorts</w:t>
      </w:r>
      <w:r w:rsidRPr="00813E70">
        <w:rPr>
          <w:rFonts w:ascii="Times New Roman" w:hAnsi="Times New Roman" w:cs="Times New Roman"/>
        </w:rPr>
        <w:t xml:space="preserve"> of provisions should be applied to </w:t>
      </w:r>
      <w:r w:rsidR="004E590A">
        <w:rPr>
          <w:rFonts w:ascii="Times New Roman" w:hAnsi="Times New Roman" w:cs="Times New Roman"/>
        </w:rPr>
        <w:t xml:space="preserve">circumstances of </w:t>
      </w:r>
      <w:r w:rsidRPr="00813E70">
        <w:rPr>
          <w:rFonts w:ascii="Times New Roman" w:hAnsi="Times New Roman" w:cs="Times New Roman"/>
        </w:rPr>
        <w:t xml:space="preserve">elder abuse </w:t>
      </w:r>
      <w:r w:rsidR="009816C0" w:rsidRPr="00813E70">
        <w:rPr>
          <w:rFonts w:ascii="Times New Roman" w:hAnsi="Times New Roman" w:cs="Times New Roman"/>
        </w:rPr>
        <w:t xml:space="preserve">so offenders </w:t>
      </w:r>
      <w:r w:rsidRPr="00813E70">
        <w:rPr>
          <w:rFonts w:ascii="Times New Roman" w:hAnsi="Times New Roman" w:cs="Times New Roman"/>
        </w:rPr>
        <w:t xml:space="preserve">can be </w:t>
      </w:r>
      <w:r w:rsidR="00181903">
        <w:rPr>
          <w:rFonts w:ascii="Times New Roman" w:hAnsi="Times New Roman" w:cs="Times New Roman"/>
        </w:rPr>
        <w:t>trial</w:t>
      </w:r>
      <w:r w:rsidR="009816C0" w:rsidRPr="00813E70">
        <w:rPr>
          <w:rFonts w:ascii="Times New Roman" w:hAnsi="Times New Roman" w:cs="Times New Roman"/>
        </w:rPr>
        <w:t>led</w:t>
      </w:r>
      <w:r w:rsidR="00813E70">
        <w:rPr>
          <w:rFonts w:ascii="Times New Roman" w:hAnsi="Times New Roman" w:cs="Times New Roman"/>
        </w:rPr>
        <w:t xml:space="preserve"> and sentenced consistently</w:t>
      </w:r>
      <w:r w:rsidRPr="00813E70">
        <w:rPr>
          <w:rFonts w:ascii="Times New Roman" w:hAnsi="Times New Roman" w:cs="Times New Roman"/>
        </w:rPr>
        <w:t>.</w:t>
      </w:r>
      <w:r w:rsidR="00813E70">
        <w:rPr>
          <w:rFonts w:ascii="Times New Roman" w:hAnsi="Times New Roman" w:cs="Times New Roman"/>
        </w:rPr>
        <w:t xml:space="preserve"> </w:t>
      </w:r>
    </w:p>
    <w:p w:rsidR="008F3F28" w:rsidRDefault="008F3F28" w:rsidP="00CE3C97">
      <w:pPr>
        <w:spacing w:line="360" w:lineRule="auto"/>
        <w:jc w:val="both"/>
        <w:rPr>
          <w:rFonts w:ascii="Times New Roman" w:hAnsi="Times New Roman" w:cs="Times New Roman"/>
        </w:rPr>
      </w:pPr>
    </w:p>
    <w:p w:rsidR="00556598" w:rsidRDefault="00556598" w:rsidP="00CE3C97">
      <w:pPr>
        <w:spacing w:line="360" w:lineRule="auto"/>
        <w:jc w:val="both"/>
        <w:rPr>
          <w:rFonts w:ascii="Times New Roman" w:hAnsi="Times New Roman" w:cs="Times New Roman"/>
        </w:rPr>
      </w:pPr>
    </w:p>
    <w:p w:rsidR="00556598" w:rsidRPr="00813E70" w:rsidRDefault="00556598" w:rsidP="00CE3C97">
      <w:pPr>
        <w:spacing w:line="360" w:lineRule="auto"/>
        <w:jc w:val="both"/>
        <w:rPr>
          <w:rFonts w:ascii="Times New Roman" w:hAnsi="Times New Roman" w:cs="Times New Roman"/>
        </w:rPr>
      </w:pPr>
    </w:p>
    <w:p w:rsidR="00B9515D" w:rsidRPr="00813E70" w:rsidRDefault="00641FA9" w:rsidP="00CE3C97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13E70">
        <w:rPr>
          <w:rFonts w:ascii="Times New Roman" w:hAnsi="Times New Roman" w:cs="Times New Roman"/>
          <w:b/>
          <w:i/>
        </w:rPr>
        <w:lastRenderedPageBreak/>
        <w:t>The role of sentencing</w:t>
      </w:r>
      <w:r w:rsidR="00813E70" w:rsidRPr="00813E70">
        <w:rPr>
          <w:rFonts w:ascii="Times New Roman" w:hAnsi="Times New Roman" w:cs="Times New Roman"/>
          <w:b/>
          <w:i/>
        </w:rPr>
        <w:t>;</w:t>
      </w:r>
    </w:p>
    <w:p w:rsidR="00E460B0" w:rsidRPr="00813E70" w:rsidRDefault="00E91F7B" w:rsidP="00CE3C97">
      <w:pPr>
        <w:spacing w:line="360" w:lineRule="auto"/>
        <w:jc w:val="both"/>
        <w:rPr>
          <w:rFonts w:ascii="Times New Roman" w:hAnsi="Times New Roman" w:cs="Times New Roman"/>
        </w:rPr>
      </w:pPr>
      <w:r w:rsidRPr="00813E70">
        <w:rPr>
          <w:rFonts w:ascii="Times New Roman" w:hAnsi="Times New Roman" w:cs="Times New Roman"/>
        </w:rPr>
        <w:t xml:space="preserve">The </w:t>
      </w:r>
      <w:r w:rsidR="00500112" w:rsidRPr="00813E70">
        <w:rPr>
          <w:rFonts w:ascii="Times New Roman" w:hAnsi="Times New Roman" w:cs="Times New Roman"/>
        </w:rPr>
        <w:t>sentencing process</w:t>
      </w:r>
      <w:r w:rsidR="00EC6FB8" w:rsidRPr="00813E70">
        <w:rPr>
          <w:rFonts w:ascii="Times New Roman" w:hAnsi="Times New Roman" w:cs="Times New Roman"/>
        </w:rPr>
        <w:t xml:space="preserve"> has a purpose</w:t>
      </w:r>
      <w:r w:rsidR="00500112" w:rsidRPr="00813E70">
        <w:rPr>
          <w:rFonts w:ascii="Times New Roman" w:hAnsi="Times New Roman" w:cs="Times New Roman"/>
        </w:rPr>
        <w:t xml:space="preserve"> of deterrence,</w:t>
      </w:r>
      <w:r w:rsidRPr="00813E70">
        <w:rPr>
          <w:rFonts w:ascii="Times New Roman" w:hAnsi="Times New Roman" w:cs="Times New Roman"/>
        </w:rPr>
        <w:t xml:space="preserve"> punishment, and protection.</w:t>
      </w:r>
      <w:r w:rsidR="00C43A2F" w:rsidRPr="00813E70">
        <w:rPr>
          <w:rStyle w:val="FootnoteReference"/>
          <w:rFonts w:ascii="Times New Roman" w:hAnsi="Times New Roman" w:cs="Times New Roman"/>
        </w:rPr>
        <w:footnoteReference w:id="10"/>
      </w:r>
      <w:r w:rsidRPr="00813E70">
        <w:rPr>
          <w:rFonts w:ascii="Times New Roman" w:hAnsi="Times New Roman" w:cs="Times New Roman"/>
        </w:rPr>
        <w:t xml:space="preserve"> By </w:t>
      </w:r>
      <w:r w:rsidR="00FD1B6A" w:rsidRPr="00813E70">
        <w:rPr>
          <w:rFonts w:ascii="Times New Roman" w:hAnsi="Times New Roman" w:cs="Times New Roman"/>
        </w:rPr>
        <w:t>increasing</w:t>
      </w:r>
      <w:r w:rsidRPr="00813E70">
        <w:rPr>
          <w:rFonts w:ascii="Times New Roman" w:hAnsi="Times New Roman" w:cs="Times New Roman"/>
        </w:rPr>
        <w:t xml:space="preserve"> sentencing </w:t>
      </w:r>
      <w:r w:rsidR="009628DE" w:rsidRPr="00813E70">
        <w:rPr>
          <w:rFonts w:ascii="Times New Roman" w:hAnsi="Times New Roman" w:cs="Times New Roman"/>
        </w:rPr>
        <w:t>and imposing</w:t>
      </w:r>
      <w:r w:rsidR="00E6007B">
        <w:rPr>
          <w:rFonts w:ascii="Times New Roman" w:hAnsi="Times New Roman" w:cs="Times New Roman"/>
        </w:rPr>
        <w:t xml:space="preserve"> a</w:t>
      </w:r>
      <w:r w:rsidR="000558F3" w:rsidRPr="00813E70">
        <w:rPr>
          <w:rFonts w:ascii="Times New Roman" w:hAnsi="Times New Roman" w:cs="Times New Roman"/>
        </w:rPr>
        <w:t xml:space="preserve"> </w:t>
      </w:r>
      <w:r w:rsidR="009628DE" w:rsidRPr="00813E70">
        <w:rPr>
          <w:rFonts w:ascii="Times New Roman" w:hAnsi="Times New Roman" w:cs="Times New Roman"/>
        </w:rPr>
        <w:t xml:space="preserve">harsher </w:t>
      </w:r>
      <w:r w:rsidR="00500112" w:rsidRPr="00813E70">
        <w:rPr>
          <w:rFonts w:ascii="Times New Roman" w:hAnsi="Times New Roman" w:cs="Times New Roman"/>
        </w:rPr>
        <w:t>punishment of the offenders</w:t>
      </w:r>
      <w:r w:rsidR="00E6007B">
        <w:rPr>
          <w:rFonts w:ascii="Times New Roman" w:hAnsi="Times New Roman" w:cs="Times New Roman"/>
        </w:rPr>
        <w:t>, this</w:t>
      </w:r>
      <w:r w:rsidR="00500112" w:rsidRPr="00813E70">
        <w:rPr>
          <w:rFonts w:ascii="Times New Roman" w:hAnsi="Times New Roman" w:cs="Times New Roman"/>
        </w:rPr>
        <w:t xml:space="preserve"> </w:t>
      </w:r>
      <w:r w:rsidR="009628DE" w:rsidRPr="00813E70">
        <w:rPr>
          <w:rFonts w:ascii="Times New Roman" w:hAnsi="Times New Roman" w:cs="Times New Roman"/>
        </w:rPr>
        <w:t>creates</w:t>
      </w:r>
      <w:r w:rsidRPr="00813E70">
        <w:rPr>
          <w:rFonts w:ascii="Times New Roman" w:hAnsi="Times New Roman" w:cs="Times New Roman"/>
        </w:rPr>
        <w:t xml:space="preserve"> </w:t>
      </w:r>
      <w:r w:rsidR="009628DE" w:rsidRPr="00813E70">
        <w:rPr>
          <w:rFonts w:ascii="Times New Roman" w:hAnsi="Times New Roman" w:cs="Times New Roman"/>
        </w:rPr>
        <w:t xml:space="preserve">a general </w:t>
      </w:r>
      <w:r w:rsidRPr="00813E70">
        <w:rPr>
          <w:rFonts w:ascii="Times New Roman" w:hAnsi="Times New Roman" w:cs="Times New Roman"/>
        </w:rPr>
        <w:t>deterrence to the community,</w:t>
      </w:r>
      <w:r w:rsidR="009628DE" w:rsidRPr="00813E70">
        <w:rPr>
          <w:rFonts w:ascii="Times New Roman" w:hAnsi="Times New Roman" w:cs="Times New Roman"/>
        </w:rPr>
        <w:t xml:space="preserve"> a specific deterrence to the offender</w:t>
      </w:r>
      <w:r w:rsidR="00E6007B">
        <w:rPr>
          <w:rFonts w:ascii="Times New Roman" w:hAnsi="Times New Roman" w:cs="Times New Roman"/>
        </w:rPr>
        <w:t xml:space="preserve"> and</w:t>
      </w:r>
      <w:r w:rsidR="009628DE" w:rsidRPr="00813E70">
        <w:rPr>
          <w:rFonts w:ascii="Times New Roman" w:hAnsi="Times New Roman" w:cs="Times New Roman"/>
        </w:rPr>
        <w:t xml:space="preserve"> </w:t>
      </w:r>
      <w:r w:rsidRPr="00813E70">
        <w:rPr>
          <w:rFonts w:ascii="Times New Roman" w:hAnsi="Times New Roman" w:cs="Times New Roman"/>
        </w:rPr>
        <w:t>protection for the victims and community.</w:t>
      </w:r>
      <w:r w:rsidR="00C43A2F" w:rsidRPr="00813E70">
        <w:rPr>
          <w:rStyle w:val="FootnoteReference"/>
          <w:rFonts w:ascii="Times New Roman" w:hAnsi="Times New Roman" w:cs="Times New Roman"/>
        </w:rPr>
        <w:footnoteReference w:id="11"/>
      </w:r>
      <w:r w:rsidRPr="00813E70">
        <w:rPr>
          <w:rFonts w:ascii="Times New Roman" w:hAnsi="Times New Roman" w:cs="Times New Roman"/>
        </w:rPr>
        <w:t xml:space="preserve">  </w:t>
      </w:r>
    </w:p>
    <w:p w:rsidR="00CD4E4F" w:rsidRDefault="00CD4E4F" w:rsidP="00CE3C97">
      <w:pPr>
        <w:spacing w:line="360" w:lineRule="auto"/>
        <w:jc w:val="both"/>
        <w:rPr>
          <w:rFonts w:ascii="Times New Roman" w:hAnsi="Times New Roman" w:cs="Times New Roman"/>
        </w:rPr>
      </w:pPr>
    </w:p>
    <w:p w:rsidR="00813E70" w:rsidRPr="00813E70" w:rsidRDefault="00813E70" w:rsidP="00CE3C97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Challenges of increased sentencing;</w:t>
      </w:r>
    </w:p>
    <w:p w:rsidR="00EA7233" w:rsidRPr="00813E70" w:rsidRDefault="00C62F43" w:rsidP="00CE3C97">
      <w:pPr>
        <w:spacing w:line="360" w:lineRule="auto"/>
        <w:jc w:val="both"/>
        <w:rPr>
          <w:rFonts w:ascii="Times New Roman" w:hAnsi="Times New Roman" w:cs="Times New Roman"/>
        </w:rPr>
      </w:pPr>
      <w:r w:rsidRPr="00813E70">
        <w:rPr>
          <w:rFonts w:ascii="Times New Roman" w:hAnsi="Times New Roman" w:cs="Times New Roman"/>
        </w:rPr>
        <w:t>It is noted t</w:t>
      </w:r>
      <w:r w:rsidR="002E611A" w:rsidRPr="00813E70">
        <w:rPr>
          <w:rFonts w:ascii="Times New Roman" w:hAnsi="Times New Roman" w:cs="Times New Roman"/>
        </w:rPr>
        <w:t xml:space="preserve">here has been </w:t>
      </w:r>
      <w:r w:rsidRPr="00813E70">
        <w:rPr>
          <w:rFonts w:ascii="Times New Roman" w:hAnsi="Times New Roman" w:cs="Times New Roman"/>
        </w:rPr>
        <w:t>criticism as to the effectiveness of increasing senten</w:t>
      </w:r>
      <w:r w:rsidR="00EA7233" w:rsidRPr="00813E70">
        <w:rPr>
          <w:rFonts w:ascii="Times New Roman" w:hAnsi="Times New Roman" w:cs="Times New Roman"/>
        </w:rPr>
        <w:t>cing as a means of deterrence.</w:t>
      </w:r>
      <w:r w:rsidR="00813E70">
        <w:rPr>
          <w:rFonts w:ascii="Times New Roman" w:hAnsi="Times New Roman" w:cs="Times New Roman"/>
        </w:rPr>
        <w:t xml:space="preserve"> The sentencing pro</w:t>
      </w:r>
      <w:r w:rsidR="00F415EE">
        <w:rPr>
          <w:rFonts w:ascii="Times New Roman" w:hAnsi="Times New Roman" w:cs="Times New Roman"/>
        </w:rPr>
        <w:t>cess is limited to the extent it</w:t>
      </w:r>
      <w:r w:rsidR="00813E70">
        <w:rPr>
          <w:rFonts w:ascii="Times New Roman" w:hAnsi="Times New Roman" w:cs="Times New Roman"/>
        </w:rPr>
        <w:t xml:space="preserve"> can encourage </w:t>
      </w:r>
      <w:r w:rsidR="00136CCA">
        <w:rPr>
          <w:rFonts w:ascii="Times New Roman" w:hAnsi="Times New Roman" w:cs="Times New Roman"/>
        </w:rPr>
        <w:t>deterrence because it assumes that the general community or offenders are aware of these practices.</w:t>
      </w:r>
      <w:r w:rsidR="00136CCA">
        <w:rPr>
          <w:rStyle w:val="FootnoteReference"/>
          <w:rFonts w:ascii="Times New Roman" w:hAnsi="Times New Roman" w:cs="Times New Roman"/>
        </w:rPr>
        <w:footnoteReference w:id="12"/>
      </w:r>
      <w:r w:rsidR="00136CCA">
        <w:rPr>
          <w:rFonts w:ascii="Times New Roman" w:hAnsi="Times New Roman" w:cs="Times New Roman"/>
        </w:rPr>
        <w:t xml:space="preserve"> Offenders also have little regard for their actions before they have committed </w:t>
      </w:r>
      <w:r w:rsidR="004604A4">
        <w:rPr>
          <w:rFonts w:ascii="Times New Roman" w:hAnsi="Times New Roman" w:cs="Times New Roman"/>
        </w:rPr>
        <w:t>offences, which</w:t>
      </w:r>
      <w:r w:rsidR="00136CCA">
        <w:rPr>
          <w:rFonts w:ascii="Times New Roman" w:hAnsi="Times New Roman" w:cs="Times New Roman"/>
        </w:rPr>
        <w:t xml:space="preserve"> will question as to how effective increasing sentencing</w:t>
      </w:r>
      <w:r w:rsidR="004604A4">
        <w:rPr>
          <w:rFonts w:ascii="Times New Roman" w:hAnsi="Times New Roman" w:cs="Times New Roman"/>
        </w:rPr>
        <w:t xml:space="preserve"> will</w:t>
      </w:r>
      <w:r w:rsidR="00E6007B">
        <w:rPr>
          <w:rFonts w:ascii="Times New Roman" w:hAnsi="Times New Roman" w:cs="Times New Roman"/>
        </w:rPr>
        <w:t xml:space="preserve"> be in</w:t>
      </w:r>
      <w:r w:rsidR="00136CCA">
        <w:rPr>
          <w:rFonts w:ascii="Times New Roman" w:hAnsi="Times New Roman" w:cs="Times New Roman"/>
        </w:rPr>
        <w:t xml:space="preserve"> deterring these types of offences. </w:t>
      </w:r>
      <w:r w:rsidR="00136CCA">
        <w:rPr>
          <w:rStyle w:val="FootnoteReference"/>
          <w:rFonts w:ascii="Times New Roman" w:hAnsi="Times New Roman" w:cs="Times New Roman"/>
        </w:rPr>
        <w:footnoteReference w:id="13"/>
      </w:r>
      <w:r w:rsidR="00136CCA">
        <w:rPr>
          <w:rFonts w:ascii="Times New Roman" w:hAnsi="Times New Roman" w:cs="Times New Roman"/>
        </w:rPr>
        <w:t xml:space="preserve"> </w:t>
      </w:r>
    </w:p>
    <w:p w:rsidR="00641FA9" w:rsidRPr="00813E70" w:rsidRDefault="00641FA9" w:rsidP="00CE3C9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41FA9" w:rsidRPr="00813E70" w:rsidRDefault="00641FA9" w:rsidP="00CE3C9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813E70">
        <w:rPr>
          <w:rFonts w:ascii="Times New Roman" w:hAnsi="Times New Roman" w:cs="Times New Roman"/>
          <w:b/>
        </w:rPr>
        <w:t>RECCOMENDATION</w:t>
      </w:r>
    </w:p>
    <w:p w:rsidR="007F00CC" w:rsidRPr="00813E70" w:rsidRDefault="007F00CC" w:rsidP="00CE3C9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F00CC" w:rsidRPr="00DF5FEE" w:rsidRDefault="004604A4" w:rsidP="00CE3C97">
      <w:pPr>
        <w:spacing w:line="360" w:lineRule="auto"/>
        <w:jc w:val="both"/>
        <w:rPr>
          <w:rFonts w:ascii="Times New Roman" w:hAnsi="Times New Roman" w:cs="Times New Roman"/>
        </w:rPr>
      </w:pPr>
      <w:r w:rsidRPr="00813E70">
        <w:rPr>
          <w:rFonts w:ascii="Times New Roman" w:hAnsi="Times New Roman" w:cs="Times New Roman"/>
        </w:rPr>
        <w:t xml:space="preserve">The changes proposed include establishing specific </w:t>
      </w:r>
      <w:r>
        <w:rPr>
          <w:rFonts w:ascii="Times New Roman" w:hAnsi="Times New Roman" w:cs="Times New Roman"/>
        </w:rPr>
        <w:t>offences</w:t>
      </w:r>
      <w:r w:rsidRPr="00813E70">
        <w:rPr>
          <w:rFonts w:ascii="Times New Roman" w:hAnsi="Times New Roman" w:cs="Times New Roman"/>
        </w:rPr>
        <w:t xml:space="preserve"> in the </w:t>
      </w:r>
      <w:r w:rsidRPr="004E590A">
        <w:rPr>
          <w:rFonts w:ascii="Times New Roman" w:hAnsi="Times New Roman" w:cs="Times New Roman"/>
          <w:i/>
        </w:rPr>
        <w:t>Criminal Code</w:t>
      </w:r>
      <w:r w:rsidRPr="00813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provisions </w:t>
      </w:r>
      <w:r w:rsidR="0063677E"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</w:rPr>
        <w:t xml:space="preserve"> </w:t>
      </w:r>
      <w:r w:rsidRPr="004E590A">
        <w:rPr>
          <w:rFonts w:ascii="Times New Roman" w:hAnsi="Times New Roman" w:cs="Times New Roman"/>
          <w:i/>
        </w:rPr>
        <w:t>Sentencing Act</w:t>
      </w:r>
      <w:r w:rsidRPr="00813E70">
        <w:rPr>
          <w:rFonts w:ascii="Times New Roman" w:hAnsi="Times New Roman" w:cs="Times New Roman"/>
        </w:rPr>
        <w:t xml:space="preserve"> </w:t>
      </w:r>
      <w:r w:rsidR="004E590A">
        <w:rPr>
          <w:rFonts w:ascii="Times New Roman" w:hAnsi="Times New Roman" w:cs="Times New Roman"/>
        </w:rPr>
        <w:t>concerning</w:t>
      </w:r>
      <w:r w:rsidRPr="00813E70">
        <w:rPr>
          <w:rFonts w:ascii="Times New Roman" w:hAnsi="Times New Roman" w:cs="Times New Roman"/>
        </w:rPr>
        <w:t xml:space="preserve"> cr</w:t>
      </w:r>
      <w:r>
        <w:rPr>
          <w:rFonts w:ascii="Times New Roman" w:hAnsi="Times New Roman" w:cs="Times New Roman"/>
        </w:rPr>
        <w:t xml:space="preserve">iminal offences against elders. The provisions should include maximum penalties for these offences </w:t>
      </w:r>
      <w:r w:rsidRPr="00813E70">
        <w:rPr>
          <w:rFonts w:ascii="Times New Roman" w:hAnsi="Times New Roman" w:cs="Times New Roman"/>
        </w:rPr>
        <w:t>that correspond with crimes of such a serious nature against other vulnerable persons such as the abuse of a child or those with mental incapacity.</w:t>
      </w:r>
      <w:r>
        <w:rPr>
          <w:rFonts w:ascii="Times New Roman" w:hAnsi="Times New Roman" w:cs="Times New Roman"/>
        </w:rPr>
        <w:t xml:space="preserve"> In the same way that the offenders who commit crimes against children or the mentally incapable face harsher sentencing as they have breached a duty, it is suggested this is conveyed when dealing with elder abuse.</w:t>
      </w:r>
      <w:r w:rsidRPr="00DF5F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including these provisions</w:t>
      </w:r>
      <w:r w:rsidR="00636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 would encourage deterrence and consistency in sentencing for these types of crimes.</w:t>
      </w:r>
    </w:p>
    <w:p w:rsidR="007F00CC" w:rsidRDefault="007F00CC" w:rsidP="00CE3C9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54BC" w:rsidRDefault="007D54BC" w:rsidP="00CE3C9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E36E0" w:rsidRDefault="002E36E0" w:rsidP="00CE3C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the opportunity to make this submission.</w:t>
      </w:r>
    </w:p>
    <w:p w:rsidR="002E36E0" w:rsidRDefault="002E36E0" w:rsidP="00CE3C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Regards, </w:t>
      </w:r>
    </w:p>
    <w:p w:rsidR="002E36E0" w:rsidRPr="002E36E0" w:rsidRDefault="002E36E0" w:rsidP="00CE3C9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E36E0">
        <w:rPr>
          <w:rFonts w:ascii="Times New Roman" w:hAnsi="Times New Roman" w:cs="Times New Roman"/>
          <w:b/>
        </w:rPr>
        <w:t>Brenda Powell</w:t>
      </w:r>
      <w:r>
        <w:rPr>
          <w:rFonts w:ascii="Times New Roman" w:hAnsi="Times New Roman" w:cs="Times New Roman"/>
          <w:b/>
        </w:rPr>
        <w:t>.</w:t>
      </w:r>
    </w:p>
    <w:sectPr w:rsidR="002E36E0" w:rsidRPr="002E36E0" w:rsidSect="00172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7B" w:rsidRDefault="00E6007B" w:rsidP="00C43A2F">
      <w:r>
        <w:separator/>
      </w:r>
    </w:p>
  </w:endnote>
  <w:endnote w:type="continuationSeparator" w:id="0">
    <w:p w:rsidR="00E6007B" w:rsidRDefault="00E6007B" w:rsidP="00C4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9E" w:rsidRDefault="004664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9E" w:rsidRDefault="004664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56" w:rsidRDefault="00F94456" w:rsidP="00882A35">
    <w:pPr>
      <w:pStyle w:val="Footer"/>
      <w:jc w:val="center"/>
    </w:pPr>
    <w:r>
      <w:t>Approved by Academic Council 4 March 2009 (AC/34/2009)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7B" w:rsidRDefault="00E6007B" w:rsidP="00C43A2F">
      <w:r>
        <w:separator/>
      </w:r>
    </w:p>
  </w:footnote>
  <w:footnote w:type="continuationSeparator" w:id="0">
    <w:p w:rsidR="00E6007B" w:rsidRDefault="00E6007B" w:rsidP="00C43A2F">
      <w:r>
        <w:continuationSeparator/>
      </w:r>
    </w:p>
  </w:footnote>
  <w:footnote w:id="1">
    <w:p w:rsidR="00E6007B" w:rsidRPr="00AA07CE" w:rsidRDefault="00E6007B" w:rsidP="00C04F98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A07C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A07CE">
        <w:rPr>
          <w:rFonts w:ascii="Times New Roman" w:hAnsi="Times New Roman" w:cs="Times New Roman"/>
          <w:sz w:val="20"/>
          <w:szCs w:val="20"/>
        </w:rPr>
        <w:t xml:space="preserve"> Commonwealth, </w:t>
      </w:r>
      <w:r w:rsidRPr="00AA07CE">
        <w:rPr>
          <w:rFonts w:ascii="Times New Roman" w:hAnsi="Times New Roman" w:cs="Times New Roman"/>
          <w:i/>
          <w:sz w:val="20"/>
          <w:szCs w:val="20"/>
        </w:rPr>
        <w:t>Ad</w:t>
      </w: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A07CE">
        <w:rPr>
          <w:rFonts w:ascii="Times New Roman" w:hAnsi="Times New Roman" w:cs="Times New Roman"/>
          <w:i/>
          <w:sz w:val="20"/>
          <w:szCs w:val="20"/>
        </w:rPr>
        <w:t xml:space="preserve">ress at the National Elder Abuse Conference Pullman on the Park, Melbourne, </w:t>
      </w:r>
      <w:r w:rsidRPr="00AA07CE">
        <w:rPr>
          <w:rFonts w:ascii="Times New Roman" w:hAnsi="Times New Roman" w:cs="Times New Roman"/>
          <w:sz w:val="20"/>
          <w:szCs w:val="20"/>
        </w:rPr>
        <w:t>24 February 2016 (Geo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AA07CE">
        <w:rPr>
          <w:rFonts w:ascii="Times New Roman" w:hAnsi="Times New Roman" w:cs="Times New Roman"/>
          <w:sz w:val="20"/>
          <w:szCs w:val="20"/>
        </w:rPr>
        <w:t xml:space="preserve">ge </w:t>
      </w:r>
      <w:proofErr w:type="spellStart"/>
      <w:r w:rsidRPr="00AA07CE">
        <w:rPr>
          <w:rFonts w:ascii="Times New Roman" w:hAnsi="Times New Roman" w:cs="Times New Roman"/>
          <w:sz w:val="20"/>
          <w:szCs w:val="20"/>
        </w:rPr>
        <w:t>Brandis</w:t>
      </w:r>
      <w:proofErr w:type="spellEnd"/>
      <w:r w:rsidRPr="00AA07CE">
        <w:rPr>
          <w:rFonts w:ascii="Times New Roman" w:hAnsi="Times New Roman" w:cs="Times New Roman"/>
          <w:sz w:val="20"/>
          <w:szCs w:val="20"/>
        </w:rPr>
        <w:t xml:space="preserve"> QC, Attorney General, Leader of the Government in the Senate).</w:t>
      </w:r>
    </w:p>
  </w:footnote>
  <w:footnote w:id="2">
    <w:p w:rsidR="00E6007B" w:rsidRPr="00AA07CE" w:rsidRDefault="00E6007B" w:rsidP="00C04F98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A07C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A07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Wakely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v Police </w:t>
      </w:r>
      <w:r>
        <w:rPr>
          <w:rFonts w:ascii="Times New Roman" w:hAnsi="Times New Roman" w:cs="Times New Roman"/>
          <w:sz w:val="20"/>
          <w:szCs w:val="20"/>
        </w:rPr>
        <w:t>[2002] SASC 196.</w:t>
      </w:r>
    </w:p>
  </w:footnote>
  <w:footnote w:id="3">
    <w:p w:rsidR="00E6007B" w:rsidRPr="00745911" w:rsidRDefault="00E6007B" w:rsidP="00745911">
      <w:pPr>
        <w:rPr>
          <w:rFonts w:ascii="Times New Roman" w:hAnsi="Times New Roman" w:cs="Times New Roman"/>
          <w:sz w:val="20"/>
          <w:szCs w:val="20"/>
        </w:rPr>
      </w:pPr>
      <w:r w:rsidRPr="00AA07C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A07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911">
        <w:rPr>
          <w:rFonts w:ascii="Times New Roman" w:hAnsi="Times New Roman" w:cs="Times New Roman"/>
          <w:sz w:val="20"/>
          <w:szCs w:val="20"/>
        </w:rPr>
        <w:t>Mike Cl</w:t>
      </w:r>
      <w:r>
        <w:rPr>
          <w:rFonts w:ascii="Times New Roman" w:hAnsi="Times New Roman" w:cs="Times New Roman"/>
          <w:sz w:val="20"/>
          <w:szCs w:val="20"/>
        </w:rPr>
        <w:t xml:space="preserve">are, Barbara Black Blundell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r w:rsidRPr="00745911">
        <w:rPr>
          <w:rFonts w:ascii="Times New Roman" w:hAnsi="Times New Roman" w:cs="Times New Roman"/>
          <w:sz w:val="20"/>
          <w:szCs w:val="20"/>
        </w:rPr>
        <w:t>Joseph</w:t>
      </w:r>
      <w:proofErr w:type="spellEnd"/>
      <w:r w:rsidRPr="00745911">
        <w:rPr>
          <w:rFonts w:ascii="Times New Roman" w:hAnsi="Times New Roman" w:cs="Times New Roman"/>
          <w:sz w:val="20"/>
          <w:szCs w:val="20"/>
        </w:rPr>
        <w:t xml:space="preserve"> Clare, Examination of the Extent of Elder Abuse in Western Australia (Crime Research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911">
        <w:rPr>
          <w:rFonts w:ascii="Times New Roman" w:hAnsi="Times New Roman" w:cs="Times New Roman"/>
          <w:sz w:val="20"/>
          <w:szCs w:val="20"/>
        </w:rPr>
        <w:t xml:space="preserve">Centre, The University of Western Australia and </w:t>
      </w:r>
      <w:proofErr w:type="spellStart"/>
      <w:r w:rsidRPr="00745911">
        <w:rPr>
          <w:rFonts w:ascii="Times New Roman" w:hAnsi="Times New Roman" w:cs="Times New Roman"/>
          <w:sz w:val="20"/>
          <w:szCs w:val="20"/>
        </w:rPr>
        <w:t>Advocare</w:t>
      </w:r>
      <w:proofErr w:type="spellEnd"/>
      <w:r w:rsidRPr="00745911">
        <w:rPr>
          <w:rFonts w:ascii="Times New Roman" w:hAnsi="Times New Roman" w:cs="Times New Roman"/>
          <w:sz w:val="20"/>
          <w:szCs w:val="20"/>
        </w:rPr>
        <w:t xml:space="preserve"> Inc, April 2011)</w:t>
      </w:r>
      <w:r>
        <w:rPr>
          <w:rFonts w:ascii="Times New Roman" w:hAnsi="Times New Roman" w:cs="Times New Roman"/>
          <w:sz w:val="20"/>
          <w:szCs w:val="20"/>
        </w:rPr>
        <w:t xml:space="preserve"> 1-5.</w:t>
      </w:r>
    </w:p>
  </w:footnote>
  <w:footnote w:id="4">
    <w:p w:rsidR="00E6007B" w:rsidRPr="00AA07CE" w:rsidRDefault="00E6007B" w:rsidP="00E6007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A07C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A07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Ibid.</w:t>
      </w:r>
    </w:p>
  </w:footnote>
  <w:footnote w:id="5">
    <w:p w:rsidR="00E6007B" w:rsidRPr="00AA07CE" w:rsidRDefault="00E6007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A07C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A07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30E4">
        <w:rPr>
          <w:rFonts w:ascii="Times New Roman" w:hAnsi="Times New Roman" w:cs="Times New Roman"/>
          <w:i/>
          <w:sz w:val="20"/>
          <w:szCs w:val="20"/>
        </w:rPr>
        <w:t>Criminal Code Act Compilation Act 1913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E3C97">
        <w:rPr>
          <w:rFonts w:ascii="Times New Roman" w:hAnsi="Times New Roman" w:cs="Times New Roman"/>
          <w:sz w:val="20"/>
          <w:szCs w:val="20"/>
        </w:rPr>
        <w:t>(WA)</w:t>
      </w:r>
      <w:r>
        <w:rPr>
          <w:rFonts w:ascii="Times New Roman" w:hAnsi="Times New Roman" w:cs="Times New Roman"/>
          <w:sz w:val="20"/>
          <w:szCs w:val="20"/>
        </w:rPr>
        <w:t xml:space="preserve"> s 221.</w:t>
      </w:r>
      <w:proofErr w:type="gramEnd"/>
    </w:p>
  </w:footnote>
  <w:footnote w:id="6">
    <w:p w:rsidR="00E6007B" w:rsidRPr="00CE3C97" w:rsidRDefault="00E6007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A07C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A07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West Law AU Thomson Reuters, </w:t>
      </w:r>
      <w:r w:rsidRPr="00CE3C97">
        <w:rPr>
          <w:rFonts w:ascii="Times New Roman" w:hAnsi="Times New Roman" w:cs="Times New Roman"/>
          <w:i/>
          <w:sz w:val="20"/>
          <w:szCs w:val="20"/>
        </w:rPr>
        <w:t>Australian Sentencing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(at 03 August 2016) [450.3400].</w:t>
      </w:r>
      <w:proofErr w:type="gramEnd"/>
    </w:p>
  </w:footnote>
  <w:footnote w:id="7">
    <w:p w:rsidR="00E6007B" w:rsidRPr="00E53025" w:rsidRDefault="00E6007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A07C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A07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Sentencing Act 1995</w:t>
      </w:r>
      <w:r>
        <w:rPr>
          <w:rFonts w:ascii="Times New Roman" w:hAnsi="Times New Roman" w:cs="Times New Roman"/>
          <w:sz w:val="20"/>
          <w:szCs w:val="20"/>
        </w:rPr>
        <w:t xml:space="preserve"> (WA) s 7.</w:t>
      </w:r>
      <w:proofErr w:type="gramEnd"/>
    </w:p>
  </w:footnote>
  <w:footnote w:id="8">
    <w:p w:rsidR="00E6007B" w:rsidRPr="00AA07CE" w:rsidRDefault="00E6007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A07C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A07CE">
        <w:rPr>
          <w:rFonts w:ascii="Times New Roman" w:hAnsi="Times New Roman" w:cs="Times New Roman"/>
          <w:sz w:val="20"/>
          <w:szCs w:val="20"/>
        </w:rPr>
        <w:t xml:space="preserve"> </w:t>
      </w:r>
      <w:r w:rsidRPr="00B730E4">
        <w:rPr>
          <w:rFonts w:ascii="Times New Roman" w:hAnsi="Times New Roman" w:cs="Times New Roman"/>
          <w:i/>
          <w:sz w:val="20"/>
          <w:szCs w:val="20"/>
        </w:rPr>
        <w:t>Criminal Code Act Compilation Act 1913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E3C97">
        <w:rPr>
          <w:rFonts w:ascii="Times New Roman" w:hAnsi="Times New Roman" w:cs="Times New Roman"/>
          <w:sz w:val="20"/>
          <w:szCs w:val="20"/>
        </w:rPr>
        <w:t>(WA)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7C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7CE">
        <w:rPr>
          <w:rFonts w:ascii="Times New Roman" w:hAnsi="Times New Roman" w:cs="Times New Roman"/>
          <w:sz w:val="20"/>
          <w:szCs w:val="20"/>
        </w:rPr>
        <w:t>321,</w:t>
      </w:r>
      <w:r>
        <w:rPr>
          <w:rFonts w:ascii="Times New Roman" w:hAnsi="Times New Roman" w:cs="Times New Roman"/>
          <w:sz w:val="20"/>
          <w:szCs w:val="20"/>
        </w:rPr>
        <w:t xml:space="preserve"> s </w:t>
      </w:r>
      <w:r w:rsidRPr="00AA07CE">
        <w:rPr>
          <w:rFonts w:ascii="Times New Roman" w:hAnsi="Times New Roman" w:cs="Times New Roman"/>
          <w:sz w:val="20"/>
          <w:szCs w:val="20"/>
        </w:rPr>
        <w:t>322,</w:t>
      </w:r>
      <w:r>
        <w:rPr>
          <w:rFonts w:ascii="Times New Roman" w:hAnsi="Times New Roman" w:cs="Times New Roman"/>
          <w:sz w:val="20"/>
          <w:szCs w:val="20"/>
        </w:rPr>
        <w:t xml:space="preserve"> s </w:t>
      </w:r>
      <w:r w:rsidRPr="00AA07CE">
        <w:rPr>
          <w:rFonts w:ascii="Times New Roman" w:hAnsi="Times New Roman" w:cs="Times New Roman"/>
          <w:sz w:val="20"/>
          <w:szCs w:val="20"/>
        </w:rPr>
        <w:t>343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9">
    <w:p w:rsidR="00E6007B" w:rsidRPr="00AA07CE" w:rsidRDefault="00E6007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A07C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A07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E3C97">
        <w:rPr>
          <w:rFonts w:ascii="Times New Roman" w:hAnsi="Times New Roman" w:cs="Times New Roman"/>
          <w:sz w:val="20"/>
          <w:szCs w:val="20"/>
        </w:rPr>
        <w:t>Ibid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A07CE">
        <w:rPr>
          <w:rFonts w:ascii="Times New Roman" w:hAnsi="Times New Roman" w:cs="Times New Roman"/>
          <w:sz w:val="20"/>
          <w:szCs w:val="20"/>
        </w:rPr>
        <w:t>s 330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10">
    <w:p w:rsidR="00E6007B" w:rsidRPr="00CE3C97" w:rsidRDefault="00E6007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A07C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A07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West Law AU Thomson Reuters, </w:t>
      </w:r>
      <w:r>
        <w:rPr>
          <w:rFonts w:ascii="Times New Roman" w:hAnsi="Times New Roman" w:cs="Times New Roman"/>
          <w:i/>
          <w:sz w:val="20"/>
          <w:szCs w:val="20"/>
        </w:rPr>
        <w:t xml:space="preserve">Ross on Crime, </w:t>
      </w:r>
      <w:r>
        <w:rPr>
          <w:rFonts w:ascii="Times New Roman" w:hAnsi="Times New Roman" w:cs="Times New Roman"/>
          <w:sz w:val="20"/>
          <w:szCs w:val="20"/>
        </w:rPr>
        <w:t>(at 03 August 2016) [19.1900]</w:t>
      </w:r>
      <w:r w:rsidR="00456DEC"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11">
    <w:p w:rsidR="00E6007B" w:rsidRPr="00CE3C97" w:rsidRDefault="00E6007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AA07C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A07CE">
        <w:rPr>
          <w:rFonts w:ascii="Times New Roman" w:hAnsi="Times New Roman" w:cs="Times New Roman"/>
          <w:sz w:val="20"/>
          <w:szCs w:val="20"/>
        </w:rPr>
        <w:t xml:space="preserve"> </w:t>
      </w:r>
      <w:r w:rsidRPr="00CE3C97">
        <w:rPr>
          <w:rFonts w:ascii="Times New Roman" w:hAnsi="Times New Roman" w:cs="Times New Roman"/>
          <w:sz w:val="20"/>
          <w:szCs w:val="20"/>
        </w:rPr>
        <w:t>Ibid.</w:t>
      </w:r>
    </w:p>
  </w:footnote>
  <w:footnote w:id="12">
    <w:p w:rsidR="00E6007B" w:rsidRPr="00CE3C97" w:rsidRDefault="00E6007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CE3C9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E3C97">
        <w:rPr>
          <w:rFonts w:ascii="Times New Roman" w:hAnsi="Times New Roman" w:cs="Times New Roman"/>
          <w:sz w:val="20"/>
          <w:szCs w:val="20"/>
        </w:rPr>
        <w:t xml:space="preserve"> Ibid.</w:t>
      </w:r>
    </w:p>
  </w:footnote>
  <w:footnote w:id="13">
    <w:p w:rsidR="00E6007B" w:rsidRPr="007E3BE4" w:rsidRDefault="00E6007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CE3C9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E3C97">
        <w:rPr>
          <w:rFonts w:ascii="Times New Roman" w:hAnsi="Times New Roman" w:cs="Times New Roman"/>
          <w:sz w:val="20"/>
          <w:szCs w:val="20"/>
        </w:rPr>
        <w:t xml:space="preserve"> Ibid</w:t>
      </w:r>
      <w:r>
        <w:rPr>
          <w:rFonts w:ascii="Times New Roman" w:hAnsi="Times New Roman" w:cs="Times New Roman"/>
          <w:sz w:val="20"/>
          <w:szCs w:val="20"/>
        </w:rPr>
        <w:t xml:space="preserve">; Sisters Inside Inc, Submission to Queensland Law Society, </w:t>
      </w:r>
      <w:r>
        <w:rPr>
          <w:rFonts w:ascii="Times New Roman" w:hAnsi="Times New Roman" w:cs="Times New Roman"/>
          <w:i/>
          <w:sz w:val="20"/>
          <w:szCs w:val="20"/>
        </w:rPr>
        <w:t xml:space="preserve">Inquiry into Elder Abuse, </w:t>
      </w:r>
      <w:r>
        <w:rPr>
          <w:rFonts w:ascii="Times New Roman" w:hAnsi="Times New Roman" w:cs="Times New Roman"/>
          <w:sz w:val="20"/>
          <w:szCs w:val="20"/>
        </w:rPr>
        <w:t>March 2011, 9-10.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9E" w:rsidRDefault="004664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56" w:rsidRDefault="0046649E" w:rsidP="00882A35">
    <w:pPr>
      <w:pStyle w:val="Header"/>
      <w:ind w:right="360"/>
    </w:pPr>
    <w:r>
      <w:t>71. B Powell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9E" w:rsidRDefault="004664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F91"/>
    <w:multiLevelType w:val="hybridMultilevel"/>
    <w:tmpl w:val="1152F358"/>
    <w:lvl w:ilvl="0" w:tplc="077EE078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0297"/>
    <w:multiLevelType w:val="hybridMultilevel"/>
    <w:tmpl w:val="23829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1986"/>
    <w:multiLevelType w:val="hybridMultilevel"/>
    <w:tmpl w:val="71228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F19EE"/>
    <w:multiLevelType w:val="hybridMultilevel"/>
    <w:tmpl w:val="C9B471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3D80"/>
    <w:rsid w:val="000558F3"/>
    <w:rsid w:val="000679FF"/>
    <w:rsid w:val="000B0D46"/>
    <w:rsid w:val="000B7D1A"/>
    <w:rsid w:val="000C57CA"/>
    <w:rsid w:val="000D1EEA"/>
    <w:rsid w:val="000D5B05"/>
    <w:rsid w:val="00102969"/>
    <w:rsid w:val="001360AB"/>
    <w:rsid w:val="00136CCA"/>
    <w:rsid w:val="001729D2"/>
    <w:rsid w:val="00181903"/>
    <w:rsid w:val="00283918"/>
    <w:rsid w:val="002E36E0"/>
    <w:rsid w:val="002E611A"/>
    <w:rsid w:val="00362A2B"/>
    <w:rsid w:val="003749AA"/>
    <w:rsid w:val="003C50AF"/>
    <w:rsid w:val="003D31EB"/>
    <w:rsid w:val="00453F60"/>
    <w:rsid w:val="00456DEC"/>
    <w:rsid w:val="004604A4"/>
    <w:rsid w:val="00462E14"/>
    <w:rsid w:val="0046649E"/>
    <w:rsid w:val="004D1CEA"/>
    <w:rsid w:val="004E590A"/>
    <w:rsid w:val="00500112"/>
    <w:rsid w:val="00556598"/>
    <w:rsid w:val="00623694"/>
    <w:rsid w:val="00631004"/>
    <w:rsid w:val="0063677E"/>
    <w:rsid w:val="00641FA9"/>
    <w:rsid w:val="0064583F"/>
    <w:rsid w:val="006951AE"/>
    <w:rsid w:val="00701AAC"/>
    <w:rsid w:val="00716AE4"/>
    <w:rsid w:val="00745911"/>
    <w:rsid w:val="00754A93"/>
    <w:rsid w:val="00793D80"/>
    <w:rsid w:val="007D54BC"/>
    <w:rsid w:val="007E3BE4"/>
    <w:rsid w:val="007E47F4"/>
    <w:rsid w:val="007F00CC"/>
    <w:rsid w:val="00813E70"/>
    <w:rsid w:val="008245D4"/>
    <w:rsid w:val="0083037D"/>
    <w:rsid w:val="0084720A"/>
    <w:rsid w:val="00872A8A"/>
    <w:rsid w:val="008B61B0"/>
    <w:rsid w:val="008C1C12"/>
    <w:rsid w:val="008F3F28"/>
    <w:rsid w:val="008F4232"/>
    <w:rsid w:val="00910046"/>
    <w:rsid w:val="00935154"/>
    <w:rsid w:val="009628DE"/>
    <w:rsid w:val="009816C0"/>
    <w:rsid w:val="00AA07CE"/>
    <w:rsid w:val="00AD09E1"/>
    <w:rsid w:val="00AE1B2C"/>
    <w:rsid w:val="00B076D3"/>
    <w:rsid w:val="00B9515D"/>
    <w:rsid w:val="00BD741C"/>
    <w:rsid w:val="00C04F98"/>
    <w:rsid w:val="00C2371E"/>
    <w:rsid w:val="00C43A2F"/>
    <w:rsid w:val="00C62F43"/>
    <w:rsid w:val="00CA0217"/>
    <w:rsid w:val="00CD4E4F"/>
    <w:rsid w:val="00CE3C97"/>
    <w:rsid w:val="00D10C96"/>
    <w:rsid w:val="00D4730C"/>
    <w:rsid w:val="00D74749"/>
    <w:rsid w:val="00DA1AC0"/>
    <w:rsid w:val="00DF5FEE"/>
    <w:rsid w:val="00E460B0"/>
    <w:rsid w:val="00E53025"/>
    <w:rsid w:val="00E6007B"/>
    <w:rsid w:val="00E91F7B"/>
    <w:rsid w:val="00EA7233"/>
    <w:rsid w:val="00EC6FB8"/>
    <w:rsid w:val="00F30988"/>
    <w:rsid w:val="00F415EE"/>
    <w:rsid w:val="00F94456"/>
    <w:rsid w:val="00F9793F"/>
    <w:rsid w:val="00FD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43A2F"/>
  </w:style>
  <w:style w:type="character" w:customStyle="1" w:styleId="FootnoteTextChar">
    <w:name w:val="Footnote Text Char"/>
    <w:basedOn w:val="DefaultParagraphFont"/>
    <w:link w:val="FootnoteText"/>
    <w:uiPriority w:val="99"/>
    <w:rsid w:val="00C43A2F"/>
  </w:style>
  <w:style w:type="character" w:styleId="FootnoteReference">
    <w:name w:val="footnote reference"/>
    <w:basedOn w:val="DefaultParagraphFont"/>
    <w:uiPriority w:val="99"/>
    <w:unhideWhenUsed/>
    <w:rsid w:val="00C43A2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9445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AU" w:bidi="en-US"/>
    </w:rPr>
  </w:style>
  <w:style w:type="character" w:customStyle="1" w:styleId="HeaderChar">
    <w:name w:val="Header Char"/>
    <w:basedOn w:val="DefaultParagraphFont"/>
    <w:link w:val="Header"/>
    <w:uiPriority w:val="99"/>
    <w:rsid w:val="00F94456"/>
    <w:rPr>
      <w:rFonts w:ascii="Times New Roman" w:eastAsia="Times New Roman" w:hAnsi="Times New Roman" w:cs="Times New Roman"/>
      <w:lang w:eastAsia="en-AU" w:bidi="en-US"/>
    </w:rPr>
  </w:style>
  <w:style w:type="paragraph" w:styleId="Footer">
    <w:name w:val="footer"/>
    <w:basedOn w:val="Normal"/>
    <w:link w:val="FooterChar"/>
    <w:semiHidden/>
    <w:rsid w:val="00F94456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lang w:val="en-US" w:bidi="en-US"/>
    </w:rPr>
  </w:style>
  <w:style w:type="character" w:customStyle="1" w:styleId="FooterChar">
    <w:name w:val="Footer Char"/>
    <w:basedOn w:val="DefaultParagraphFont"/>
    <w:link w:val="Footer"/>
    <w:semiHidden/>
    <w:rsid w:val="00F94456"/>
    <w:rPr>
      <w:rFonts w:ascii="Arial" w:eastAsia="Times New Roman" w:hAnsi="Arial" w:cs="Times New Roman"/>
      <w:sz w:val="20"/>
      <w:lang w:val="en-US" w:bidi="en-US"/>
    </w:rPr>
  </w:style>
  <w:style w:type="paragraph" w:styleId="BodyText">
    <w:name w:val="Body Text"/>
    <w:basedOn w:val="Normal"/>
    <w:link w:val="BodyTextChar"/>
    <w:rsid w:val="00F94456"/>
    <w:rPr>
      <w:rFonts w:ascii="Arial" w:eastAsia="Times New Roman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F94456"/>
    <w:rPr>
      <w:rFonts w:ascii="Arial" w:eastAsia="Times New Roman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5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43A2F"/>
  </w:style>
  <w:style w:type="character" w:customStyle="1" w:styleId="FootnoteTextChar">
    <w:name w:val="Footnote Text Char"/>
    <w:basedOn w:val="DefaultParagraphFont"/>
    <w:link w:val="FootnoteText"/>
    <w:uiPriority w:val="99"/>
    <w:rsid w:val="00C43A2F"/>
  </w:style>
  <w:style w:type="character" w:styleId="FootnoteReference">
    <w:name w:val="footnote reference"/>
    <w:basedOn w:val="DefaultParagraphFont"/>
    <w:uiPriority w:val="99"/>
    <w:unhideWhenUsed/>
    <w:rsid w:val="00C43A2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9445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AU" w:bidi="en-US"/>
    </w:rPr>
  </w:style>
  <w:style w:type="character" w:customStyle="1" w:styleId="HeaderChar">
    <w:name w:val="Header Char"/>
    <w:basedOn w:val="DefaultParagraphFont"/>
    <w:link w:val="Header"/>
    <w:uiPriority w:val="99"/>
    <w:rsid w:val="00F94456"/>
    <w:rPr>
      <w:rFonts w:ascii="Times New Roman" w:eastAsia="Times New Roman" w:hAnsi="Times New Roman" w:cs="Times New Roman"/>
      <w:lang w:eastAsia="en-AU" w:bidi="en-US"/>
    </w:rPr>
  </w:style>
  <w:style w:type="paragraph" w:styleId="Footer">
    <w:name w:val="footer"/>
    <w:basedOn w:val="Normal"/>
    <w:link w:val="FooterChar"/>
    <w:semiHidden/>
    <w:rsid w:val="00F94456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lang w:val="en-US" w:bidi="en-US"/>
    </w:rPr>
  </w:style>
  <w:style w:type="character" w:customStyle="1" w:styleId="FooterChar">
    <w:name w:val="Footer Char"/>
    <w:basedOn w:val="DefaultParagraphFont"/>
    <w:link w:val="Footer"/>
    <w:semiHidden/>
    <w:rsid w:val="00F94456"/>
    <w:rPr>
      <w:rFonts w:ascii="Arial" w:eastAsia="Times New Roman" w:hAnsi="Arial" w:cs="Times New Roman"/>
      <w:sz w:val="20"/>
      <w:lang w:val="en-US" w:bidi="en-US"/>
    </w:rPr>
  </w:style>
  <w:style w:type="paragraph" w:styleId="BodyText">
    <w:name w:val="Body Text"/>
    <w:basedOn w:val="Normal"/>
    <w:link w:val="BodyTextChar"/>
    <w:rsid w:val="00F94456"/>
    <w:rPr>
      <w:rFonts w:ascii="Arial" w:eastAsia="Times New Roman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F94456"/>
    <w:rPr>
      <w:rFonts w:ascii="Arial" w:eastAsia="Times New Roman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5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4397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Powell</dc:creator>
  <cp:lastModifiedBy>marie-claire.muir</cp:lastModifiedBy>
  <cp:revision>2</cp:revision>
  <dcterms:created xsi:type="dcterms:W3CDTF">2016-08-22T07:13:00Z</dcterms:created>
  <dcterms:modified xsi:type="dcterms:W3CDTF">2016-08-22T07:13:00Z</dcterms:modified>
</cp:coreProperties>
</file>