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AE9" w:rsidRPr="00487303" w:rsidRDefault="00046AE9" w:rsidP="002876FD">
      <w:pPr>
        <w:spacing w:after="0"/>
        <w:rPr>
          <w:b/>
          <w:sz w:val="22"/>
          <w:lang w:val="en-AU"/>
        </w:rPr>
      </w:pPr>
      <w:r w:rsidRPr="00487303">
        <w:rPr>
          <w:b/>
          <w:sz w:val="22"/>
          <w:lang w:val="en-AU"/>
        </w:rPr>
        <w:t>Submission to the Copyright Review.</w:t>
      </w:r>
    </w:p>
    <w:p w:rsidR="00046AE9" w:rsidRPr="00487303" w:rsidRDefault="00046AE9" w:rsidP="00046AE9">
      <w:pPr>
        <w:spacing w:after="0"/>
        <w:rPr>
          <w:sz w:val="22"/>
          <w:lang w:val="en-AU"/>
        </w:rPr>
      </w:pPr>
    </w:p>
    <w:p w:rsidR="00046AE9" w:rsidRPr="00487303" w:rsidRDefault="00AC474A" w:rsidP="00046AE9">
      <w:pPr>
        <w:spacing w:after="0"/>
        <w:rPr>
          <w:rFonts w:cs="Times New Roman"/>
          <w:sz w:val="22"/>
          <w:szCs w:val="32"/>
        </w:rPr>
      </w:pPr>
      <w:r w:rsidRPr="00487303">
        <w:rPr>
          <w:sz w:val="22"/>
          <w:lang w:val="en-AU"/>
        </w:rPr>
        <w:t xml:space="preserve">I’ve </w:t>
      </w:r>
      <w:r w:rsidR="00046AE9" w:rsidRPr="00487303">
        <w:rPr>
          <w:sz w:val="22"/>
          <w:lang w:val="en-AU"/>
        </w:rPr>
        <w:t xml:space="preserve">recently become aware of the </w:t>
      </w:r>
      <w:r w:rsidR="00046AE9" w:rsidRPr="00487303">
        <w:rPr>
          <w:rFonts w:cs="Times New Roman"/>
          <w:sz w:val="22"/>
          <w:szCs w:val="32"/>
        </w:rPr>
        <w:t>Australian Law Reform Commission’s review</w:t>
      </w:r>
      <w:r w:rsidR="00046AE9" w:rsidRPr="00487303">
        <w:rPr>
          <w:sz w:val="22"/>
          <w:lang w:val="en-AU"/>
        </w:rPr>
        <w:t xml:space="preserve"> </w:t>
      </w:r>
      <w:r w:rsidR="00487303" w:rsidRPr="00487303">
        <w:rPr>
          <w:rFonts w:cs="Times New Roman"/>
          <w:sz w:val="22"/>
          <w:szCs w:val="32"/>
        </w:rPr>
        <w:t>of C</w:t>
      </w:r>
      <w:r w:rsidR="00046AE9" w:rsidRPr="00487303">
        <w:rPr>
          <w:rFonts w:cs="Times New Roman"/>
          <w:sz w:val="22"/>
          <w:szCs w:val="32"/>
        </w:rPr>
        <w:t>opyright and in</w:t>
      </w:r>
      <w:r w:rsidRPr="00487303">
        <w:rPr>
          <w:rFonts w:cs="Times New Roman"/>
          <w:sz w:val="22"/>
          <w:szCs w:val="32"/>
        </w:rPr>
        <w:t xml:space="preserve"> particular a move to repeal t</w:t>
      </w:r>
      <w:r w:rsidR="00046AE9" w:rsidRPr="00487303">
        <w:rPr>
          <w:rFonts w:cs="Times New Roman"/>
          <w:sz w:val="22"/>
          <w:szCs w:val="32"/>
        </w:rPr>
        <w:t>he Statutory Licence legislation.</w:t>
      </w:r>
    </w:p>
    <w:p w:rsidR="00046AE9" w:rsidRPr="00487303" w:rsidRDefault="00046AE9" w:rsidP="00046AE9">
      <w:pPr>
        <w:spacing w:after="0"/>
        <w:rPr>
          <w:rFonts w:cs="Times New Roman"/>
          <w:sz w:val="22"/>
          <w:szCs w:val="32"/>
        </w:rPr>
      </w:pPr>
    </w:p>
    <w:p w:rsidR="00046AE9" w:rsidRPr="00487303" w:rsidRDefault="00046AE9" w:rsidP="00046AE9">
      <w:pPr>
        <w:spacing w:after="0"/>
        <w:rPr>
          <w:rFonts w:cs="Times New Roman"/>
          <w:sz w:val="22"/>
          <w:szCs w:val="32"/>
        </w:rPr>
      </w:pPr>
      <w:r w:rsidRPr="00487303">
        <w:rPr>
          <w:rFonts w:cs="Times New Roman"/>
          <w:sz w:val="22"/>
          <w:szCs w:val="32"/>
        </w:rPr>
        <w:t xml:space="preserve">As an author of school textbooks now for over 30 years and a schoolteacher across a range of education jurisdictions, I’m frightfully aware of the place printed material has in the provision of a vibrant and varied education environment. I’ve also been a member of CAL for many years and value greatly the contribution it makes to the distribution of benefit to authors from institutions </w:t>
      </w:r>
      <w:r w:rsidR="00487303" w:rsidRPr="00487303">
        <w:rPr>
          <w:rFonts w:cs="Times New Roman"/>
          <w:sz w:val="22"/>
          <w:szCs w:val="32"/>
        </w:rPr>
        <w:t>that</w:t>
      </w:r>
      <w:r w:rsidRPr="00487303">
        <w:rPr>
          <w:rFonts w:cs="Times New Roman"/>
          <w:sz w:val="22"/>
          <w:szCs w:val="32"/>
        </w:rPr>
        <w:t xml:space="preserve"> use copied material.</w:t>
      </w:r>
    </w:p>
    <w:p w:rsidR="00046AE9" w:rsidRPr="00487303" w:rsidRDefault="00046AE9" w:rsidP="00046AE9">
      <w:pPr>
        <w:spacing w:after="0"/>
        <w:rPr>
          <w:rFonts w:cs="Times New Roman"/>
          <w:sz w:val="22"/>
          <w:szCs w:val="32"/>
        </w:rPr>
      </w:pPr>
    </w:p>
    <w:p w:rsidR="009E5667" w:rsidRPr="00487303" w:rsidRDefault="00487303" w:rsidP="00046AE9">
      <w:pPr>
        <w:spacing w:after="0"/>
        <w:rPr>
          <w:rFonts w:cs="Times New Roman"/>
          <w:sz w:val="22"/>
          <w:szCs w:val="32"/>
        </w:rPr>
      </w:pPr>
      <w:r w:rsidRPr="00487303">
        <w:rPr>
          <w:rFonts w:cs="Times New Roman"/>
          <w:sz w:val="22"/>
          <w:szCs w:val="32"/>
        </w:rPr>
        <w:t xml:space="preserve">In an ideal world </w:t>
      </w:r>
      <w:r w:rsidR="00046AE9" w:rsidRPr="00487303">
        <w:rPr>
          <w:rFonts w:cs="Times New Roman"/>
          <w:sz w:val="22"/>
          <w:szCs w:val="32"/>
        </w:rPr>
        <w:t xml:space="preserve">teachers and schools </w:t>
      </w:r>
      <w:r w:rsidRPr="00487303">
        <w:rPr>
          <w:rFonts w:cs="Times New Roman"/>
          <w:sz w:val="22"/>
          <w:szCs w:val="32"/>
        </w:rPr>
        <w:t xml:space="preserve">would </w:t>
      </w:r>
      <w:r w:rsidR="00046AE9" w:rsidRPr="00487303">
        <w:rPr>
          <w:rFonts w:cs="Times New Roman"/>
          <w:sz w:val="22"/>
          <w:szCs w:val="32"/>
        </w:rPr>
        <w:t xml:space="preserve">buy sufficient new books for each child, </w:t>
      </w:r>
      <w:r w:rsidRPr="00487303">
        <w:rPr>
          <w:rFonts w:cs="Times New Roman"/>
          <w:sz w:val="22"/>
          <w:szCs w:val="32"/>
        </w:rPr>
        <w:t xml:space="preserve">however, </w:t>
      </w:r>
      <w:r w:rsidR="00046AE9" w:rsidRPr="00487303">
        <w:rPr>
          <w:rFonts w:cs="Times New Roman"/>
          <w:sz w:val="22"/>
          <w:szCs w:val="32"/>
        </w:rPr>
        <w:t xml:space="preserve">the reality is they don’t. Most buy a single book and pick and choose </w:t>
      </w:r>
      <w:r w:rsidR="009E5667" w:rsidRPr="00487303">
        <w:rPr>
          <w:rFonts w:cs="Times New Roman"/>
          <w:sz w:val="22"/>
          <w:szCs w:val="32"/>
        </w:rPr>
        <w:t xml:space="preserve">from it, photocopying </w:t>
      </w:r>
      <w:r w:rsidR="00AC474A" w:rsidRPr="00487303">
        <w:rPr>
          <w:rFonts w:cs="Times New Roman"/>
          <w:sz w:val="22"/>
          <w:szCs w:val="32"/>
        </w:rPr>
        <w:t>pages as needed for</w:t>
      </w:r>
      <w:r w:rsidR="009E5667" w:rsidRPr="00487303">
        <w:rPr>
          <w:rFonts w:cs="Times New Roman"/>
          <w:sz w:val="22"/>
          <w:szCs w:val="32"/>
        </w:rPr>
        <w:t xml:space="preserve"> students in their class. If it </w:t>
      </w:r>
      <w:r w:rsidR="00AC474A" w:rsidRPr="00487303">
        <w:rPr>
          <w:rFonts w:cs="Times New Roman"/>
          <w:sz w:val="22"/>
          <w:szCs w:val="32"/>
        </w:rPr>
        <w:t>weren’t</w:t>
      </w:r>
      <w:r w:rsidR="009E5667" w:rsidRPr="00487303">
        <w:rPr>
          <w:rFonts w:cs="Times New Roman"/>
          <w:sz w:val="22"/>
          <w:szCs w:val="32"/>
        </w:rPr>
        <w:t xml:space="preserve"> for the provision of Statutory Licence, teachers would not pay anything for the provision of authored </w:t>
      </w:r>
      <w:r w:rsidR="00AC474A" w:rsidRPr="00487303">
        <w:rPr>
          <w:rFonts w:cs="Times New Roman"/>
          <w:sz w:val="22"/>
          <w:szCs w:val="32"/>
        </w:rPr>
        <w:t>material, which in m</w:t>
      </w:r>
      <w:r w:rsidRPr="00487303">
        <w:rPr>
          <w:rFonts w:cs="Times New Roman"/>
          <w:sz w:val="22"/>
          <w:szCs w:val="32"/>
        </w:rPr>
        <w:t xml:space="preserve">any cases took years to prepare and </w:t>
      </w:r>
      <w:r w:rsidR="00AC474A" w:rsidRPr="00487303">
        <w:rPr>
          <w:rFonts w:cs="Times New Roman"/>
          <w:sz w:val="22"/>
          <w:szCs w:val="32"/>
        </w:rPr>
        <w:t xml:space="preserve">in fact </w:t>
      </w:r>
      <w:r w:rsidR="009E5667" w:rsidRPr="00487303">
        <w:rPr>
          <w:rFonts w:cs="Times New Roman"/>
          <w:sz w:val="22"/>
          <w:szCs w:val="32"/>
        </w:rPr>
        <w:t>constitutes the intellectual property of the author.</w:t>
      </w:r>
    </w:p>
    <w:p w:rsidR="009E5667" w:rsidRPr="00487303" w:rsidRDefault="009E5667" w:rsidP="00046AE9">
      <w:pPr>
        <w:spacing w:after="0"/>
        <w:rPr>
          <w:rFonts w:cs="Times New Roman"/>
          <w:sz w:val="22"/>
          <w:szCs w:val="32"/>
        </w:rPr>
      </w:pPr>
    </w:p>
    <w:p w:rsidR="00AC474A" w:rsidRPr="00487303" w:rsidRDefault="009E5667" w:rsidP="00046AE9">
      <w:pPr>
        <w:spacing w:after="0"/>
        <w:rPr>
          <w:rFonts w:cs="Times New Roman"/>
          <w:sz w:val="22"/>
          <w:szCs w:val="32"/>
        </w:rPr>
      </w:pPr>
      <w:r w:rsidRPr="00487303">
        <w:rPr>
          <w:rFonts w:cs="Times New Roman"/>
          <w:sz w:val="22"/>
          <w:szCs w:val="32"/>
        </w:rPr>
        <w:t>At least wi</w:t>
      </w:r>
      <w:r w:rsidR="00AC474A" w:rsidRPr="00487303">
        <w:rPr>
          <w:rFonts w:cs="Times New Roman"/>
          <w:sz w:val="22"/>
          <w:szCs w:val="32"/>
        </w:rPr>
        <w:t xml:space="preserve">th a Statutory Licence the user </w:t>
      </w:r>
      <w:r w:rsidRPr="00487303">
        <w:rPr>
          <w:rFonts w:cs="Times New Roman"/>
          <w:sz w:val="22"/>
          <w:szCs w:val="32"/>
        </w:rPr>
        <w:t xml:space="preserve">pays something to the manufacturer (author) of the product. Imagine if builders ransacked a hardware shop and </w:t>
      </w:r>
      <w:r w:rsidR="00AC474A" w:rsidRPr="00487303">
        <w:rPr>
          <w:rFonts w:cs="Times New Roman"/>
          <w:sz w:val="22"/>
          <w:szCs w:val="32"/>
        </w:rPr>
        <w:t>simply took (</w:t>
      </w:r>
      <w:r w:rsidRPr="00487303">
        <w:rPr>
          <w:rFonts w:cs="Times New Roman"/>
          <w:sz w:val="22"/>
          <w:szCs w:val="32"/>
        </w:rPr>
        <w:t>stole</w:t>
      </w:r>
      <w:r w:rsidR="00AC474A" w:rsidRPr="00487303">
        <w:rPr>
          <w:rFonts w:cs="Times New Roman"/>
          <w:sz w:val="22"/>
          <w:szCs w:val="32"/>
        </w:rPr>
        <w:t>)</w:t>
      </w:r>
      <w:r w:rsidRPr="00487303">
        <w:rPr>
          <w:rFonts w:cs="Times New Roman"/>
          <w:sz w:val="22"/>
          <w:szCs w:val="32"/>
        </w:rPr>
        <w:t xml:space="preserve"> huge quantities of product… simply because it had bee</w:t>
      </w:r>
      <w:r w:rsidR="00AC474A" w:rsidRPr="00487303">
        <w:rPr>
          <w:rFonts w:cs="Times New Roman"/>
          <w:sz w:val="22"/>
          <w:szCs w:val="32"/>
        </w:rPr>
        <w:t xml:space="preserve">n in the shop for a while and didn’t appear to be needed anymore. Likewise, if doctors, who develop surgical </w:t>
      </w:r>
      <w:r w:rsidR="00487303" w:rsidRPr="00487303">
        <w:rPr>
          <w:rFonts w:cs="Times New Roman"/>
          <w:sz w:val="22"/>
          <w:szCs w:val="32"/>
        </w:rPr>
        <w:t>procedures, which</w:t>
      </w:r>
      <w:r w:rsidR="00AC474A" w:rsidRPr="00487303">
        <w:rPr>
          <w:rFonts w:cs="Times New Roman"/>
          <w:sz w:val="22"/>
          <w:szCs w:val="32"/>
        </w:rPr>
        <w:t xml:space="preserve"> attract a patent/royalty, were told that this benefit was being legislated away, very little extra research would occur. In the same way, authors would think twice and twice again before producing any new text material.</w:t>
      </w:r>
    </w:p>
    <w:p w:rsidR="00AC474A" w:rsidRPr="00487303" w:rsidRDefault="00AC474A" w:rsidP="00046AE9">
      <w:pPr>
        <w:spacing w:after="0"/>
        <w:rPr>
          <w:rFonts w:cs="Times New Roman"/>
          <w:sz w:val="22"/>
          <w:szCs w:val="32"/>
        </w:rPr>
      </w:pPr>
    </w:p>
    <w:p w:rsidR="002876FD" w:rsidRPr="00487303" w:rsidRDefault="00AC474A" w:rsidP="00046AE9">
      <w:pPr>
        <w:spacing w:after="0"/>
        <w:rPr>
          <w:rFonts w:cs="Times New Roman"/>
          <w:sz w:val="22"/>
          <w:szCs w:val="32"/>
        </w:rPr>
      </w:pPr>
      <w:r w:rsidRPr="00487303">
        <w:rPr>
          <w:rFonts w:cs="Times New Roman"/>
          <w:sz w:val="22"/>
          <w:szCs w:val="32"/>
        </w:rPr>
        <w:t>Once a textbook is sold</w:t>
      </w:r>
      <w:r w:rsidR="002876FD" w:rsidRPr="00487303">
        <w:rPr>
          <w:rFonts w:cs="Times New Roman"/>
          <w:sz w:val="22"/>
          <w:szCs w:val="32"/>
        </w:rPr>
        <w:t xml:space="preserve"> to or </w:t>
      </w:r>
      <w:r w:rsidRPr="00487303">
        <w:rPr>
          <w:rFonts w:cs="Times New Roman"/>
          <w:sz w:val="22"/>
          <w:szCs w:val="32"/>
        </w:rPr>
        <w:t>purchased by a school</w:t>
      </w:r>
      <w:r w:rsidR="002876FD" w:rsidRPr="00487303">
        <w:rPr>
          <w:rFonts w:cs="Times New Roman"/>
          <w:sz w:val="22"/>
          <w:szCs w:val="32"/>
        </w:rPr>
        <w:t>, its use is generally beyond any influence of the text’s author. He or she cannot look over teacher’s shoulders and say. ‘</w:t>
      </w:r>
      <w:r w:rsidR="00487303" w:rsidRPr="00487303">
        <w:rPr>
          <w:rFonts w:cs="Times New Roman"/>
          <w:sz w:val="22"/>
          <w:szCs w:val="32"/>
        </w:rPr>
        <w:t>You</w:t>
      </w:r>
      <w:r w:rsidR="002876FD" w:rsidRPr="00487303">
        <w:rPr>
          <w:rFonts w:cs="Times New Roman"/>
          <w:sz w:val="22"/>
          <w:szCs w:val="32"/>
        </w:rPr>
        <w:t xml:space="preserve"> must use this book as intended and only photocopy a certain amount of pages etc.’. I used to be a teacher as well as an author and I know how it works on the ground. I’d get away with what ever I could and to heck with the author and any rights his copyright sign might suggest.</w:t>
      </w:r>
    </w:p>
    <w:p w:rsidR="002876FD" w:rsidRPr="00487303" w:rsidRDefault="002876FD" w:rsidP="00046AE9">
      <w:pPr>
        <w:spacing w:after="0"/>
        <w:rPr>
          <w:rFonts w:cs="Times New Roman"/>
          <w:sz w:val="22"/>
          <w:szCs w:val="32"/>
        </w:rPr>
      </w:pPr>
    </w:p>
    <w:p w:rsidR="00AC474A" w:rsidRPr="00487303" w:rsidRDefault="002876FD" w:rsidP="00046AE9">
      <w:pPr>
        <w:spacing w:after="0"/>
        <w:rPr>
          <w:rFonts w:cs="Times New Roman"/>
          <w:sz w:val="22"/>
          <w:szCs w:val="32"/>
        </w:rPr>
      </w:pPr>
      <w:r w:rsidRPr="00487303">
        <w:rPr>
          <w:rFonts w:cs="Times New Roman"/>
          <w:sz w:val="22"/>
          <w:szCs w:val="32"/>
        </w:rPr>
        <w:t>When Statutory Licencing came into operation a decade or so ago, authors were in a position to at least benefit from the wholesale copying of pages in lieu of purchasing actual textbooks. It was a great leap forward and recognised the intellectual property of authors providing resources to schools.</w:t>
      </w:r>
    </w:p>
    <w:p w:rsidR="009E5667" w:rsidRPr="00487303" w:rsidRDefault="00AC474A" w:rsidP="00046AE9">
      <w:pPr>
        <w:spacing w:after="0"/>
        <w:rPr>
          <w:rFonts w:cs="Times New Roman"/>
          <w:sz w:val="22"/>
          <w:szCs w:val="32"/>
        </w:rPr>
      </w:pPr>
      <w:r w:rsidRPr="00487303">
        <w:rPr>
          <w:rFonts w:cs="Times New Roman"/>
          <w:sz w:val="22"/>
          <w:szCs w:val="32"/>
        </w:rPr>
        <w:t xml:space="preserve"> </w:t>
      </w:r>
    </w:p>
    <w:p w:rsidR="00957B6C" w:rsidRPr="00487303" w:rsidRDefault="002876FD" w:rsidP="00046AE9">
      <w:pPr>
        <w:spacing w:after="0"/>
        <w:rPr>
          <w:rFonts w:cs="Times New Roman"/>
          <w:sz w:val="22"/>
          <w:szCs w:val="32"/>
        </w:rPr>
      </w:pPr>
      <w:r w:rsidRPr="00487303">
        <w:rPr>
          <w:rFonts w:cs="Times New Roman"/>
          <w:sz w:val="22"/>
          <w:szCs w:val="32"/>
        </w:rPr>
        <w:t xml:space="preserve">Consequently, </w:t>
      </w:r>
      <w:r w:rsidR="009E5667" w:rsidRPr="00487303">
        <w:rPr>
          <w:rFonts w:cs="Times New Roman"/>
          <w:sz w:val="22"/>
          <w:szCs w:val="32"/>
        </w:rPr>
        <w:t xml:space="preserve">Statutory License, administered through CAL, provides me with a bonus to my published works. Now, in my retirement, it is a </w:t>
      </w:r>
      <w:r w:rsidR="00957B6C" w:rsidRPr="00487303">
        <w:rPr>
          <w:rFonts w:cs="Times New Roman"/>
          <w:sz w:val="22"/>
          <w:szCs w:val="32"/>
        </w:rPr>
        <w:t>much-appreciated</w:t>
      </w:r>
      <w:r w:rsidR="009E5667" w:rsidRPr="00487303">
        <w:rPr>
          <w:rFonts w:cs="Times New Roman"/>
          <w:sz w:val="22"/>
          <w:szCs w:val="32"/>
        </w:rPr>
        <w:t xml:space="preserve"> small addition to my quality of life. </w:t>
      </w:r>
      <w:r w:rsidR="00957B6C" w:rsidRPr="00487303">
        <w:rPr>
          <w:rFonts w:cs="Times New Roman"/>
          <w:sz w:val="22"/>
          <w:szCs w:val="32"/>
        </w:rPr>
        <w:t>Without it I’d not be nearly so well off.</w:t>
      </w:r>
    </w:p>
    <w:p w:rsidR="00957B6C" w:rsidRPr="00487303" w:rsidRDefault="00957B6C" w:rsidP="00046AE9">
      <w:pPr>
        <w:spacing w:after="0"/>
        <w:rPr>
          <w:rFonts w:cs="Times New Roman"/>
          <w:sz w:val="22"/>
          <w:szCs w:val="32"/>
        </w:rPr>
      </w:pPr>
    </w:p>
    <w:p w:rsidR="00487303" w:rsidRPr="00487303" w:rsidRDefault="00487303" w:rsidP="00046AE9">
      <w:pPr>
        <w:spacing w:after="0"/>
        <w:rPr>
          <w:rFonts w:cs="Times New Roman"/>
          <w:sz w:val="22"/>
          <w:szCs w:val="32"/>
        </w:rPr>
      </w:pPr>
      <w:r w:rsidRPr="00487303">
        <w:rPr>
          <w:rFonts w:cs="Times New Roman"/>
          <w:sz w:val="22"/>
          <w:szCs w:val="32"/>
        </w:rPr>
        <w:t xml:space="preserve">I know that </w:t>
      </w:r>
      <w:r w:rsidR="00957B6C" w:rsidRPr="00487303">
        <w:rPr>
          <w:rFonts w:cs="Times New Roman"/>
          <w:sz w:val="22"/>
          <w:szCs w:val="32"/>
        </w:rPr>
        <w:t xml:space="preserve">digital media is surrounding us from every angle, and might even sideline the printed book in time. However, at the present both mediums should be harnessed side by site to provide a </w:t>
      </w:r>
      <w:r w:rsidR="00AC474A" w:rsidRPr="00487303">
        <w:rPr>
          <w:rFonts w:cs="Times New Roman"/>
          <w:sz w:val="22"/>
          <w:szCs w:val="32"/>
        </w:rPr>
        <w:t>well-rounded</w:t>
      </w:r>
      <w:r w:rsidR="00957B6C" w:rsidRPr="00487303">
        <w:rPr>
          <w:rFonts w:cs="Times New Roman"/>
          <w:sz w:val="22"/>
          <w:szCs w:val="32"/>
        </w:rPr>
        <w:t xml:space="preserve"> product </w:t>
      </w:r>
      <w:r w:rsidRPr="00487303">
        <w:rPr>
          <w:rFonts w:cs="Times New Roman"/>
          <w:sz w:val="22"/>
          <w:szCs w:val="32"/>
        </w:rPr>
        <w:t xml:space="preserve">and </w:t>
      </w:r>
      <w:r w:rsidR="00957B6C" w:rsidRPr="00487303">
        <w:rPr>
          <w:rFonts w:cs="Times New Roman"/>
          <w:sz w:val="22"/>
          <w:szCs w:val="32"/>
        </w:rPr>
        <w:t>service.</w:t>
      </w:r>
    </w:p>
    <w:p w:rsidR="00957B6C" w:rsidRPr="00487303" w:rsidRDefault="00957B6C" w:rsidP="00046AE9">
      <w:pPr>
        <w:spacing w:after="0"/>
        <w:rPr>
          <w:rFonts w:cs="Times New Roman"/>
          <w:sz w:val="22"/>
          <w:szCs w:val="32"/>
        </w:rPr>
      </w:pPr>
    </w:p>
    <w:p w:rsidR="00957B6C" w:rsidRPr="00487303" w:rsidRDefault="00957B6C" w:rsidP="00046AE9">
      <w:pPr>
        <w:spacing w:after="0"/>
        <w:rPr>
          <w:rFonts w:cs="Times New Roman"/>
          <w:sz w:val="22"/>
          <w:szCs w:val="32"/>
        </w:rPr>
      </w:pPr>
      <w:r w:rsidRPr="00487303">
        <w:rPr>
          <w:rFonts w:cs="Times New Roman"/>
          <w:sz w:val="22"/>
          <w:szCs w:val="32"/>
        </w:rPr>
        <w:t>Consequently, in the consideration of the proposed abolition of the Statutory Licence for author’s works my plea to you is that now is not the time to make changes. Making all sections</w:t>
      </w:r>
      <w:r w:rsidR="00AC474A" w:rsidRPr="00487303">
        <w:rPr>
          <w:rFonts w:cs="Times New Roman"/>
          <w:sz w:val="22"/>
          <w:szCs w:val="32"/>
        </w:rPr>
        <w:t>, both printed and digital, of</w:t>
      </w:r>
      <w:r w:rsidRPr="00487303">
        <w:rPr>
          <w:rFonts w:cs="Times New Roman"/>
          <w:sz w:val="22"/>
          <w:szCs w:val="32"/>
        </w:rPr>
        <w:t xml:space="preserve"> the remuneration system</w:t>
      </w:r>
      <w:r w:rsidR="00AC474A" w:rsidRPr="00487303">
        <w:rPr>
          <w:rFonts w:cs="Times New Roman"/>
          <w:sz w:val="22"/>
          <w:szCs w:val="32"/>
        </w:rPr>
        <w:t xml:space="preserve"> work well</w:t>
      </w:r>
      <w:r w:rsidRPr="00487303">
        <w:rPr>
          <w:rFonts w:cs="Times New Roman"/>
          <w:sz w:val="22"/>
          <w:szCs w:val="32"/>
        </w:rPr>
        <w:t xml:space="preserve"> for authors ought to be our number one priority.</w:t>
      </w:r>
    </w:p>
    <w:p w:rsidR="00957B6C" w:rsidRPr="00487303" w:rsidRDefault="00957B6C" w:rsidP="00046AE9">
      <w:pPr>
        <w:spacing w:after="0"/>
        <w:rPr>
          <w:rFonts w:cs="Times New Roman"/>
          <w:sz w:val="22"/>
          <w:szCs w:val="32"/>
        </w:rPr>
      </w:pPr>
    </w:p>
    <w:p w:rsidR="00957B6C" w:rsidRPr="00487303" w:rsidRDefault="00957B6C" w:rsidP="00046AE9">
      <w:pPr>
        <w:spacing w:after="0"/>
        <w:rPr>
          <w:rFonts w:cs="Times New Roman"/>
          <w:sz w:val="22"/>
          <w:szCs w:val="32"/>
        </w:rPr>
      </w:pPr>
      <w:r w:rsidRPr="00487303">
        <w:rPr>
          <w:rFonts w:cs="Times New Roman"/>
          <w:sz w:val="22"/>
          <w:szCs w:val="32"/>
        </w:rPr>
        <w:t>Kind regards</w:t>
      </w:r>
    </w:p>
    <w:p w:rsidR="00957B6C" w:rsidRPr="00487303" w:rsidRDefault="00957B6C" w:rsidP="00046AE9">
      <w:pPr>
        <w:spacing w:after="0"/>
        <w:rPr>
          <w:rFonts w:cs="Times New Roman"/>
          <w:sz w:val="22"/>
          <w:szCs w:val="32"/>
        </w:rPr>
      </w:pPr>
    </w:p>
    <w:p w:rsidR="00957B6C" w:rsidRPr="00487303" w:rsidRDefault="00957B6C" w:rsidP="00046AE9">
      <w:pPr>
        <w:spacing w:after="0"/>
        <w:rPr>
          <w:rFonts w:cs="Times New Roman"/>
          <w:sz w:val="22"/>
          <w:szCs w:val="32"/>
        </w:rPr>
      </w:pPr>
      <w:r w:rsidRPr="00487303">
        <w:rPr>
          <w:rFonts w:cs="Times New Roman"/>
          <w:sz w:val="22"/>
          <w:szCs w:val="32"/>
        </w:rPr>
        <w:t>Neville Hopper. JP, M.Ed, MACE</w:t>
      </w:r>
    </w:p>
    <w:p w:rsidR="00046AE9" w:rsidRPr="00487303" w:rsidRDefault="00957B6C" w:rsidP="002876FD">
      <w:pPr>
        <w:spacing w:after="0"/>
        <w:rPr>
          <w:rFonts w:cs="Times New Roman"/>
          <w:sz w:val="22"/>
          <w:szCs w:val="32"/>
        </w:rPr>
      </w:pPr>
      <w:r w:rsidRPr="00487303">
        <w:rPr>
          <w:rFonts w:cs="Times New Roman"/>
          <w:sz w:val="22"/>
          <w:szCs w:val="32"/>
        </w:rPr>
        <w:t>Author</w:t>
      </w:r>
    </w:p>
    <w:sectPr w:rsidR="00046AE9" w:rsidRPr="00487303" w:rsidSect="002876FD">
      <w:headerReference w:type="even" r:id="rId6"/>
      <w:headerReference w:type="default" r:id="rId7"/>
      <w:footerReference w:type="even" r:id="rId8"/>
      <w:footerReference w:type="default" r:id="rId9"/>
      <w:headerReference w:type="first" r:id="rId10"/>
      <w:footerReference w:type="first" r:id="rId11"/>
      <w:pgSz w:w="11900" w:h="16840"/>
      <w:pgMar w:top="851" w:right="1268" w:bottom="709" w:left="156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B2D" w:rsidRDefault="00790B2D" w:rsidP="00790B2D">
      <w:pPr>
        <w:spacing w:after="0"/>
      </w:pPr>
      <w:r>
        <w:separator/>
      </w:r>
    </w:p>
  </w:endnote>
  <w:endnote w:type="continuationSeparator" w:id="0">
    <w:p w:rsidR="00790B2D" w:rsidRDefault="00790B2D" w:rsidP="00790B2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B2D" w:rsidRDefault="00790B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B2D" w:rsidRDefault="00790B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B2D" w:rsidRDefault="00790B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B2D" w:rsidRDefault="00790B2D" w:rsidP="00790B2D">
      <w:pPr>
        <w:spacing w:after="0"/>
      </w:pPr>
      <w:r>
        <w:separator/>
      </w:r>
    </w:p>
  </w:footnote>
  <w:footnote w:type="continuationSeparator" w:id="0">
    <w:p w:rsidR="00790B2D" w:rsidRDefault="00790B2D" w:rsidP="00790B2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B2D" w:rsidRDefault="00790B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B2D" w:rsidRPr="00790B2D" w:rsidRDefault="00790B2D">
    <w:pPr>
      <w:pStyle w:val="Header"/>
      <w:rPr>
        <w:lang w:val="en-AU"/>
      </w:rPr>
    </w:pPr>
    <w:r>
      <w:rPr>
        <w:lang w:val="en-AU"/>
      </w:rPr>
      <w:t xml:space="preserve">686. </w:t>
    </w:r>
    <w:r>
      <w:rPr>
        <w:rFonts w:cs="Times New Roman"/>
        <w:sz w:val="22"/>
        <w:szCs w:val="32"/>
      </w:rPr>
      <w:t xml:space="preserve">N </w:t>
    </w:r>
    <w:r w:rsidRPr="00487303">
      <w:rPr>
        <w:rFonts w:cs="Times New Roman"/>
        <w:sz w:val="22"/>
        <w:szCs w:val="32"/>
      </w:rPr>
      <w:t xml:space="preserve"> Hopper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B2D" w:rsidRDefault="00790B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046AE9"/>
    <w:rsid w:val="00046AE9"/>
    <w:rsid w:val="001707B8"/>
    <w:rsid w:val="001E0E0E"/>
    <w:rsid w:val="002876FD"/>
    <w:rsid w:val="00487303"/>
    <w:rsid w:val="00594218"/>
    <w:rsid w:val="00790B2D"/>
    <w:rsid w:val="007F06FA"/>
    <w:rsid w:val="00952940"/>
    <w:rsid w:val="00957B6C"/>
    <w:rsid w:val="009E5667"/>
    <w:rsid w:val="00AC474A"/>
    <w:rsid w:val="00EA3FF7"/>
    <w:rsid w:val="00FE2463"/>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0B2D"/>
    <w:pPr>
      <w:tabs>
        <w:tab w:val="center" w:pos="4513"/>
        <w:tab w:val="right" w:pos="9026"/>
      </w:tabs>
      <w:spacing w:after="0"/>
    </w:pPr>
  </w:style>
  <w:style w:type="character" w:customStyle="1" w:styleId="HeaderChar">
    <w:name w:val="Header Char"/>
    <w:basedOn w:val="DefaultParagraphFont"/>
    <w:link w:val="Header"/>
    <w:uiPriority w:val="99"/>
    <w:semiHidden/>
    <w:rsid w:val="00790B2D"/>
  </w:style>
  <w:style w:type="paragraph" w:styleId="Footer">
    <w:name w:val="footer"/>
    <w:basedOn w:val="Normal"/>
    <w:link w:val="FooterChar"/>
    <w:uiPriority w:val="99"/>
    <w:semiHidden/>
    <w:unhideWhenUsed/>
    <w:rsid w:val="00790B2D"/>
    <w:pPr>
      <w:tabs>
        <w:tab w:val="center" w:pos="4513"/>
        <w:tab w:val="right" w:pos="9026"/>
      </w:tabs>
      <w:spacing w:after="0"/>
    </w:pPr>
  </w:style>
  <w:style w:type="character" w:customStyle="1" w:styleId="FooterChar">
    <w:name w:val="Footer Char"/>
    <w:basedOn w:val="DefaultParagraphFont"/>
    <w:link w:val="Footer"/>
    <w:uiPriority w:val="99"/>
    <w:semiHidden/>
    <w:rsid w:val="00790B2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2748</Characters>
  <Application>Microsoft Office Word</Application>
  <DocSecurity>0</DocSecurity>
  <Lines>22</Lines>
  <Paragraphs>6</Paragraphs>
  <ScaleCrop>false</ScaleCrop>
  <Company>Mountain View Adventist College</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Neville Hopper</dc:creator>
  <cp:lastModifiedBy>marie-claire.muir</cp:lastModifiedBy>
  <cp:revision>2</cp:revision>
  <cp:lastPrinted>2013-07-25T05:58:00Z</cp:lastPrinted>
  <dcterms:created xsi:type="dcterms:W3CDTF">2013-08-05T00:58:00Z</dcterms:created>
  <dcterms:modified xsi:type="dcterms:W3CDTF">2013-08-05T00:58:00Z</dcterms:modified>
</cp:coreProperties>
</file>