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A" w:rsidRDefault="00C5392A" w:rsidP="00C5392A">
      <w:pPr>
        <w:pStyle w:val="PlainText"/>
      </w:pPr>
      <w:r>
        <w:t>577._org_</w:t>
      </w:r>
      <w:r w:rsidRPr="00C5392A">
        <w:t xml:space="preserve"> </w:t>
      </w:r>
      <w:r>
        <w:t xml:space="preserve">Bruce Rowland </w:t>
      </w:r>
      <w:proofErr w:type="gramStart"/>
      <w:r>
        <w:t>Music  Pty</w:t>
      </w:r>
      <w:proofErr w:type="gramEnd"/>
      <w:r>
        <w:t xml:space="preserve"> Ltd</w:t>
      </w:r>
    </w:p>
    <w:p w:rsidR="00DC392E" w:rsidRDefault="00DC392E"/>
    <w:p w:rsidR="00C5392A" w:rsidRDefault="00C5392A" w:rsidP="00C5392A">
      <w:pPr>
        <w:pStyle w:val="PlainText"/>
      </w:pPr>
      <w:r>
        <w:t>alrc.gov.au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Thank you for the opportunity to comment on the Copyright and the Digital Economy Discussion Paper. As a screen composer and a creator of content, I greatly appreciate the opportunity to contribute to this discussion.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The current system should be retained as it is works well for both the user and the creator. It is both fair and effective.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The Statutory Licence system works particularly well, ensuring there is no misunderstanding or illegal use within the education sector. As a creator, I believe it is only fair that I have same rights as any other group whose intellectual property is used by educational institutions.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I am concerned that the proposed changes will reduce the opportunities for creators, such as myself, to license and receive a fair return for my work.</w:t>
      </w:r>
    </w:p>
    <w:p w:rsidR="00C5392A" w:rsidRDefault="00C5392A" w:rsidP="00C5392A">
      <w:pPr>
        <w:pStyle w:val="PlainText"/>
      </w:pPr>
      <w:r>
        <w:t>It will also reduce my ability to retain artistic control over my works; and put the burden on me to take expensive legal action to protect my rights.</w:t>
      </w:r>
    </w:p>
    <w:p w:rsidR="00C5392A" w:rsidRDefault="00C5392A" w:rsidP="00C5392A">
      <w:pPr>
        <w:pStyle w:val="PlainText"/>
      </w:pPr>
      <w:r>
        <w:t>The current system is fair to both the creator and the user, and should be retained.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It should also be recognised that copyright is essential for creation and innovation. Copyright encourages creativity as it is fundamental to being able to have a sustainable career as a creative.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As one of the creator of works that so many businesses rely on and make money out of, I strongly believe that it is essential we are part of the discussion and thanks again for the opportunity to be part of this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  <w:r>
        <w:t>K. Bruce Rowland</w:t>
      </w:r>
    </w:p>
    <w:p w:rsidR="00C5392A" w:rsidRDefault="00C5392A" w:rsidP="00C5392A">
      <w:pPr>
        <w:pStyle w:val="PlainText"/>
      </w:pPr>
      <w:r>
        <w:t>Composer</w:t>
      </w:r>
    </w:p>
    <w:p w:rsidR="00C5392A" w:rsidRDefault="00C5392A" w:rsidP="00C5392A">
      <w:pPr>
        <w:pStyle w:val="PlainText"/>
      </w:pPr>
      <w:r>
        <w:t xml:space="preserve">Bruce Rowland </w:t>
      </w:r>
      <w:proofErr w:type="gramStart"/>
      <w:r>
        <w:t>Music  Pty</w:t>
      </w:r>
      <w:proofErr w:type="gramEnd"/>
      <w:r>
        <w:t xml:space="preserve"> Ltd</w:t>
      </w:r>
    </w:p>
    <w:p w:rsidR="00C5392A" w:rsidRDefault="00C5392A" w:rsidP="00C5392A">
      <w:pPr>
        <w:pStyle w:val="PlainText"/>
      </w:pPr>
    </w:p>
    <w:p w:rsidR="00C5392A" w:rsidRDefault="00C5392A" w:rsidP="00C5392A">
      <w:pPr>
        <w:pStyle w:val="PlainText"/>
      </w:pPr>
    </w:p>
    <w:p w:rsidR="00C5392A" w:rsidRDefault="00C5392A"/>
    <w:sectPr w:rsidR="00C5392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392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2F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917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92A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39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92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2013-08-01T06:07:00Z</dcterms:created>
  <dcterms:modified xsi:type="dcterms:W3CDTF">2013-08-01T06:07:00Z</dcterms:modified>
</cp:coreProperties>
</file>