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5B" w:rsidRPr="00AF7F5B" w:rsidRDefault="00AF7F5B" w:rsidP="00AF7F5B">
      <w:pPr>
        <w:rPr>
          <w:sz w:val="28"/>
          <w:szCs w:val="28"/>
        </w:rPr>
      </w:pPr>
      <w:r w:rsidRPr="00AF7F5B">
        <w:rPr>
          <w:sz w:val="28"/>
          <w:szCs w:val="28"/>
        </w:rPr>
        <w:t>529. T Williams</w:t>
      </w:r>
    </w:p>
    <w:p w:rsidR="00AF7F5B" w:rsidRDefault="00AF7F5B" w:rsidP="00AF7F5B">
      <w:r>
        <w:t>Dear Sir/Madam,</w:t>
      </w:r>
    </w:p>
    <w:p w:rsidR="00AF7F5B" w:rsidRDefault="00AF7F5B" w:rsidP="00AF7F5B">
      <w:pPr>
        <w:spacing w:before="100" w:beforeAutospacing="1" w:after="100" w:afterAutospacing="1"/>
        <w:ind w:left="720"/>
      </w:pPr>
      <w:r>
        <w:t>I understand there is a proposal from the ALRC to change the current system, I oppose it because it will create an administrative burden for teachers, reduce the diversity of available resources, and reduce payments to creators of educational resources.</w:t>
      </w:r>
    </w:p>
    <w:p w:rsidR="00AF7F5B" w:rsidRDefault="00AF7F5B" w:rsidP="00AF7F5B">
      <w:pPr>
        <w:spacing w:before="100" w:beforeAutospacing="1" w:after="100" w:afterAutospacing="1"/>
        <w:ind w:left="720"/>
      </w:pPr>
      <w:r>
        <w:t>Education authorities have processes in place for authors, publishers etc. to be remunerated for resources used by their teachers. This system, I feel, is adequate.</w:t>
      </w:r>
    </w:p>
    <w:p w:rsidR="00AF7F5B" w:rsidRDefault="00AF7F5B" w:rsidP="00AF7F5B">
      <w:pPr>
        <w:spacing w:before="100" w:beforeAutospacing="1" w:after="100" w:afterAutospacing="1"/>
        <w:ind w:left="720"/>
      </w:pPr>
      <w:r>
        <w:t>As an extremely busy educator, the new proposal will create a lot of work for me personally, thus reducing the amount of time I have actually teaching and preparing quality lessons for my students.</w:t>
      </w:r>
    </w:p>
    <w:p w:rsidR="00AF7F5B" w:rsidRDefault="00AF7F5B" w:rsidP="00AF7F5B">
      <w:pPr>
        <w:spacing w:before="100" w:beforeAutospacing="1" w:after="100" w:afterAutospacing="1"/>
        <w:ind w:left="720"/>
      </w:pPr>
      <w:r>
        <w:t>My focus should be on student learning, not spend even more time searching for resources.</w:t>
      </w:r>
    </w:p>
    <w:p w:rsidR="00AF7F5B" w:rsidRDefault="00AF7F5B" w:rsidP="00AF7F5B">
      <w:pPr>
        <w:rPr>
          <w:rFonts w:ascii="Century Gothic" w:hAnsi="Century Gothic"/>
          <w:b/>
          <w:bCs/>
          <w:color w:val="4F6228"/>
          <w:sz w:val="28"/>
          <w:szCs w:val="28"/>
          <w:lang w:eastAsia="en-AU"/>
        </w:rPr>
      </w:pPr>
      <w:r>
        <w:rPr>
          <w:rFonts w:ascii="Century Gothic" w:hAnsi="Century Gothic"/>
          <w:b/>
          <w:bCs/>
          <w:color w:val="4F6228"/>
          <w:sz w:val="28"/>
          <w:szCs w:val="28"/>
          <w:lang w:eastAsia="en-AU"/>
        </w:rPr>
        <w:t>With regards,</w:t>
      </w:r>
    </w:p>
    <w:p w:rsidR="00AF7F5B" w:rsidRDefault="00AF7F5B" w:rsidP="00AF7F5B">
      <w:pPr>
        <w:rPr>
          <w:rFonts w:ascii="Brush Script Std" w:hAnsi="Brush Script Std"/>
          <w:b/>
          <w:bCs/>
          <w:color w:val="4F6228"/>
          <w:sz w:val="48"/>
          <w:szCs w:val="48"/>
          <w:lang w:eastAsia="en-AU"/>
        </w:rPr>
      </w:pPr>
      <w:r>
        <w:rPr>
          <w:rFonts w:ascii="Brush Script Std" w:hAnsi="Brush Script Std"/>
          <w:b/>
          <w:bCs/>
          <w:color w:val="4F6228"/>
          <w:sz w:val="48"/>
          <w:szCs w:val="48"/>
          <w:lang w:eastAsia="en-AU"/>
        </w:rPr>
        <w:t>Tina</w:t>
      </w:r>
    </w:p>
    <w:p w:rsidR="00AF7F5B" w:rsidRPr="00E37D02" w:rsidRDefault="00AF7F5B">
      <w:pPr>
        <w:rPr>
          <w:rFonts w:ascii="Century Gothic" w:hAnsi="Century Gothic"/>
          <w:b/>
          <w:bCs/>
          <w:color w:val="4F6228"/>
          <w:sz w:val="28"/>
          <w:szCs w:val="28"/>
          <w:lang w:eastAsia="en-AU"/>
        </w:rPr>
      </w:pPr>
      <w:r>
        <w:rPr>
          <w:rFonts w:ascii="Century Gothic" w:hAnsi="Century Gothic"/>
          <w:b/>
          <w:bCs/>
          <w:color w:val="4F6228"/>
          <w:sz w:val="28"/>
          <w:szCs w:val="28"/>
          <w:lang w:eastAsia="en-AU"/>
        </w:rPr>
        <w:t>Tina Williams</w:t>
      </w:r>
    </w:p>
    <w:sectPr w:rsidR="00AF7F5B" w:rsidRPr="00E37D02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Std">
    <w:panose1 w:val="030608020406070704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7F5B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EDD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0E05"/>
    <w:rsid w:val="00181121"/>
    <w:rsid w:val="00181209"/>
    <w:rsid w:val="001812FB"/>
    <w:rsid w:val="00181438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6BA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CDA"/>
    <w:rsid w:val="00333D98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B4"/>
    <w:rsid w:val="004127FC"/>
    <w:rsid w:val="00412B19"/>
    <w:rsid w:val="00412FC2"/>
    <w:rsid w:val="0041305C"/>
    <w:rsid w:val="00413269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928"/>
    <w:rsid w:val="005A7AF9"/>
    <w:rsid w:val="005A7D11"/>
    <w:rsid w:val="005A7F62"/>
    <w:rsid w:val="005B00E3"/>
    <w:rsid w:val="005B03C1"/>
    <w:rsid w:val="005B09E3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4B97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4C3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6E3D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E12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0FC5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AF7F5B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3E3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ACE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BDD"/>
    <w:rsid w:val="00E02C29"/>
    <w:rsid w:val="00E02CE8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37D02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06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2013-07-31T03:45:00Z</dcterms:created>
  <dcterms:modified xsi:type="dcterms:W3CDTF">2013-07-31T03:45:00Z</dcterms:modified>
</cp:coreProperties>
</file>