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DA" w:rsidRDefault="004709DA" w:rsidP="004709DA">
      <w:pPr>
        <w:rPr>
          <w:rFonts w:ascii="Calibri" w:hAnsi="Calibri"/>
          <w:color w:val="1F497D"/>
          <w:sz w:val="22"/>
          <w:szCs w:val="22"/>
        </w:rPr>
      </w:pPr>
      <w:r>
        <w:rPr>
          <w:rFonts w:eastAsia="Times New Roman"/>
        </w:rPr>
        <w:t>56._org_Arts Law Centre of Australia</w:t>
      </w:r>
    </w:p>
    <w:p w:rsidR="004709DA" w:rsidRDefault="004709DA" w:rsidP="004709DA">
      <w:pPr>
        <w:rPr>
          <w:rFonts w:ascii="Calibri" w:hAnsi="Calibri"/>
          <w:color w:val="1F497D"/>
          <w:sz w:val="22"/>
          <w:szCs w:val="22"/>
        </w:rPr>
      </w:pPr>
    </w:p>
    <w:p w:rsidR="004709DA" w:rsidRDefault="004709DA" w:rsidP="004709DA">
      <w:pPr>
        <w:rPr>
          <w:rFonts w:eastAsia="Times New Roman"/>
        </w:rPr>
      </w:pPr>
      <w:r>
        <w:rPr>
          <w:rFonts w:eastAsia="Times New Roman"/>
        </w:rPr>
        <w:t>Name of organisation</w:t>
      </w:r>
      <w:r w:rsidR="001009A2">
        <w:rPr>
          <w:rFonts w:eastAsia="Times New Roman"/>
        </w:rPr>
        <w:t>:</w:t>
      </w:r>
      <w:r>
        <w:rPr>
          <w:rFonts w:eastAsia="Times New Roman"/>
        </w:rPr>
        <w:t xml:space="preserve"> Arts Law Centre of Australia </w:t>
      </w:r>
    </w:p>
    <w:p w:rsidR="001009A2" w:rsidRDefault="001009A2" w:rsidP="004709DA">
      <w:pPr>
        <w:rPr>
          <w:rFonts w:eastAsia="Times New Roman"/>
        </w:rPr>
      </w:pPr>
    </w:p>
    <w:p w:rsidR="004709DA" w:rsidRDefault="004709DA" w:rsidP="004709DA">
      <w:pPr>
        <w:rPr>
          <w:rFonts w:eastAsia="Times New Roman"/>
        </w:rPr>
      </w:pPr>
      <w:r>
        <w:rPr>
          <w:rFonts w:eastAsia="Times New Roman"/>
        </w:rPr>
        <w:t xml:space="preserve">Freedom of Speech | Question 2–1 </w:t>
      </w:r>
    </w:p>
    <w:p w:rsidR="004709DA" w:rsidRDefault="004709DA" w:rsidP="004709DA">
      <w:pPr>
        <w:pStyle w:val="NormalWeb"/>
        <w:rPr>
          <w:rFonts w:eastAsia="Calibri"/>
        </w:rPr>
      </w:pPr>
      <w:r>
        <w:rPr>
          <w:rStyle w:val="Strong"/>
        </w:rPr>
        <w:t>Arts Law’s approach to issues related to freedom of speech</w:t>
      </w:r>
    </w:p>
    <w:p w:rsidR="004709DA" w:rsidRDefault="004709DA" w:rsidP="004709DA">
      <w:pPr>
        <w:pStyle w:val="NormalWeb"/>
      </w:pPr>
      <w:r>
        <w:t>As an independent organisation giving legal advice to copyright users, copyright owners and creators across Australia, Arts Law is in a unique position to comment on the balance between competing rights and interests when considering freedom of speech, freedom of thought, access to knowledge and access to copyright material and the social benefits that flow from the recognition and protection of property rights.</w:t>
      </w:r>
    </w:p>
    <w:p w:rsidR="004709DA" w:rsidRDefault="004709DA" w:rsidP="004709DA">
      <w:pPr>
        <w:pStyle w:val="NormalWeb"/>
      </w:pPr>
      <w:r>
        <w:t>Arts Law advocates in support of the freedom of expression in Australia. Arts Law is concerned to protect freedom of artistic expression in Australia and advocates against legislative changes which are prejudicial to artists. For example, Arts Law is critical of the proposals to establish a statutory cause of action for invasion of privacy which would impose a disproportionate and unnecessary restriction on artistic freedom.</w:t>
      </w:r>
      <w:bookmarkStart w:id="0" w:name="_ftnref1"/>
      <w:r w:rsidR="001C4EE2">
        <w:fldChar w:fldCharType="begin"/>
      </w:r>
      <w:r>
        <w:instrText xml:space="preserve"> HYPERLINK "" \l "_ftn1" \o "" </w:instrText>
      </w:r>
      <w:r w:rsidR="001C4EE2">
        <w:fldChar w:fldCharType="separate"/>
      </w:r>
      <w:r>
        <w:rPr>
          <w:rStyle w:val="Hyperlink"/>
        </w:rPr>
        <w:t>[1]</w:t>
      </w:r>
      <w:r w:rsidR="001C4EE2">
        <w:fldChar w:fldCharType="end"/>
      </w:r>
      <w:r>
        <w:t xml:space="preserve"> The central theme of Arts Law’s submission against the introduction of a statutory cause of action for serious invasions of privacy is that this would have a negative impact on artists who create artworks that use images of people in public spaces and restrict the freedom of expression available to journalists and writers. This is emphasised by the absence of enforceable rights to general freedom of expression or freedom of artistic expression in Australia. Arts Law has also advocated for amendment to the Australian Constitution to provide for protection of free speech – a topic that is outside the terms of reference for the ALRC’s Freedoms Inquiry.</w:t>
      </w:r>
    </w:p>
    <w:p w:rsidR="004709DA" w:rsidRDefault="004709DA" w:rsidP="004709DA">
      <w:pPr>
        <w:pStyle w:val="NormalWeb"/>
      </w:pPr>
      <w:r>
        <w:rPr>
          <w:rStyle w:val="Strong"/>
        </w:rPr>
        <w:t>What general principles or criteria should be applied to help determine whether a law that interferes with freedom of speech is justified?</w:t>
      </w:r>
    </w:p>
    <w:p w:rsidR="004709DA" w:rsidRDefault="004709DA" w:rsidP="004709DA">
      <w:pPr>
        <w:pStyle w:val="NormalWeb"/>
      </w:pPr>
      <w:r>
        <w:rPr>
          <w:rStyle w:val="Strong"/>
        </w:rPr>
        <w:t>Summary</w:t>
      </w:r>
    </w:p>
    <w:p w:rsidR="004709DA" w:rsidRDefault="004709DA" w:rsidP="004709DA">
      <w:pPr>
        <w:pStyle w:val="NormalWeb"/>
      </w:pPr>
      <w:r>
        <w:t>In the absence of constitutional protection of free speech, the decisions of the High Court of Australia that consider whether laws are inconsistent with the implied right of freedom of political communication in the Australian Constitution provide principles or criteria to determine whether a law that interferes with freedom of speech is justified. Those principles or criteria can be summarised as:</w:t>
      </w:r>
    </w:p>
    <w:p w:rsidR="004709DA" w:rsidRDefault="004709DA" w:rsidP="004709DA">
      <w:pPr>
        <w:numPr>
          <w:ilvl w:val="0"/>
          <w:numId w:val="33"/>
        </w:numPr>
        <w:spacing w:before="100" w:beforeAutospacing="1" w:after="100" w:afterAutospacing="1"/>
        <w:rPr>
          <w:rFonts w:eastAsia="Times New Roman"/>
        </w:rPr>
      </w:pPr>
      <w:r>
        <w:rPr>
          <w:rFonts w:eastAsia="Times New Roman"/>
        </w:rPr>
        <w:t>whether the law is reasonably appropriate and adapted to serve a legitimate end (</w:t>
      </w:r>
      <w:r>
        <w:rPr>
          <w:rStyle w:val="Emphasis"/>
          <w:rFonts w:eastAsia="Times New Roman"/>
        </w:rPr>
        <w:t xml:space="preserve">Wotton v Queensland </w:t>
      </w:r>
      <w:r>
        <w:rPr>
          <w:rFonts w:eastAsia="Times New Roman"/>
        </w:rPr>
        <w:t>[1012] HCA 2, </w:t>
      </w:r>
      <w:r>
        <w:rPr>
          <w:rStyle w:val="Emphasis"/>
          <w:rFonts w:eastAsia="Times New Roman"/>
        </w:rPr>
        <w:t xml:space="preserve">per </w:t>
      </w:r>
      <w:r>
        <w:rPr>
          <w:rFonts w:eastAsia="Times New Roman"/>
        </w:rPr>
        <w:t xml:space="preserve">French CJ, </w:t>
      </w:r>
      <w:proofErr w:type="spellStart"/>
      <w:r>
        <w:rPr>
          <w:rFonts w:eastAsia="Times New Roman"/>
        </w:rPr>
        <w:t>Gummow</w:t>
      </w:r>
      <w:proofErr w:type="spellEnd"/>
      <w:r>
        <w:rPr>
          <w:rFonts w:eastAsia="Times New Roman"/>
        </w:rPr>
        <w:t xml:space="preserve">, Hayne, </w:t>
      </w:r>
      <w:proofErr w:type="spellStart"/>
      <w:r>
        <w:rPr>
          <w:rFonts w:eastAsia="Times New Roman"/>
        </w:rPr>
        <w:t>Crennan</w:t>
      </w:r>
      <w:proofErr w:type="spellEnd"/>
      <w:r>
        <w:rPr>
          <w:rFonts w:eastAsia="Times New Roman"/>
        </w:rPr>
        <w:t xml:space="preserve"> and Bell JJ at [25]); or</w:t>
      </w:r>
    </w:p>
    <w:p w:rsidR="004709DA" w:rsidRDefault="004709DA" w:rsidP="004709DA">
      <w:pPr>
        <w:numPr>
          <w:ilvl w:val="0"/>
          <w:numId w:val="33"/>
        </w:numPr>
        <w:spacing w:before="100" w:beforeAutospacing="1" w:after="100" w:afterAutospacing="1"/>
        <w:rPr>
          <w:rFonts w:eastAsia="Times New Roman"/>
        </w:rPr>
      </w:pPr>
      <w:proofErr w:type="gramStart"/>
      <w:r>
        <w:rPr>
          <w:rFonts w:eastAsia="Times New Roman"/>
        </w:rPr>
        <w:lastRenderedPageBreak/>
        <w:t>the</w:t>
      </w:r>
      <w:proofErr w:type="gramEnd"/>
      <w:r>
        <w:rPr>
          <w:rFonts w:eastAsia="Times New Roman"/>
        </w:rPr>
        <w:t xml:space="preserve"> criteria of reasonable proportionality; or that the law be proportionate to its purposes (</w:t>
      </w:r>
      <w:r>
        <w:rPr>
          <w:rStyle w:val="Emphasis"/>
          <w:rFonts w:eastAsia="Times New Roman"/>
        </w:rPr>
        <w:t xml:space="preserve">Attorney-General (SA) v Corporation of the City of Adelaide </w:t>
      </w:r>
      <w:r>
        <w:rPr>
          <w:rFonts w:eastAsia="Times New Roman"/>
        </w:rPr>
        <w:t xml:space="preserve">[2013] HCA 3; </w:t>
      </w:r>
      <w:r>
        <w:rPr>
          <w:rStyle w:val="Emphasis"/>
          <w:rFonts w:eastAsia="Times New Roman"/>
        </w:rPr>
        <w:t xml:space="preserve">per </w:t>
      </w:r>
      <w:r>
        <w:rPr>
          <w:rFonts w:eastAsia="Times New Roman"/>
        </w:rPr>
        <w:t xml:space="preserve">French CJ at [44] &amp; </w:t>
      </w:r>
      <w:r>
        <w:rPr>
          <w:rStyle w:val="Emphasis"/>
          <w:rFonts w:eastAsia="Times New Roman"/>
        </w:rPr>
        <w:t>per</w:t>
      </w:r>
      <w:r>
        <w:rPr>
          <w:rFonts w:eastAsia="Times New Roman"/>
        </w:rPr>
        <w:t xml:space="preserve"> </w:t>
      </w:r>
      <w:proofErr w:type="spellStart"/>
      <w:r>
        <w:rPr>
          <w:rFonts w:eastAsia="Times New Roman"/>
        </w:rPr>
        <w:t>Crennan</w:t>
      </w:r>
      <w:proofErr w:type="spellEnd"/>
      <w:r>
        <w:rPr>
          <w:rFonts w:eastAsia="Times New Roman"/>
        </w:rPr>
        <w:t xml:space="preserve"> and </w:t>
      </w:r>
      <w:proofErr w:type="spellStart"/>
      <w:r>
        <w:rPr>
          <w:rFonts w:eastAsia="Times New Roman"/>
        </w:rPr>
        <w:t>Kiefel</w:t>
      </w:r>
      <w:proofErr w:type="spellEnd"/>
      <w:r>
        <w:rPr>
          <w:rFonts w:eastAsia="Times New Roman"/>
        </w:rPr>
        <w:t xml:space="preserve"> JJ at [210]).</w:t>
      </w:r>
    </w:p>
    <w:p w:rsidR="004709DA" w:rsidRDefault="004709DA" w:rsidP="004709DA">
      <w:pPr>
        <w:pStyle w:val="NormalWeb"/>
        <w:rPr>
          <w:rFonts w:eastAsia="Calibri"/>
        </w:rPr>
      </w:pPr>
      <w:r>
        <w:t>The common law freedom of speech many need to be balanced against other common law rights, freedoms and privileges or human rights that are set out in international covenants, declarations and conventions that Australia has signed. Therefore it is not appropriate to isolate ‘rights’ from the ‘duties’ or ‘responsibilities’ of the rights holder or the ‘legitimate interests’ of others that may be in conflict with the exercise of those rights.</w:t>
      </w:r>
      <w:bookmarkStart w:id="1" w:name="_ftnref2"/>
      <w:r w:rsidR="001C4EE2">
        <w:fldChar w:fldCharType="begin"/>
      </w:r>
      <w:r>
        <w:instrText xml:space="preserve"> HYPERLINK "" \l "_ftn2" \o "" </w:instrText>
      </w:r>
      <w:r w:rsidR="001C4EE2">
        <w:fldChar w:fldCharType="separate"/>
      </w:r>
      <w:r>
        <w:rPr>
          <w:rStyle w:val="Hyperlink"/>
        </w:rPr>
        <w:t>[2]</w:t>
      </w:r>
      <w:r w:rsidR="001C4EE2">
        <w:fldChar w:fldCharType="end"/>
      </w:r>
      <w:r>
        <w:t xml:space="preserve">  The balancing approach is based on 'consequences-based' thinking as it balances ‘rights’ with the corresponding ‘duties’ and ‘responsibilities’ or to consider the ‘legitimate interests’ of people who may be impacted by the exercise of the rights being exercised.  </w:t>
      </w:r>
    </w:p>
    <w:p w:rsidR="004709DA" w:rsidRDefault="004709DA" w:rsidP="004709DA">
      <w:pPr>
        <w:pStyle w:val="NormalWeb"/>
      </w:pPr>
      <w:r>
        <w:t>Arts Law accepts there should be limits on the exercise of traditional rights, freedoms and privileges, such as the freedom of speech – examples are:</w:t>
      </w:r>
    </w:p>
    <w:p w:rsidR="004709DA" w:rsidRDefault="004709DA" w:rsidP="004709DA">
      <w:pPr>
        <w:numPr>
          <w:ilvl w:val="0"/>
          <w:numId w:val="34"/>
        </w:numPr>
        <w:spacing w:before="100" w:beforeAutospacing="1" w:after="100" w:afterAutospacing="1"/>
        <w:rPr>
          <w:rFonts w:eastAsia="Times New Roman"/>
        </w:rPr>
      </w:pPr>
      <w:r>
        <w:rPr>
          <w:rFonts w:eastAsia="Times New Roman"/>
        </w:rPr>
        <w:t>defamation laws that are directed to the protection of personal reputation;</w:t>
      </w:r>
    </w:p>
    <w:p w:rsidR="004709DA" w:rsidRDefault="004709DA" w:rsidP="004709DA">
      <w:pPr>
        <w:numPr>
          <w:ilvl w:val="0"/>
          <w:numId w:val="34"/>
        </w:numPr>
        <w:spacing w:before="100" w:beforeAutospacing="1" w:after="100" w:afterAutospacing="1"/>
        <w:rPr>
          <w:rFonts w:eastAsia="Times New Roman"/>
        </w:rPr>
      </w:pPr>
      <w:r>
        <w:rPr>
          <w:rFonts w:eastAsia="Times New Roman"/>
        </w:rPr>
        <w:t>classification and censorship laws that restrict access or prohibits possession of material as it is deemed to be obscene or offensive because it conflicts with community standards;</w:t>
      </w:r>
    </w:p>
    <w:p w:rsidR="004709DA" w:rsidRDefault="004709DA" w:rsidP="004709DA">
      <w:pPr>
        <w:numPr>
          <w:ilvl w:val="0"/>
          <w:numId w:val="34"/>
        </w:numPr>
        <w:spacing w:before="100" w:beforeAutospacing="1" w:after="100" w:afterAutospacing="1"/>
        <w:rPr>
          <w:rFonts w:eastAsia="Times New Roman"/>
        </w:rPr>
      </w:pPr>
      <w:r>
        <w:rPr>
          <w:rFonts w:eastAsia="Times New Roman"/>
        </w:rPr>
        <w:t>racial discrimination and vilification laws;</w:t>
      </w:r>
    </w:p>
    <w:p w:rsidR="004709DA" w:rsidRDefault="004709DA" w:rsidP="004709DA">
      <w:pPr>
        <w:numPr>
          <w:ilvl w:val="0"/>
          <w:numId w:val="34"/>
        </w:numPr>
        <w:spacing w:before="100" w:beforeAutospacing="1" w:after="100" w:afterAutospacing="1"/>
        <w:rPr>
          <w:rFonts w:eastAsia="Times New Roman"/>
        </w:rPr>
      </w:pPr>
      <w:r>
        <w:rPr>
          <w:rFonts w:eastAsia="Times New Roman"/>
        </w:rPr>
        <w:t>sex discrimination and harassment laws; and</w:t>
      </w:r>
    </w:p>
    <w:p w:rsidR="004709DA" w:rsidRDefault="004709DA" w:rsidP="004709DA">
      <w:pPr>
        <w:numPr>
          <w:ilvl w:val="0"/>
          <w:numId w:val="34"/>
        </w:numPr>
        <w:spacing w:before="100" w:beforeAutospacing="1" w:after="100" w:afterAutospacing="1"/>
        <w:rPr>
          <w:rFonts w:eastAsia="Times New Roman"/>
        </w:rPr>
      </w:pPr>
      <w:proofErr w:type="gramStart"/>
      <w:r>
        <w:rPr>
          <w:rFonts w:eastAsia="Times New Roman"/>
        </w:rPr>
        <w:t>limits</w:t>
      </w:r>
      <w:proofErr w:type="gramEnd"/>
      <w:r>
        <w:rPr>
          <w:rFonts w:eastAsia="Times New Roman"/>
        </w:rPr>
        <w:t xml:space="preserve"> on use and communication to the general public of some Aboriginal and Torres Strait Islander traditional knowledge and intellectual property that forms part of their customary rights (which are discussed in the submissions on Chapter 6 of the </w:t>
      </w:r>
      <w:r>
        <w:rPr>
          <w:rStyle w:val="Emphasis"/>
          <w:rFonts w:eastAsia="Times New Roman"/>
        </w:rPr>
        <w:t>Freedoms Inquiry</w:t>
      </w:r>
      <w:r>
        <w:rPr>
          <w:rFonts w:eastAsia="Times New Roman"/>
        </w:rPr>
        <w:t xml:space="preserve"> Issues Paper).</w:t>
      </w:r>
    </w:p>
    <w:p w:rsidR="004709DA" w:rsidRDefault="004709DA" w:rsidP="004709DA">
      <w:pPr>
        <w:pStyle w:val="NormalWeb"/>
        <w:rPr>
          <w:rFonts w:eastAsia="Calibri"/>
        </w:rPr>
      </w:pPr>
      <w:r>
        <w:rPr>
          <w:rStyle w:val="Strong"/>
        </w:rPr>
        <w:t>Detail</w:t>
      </w:r>
    </w:p>
    <w:p w:rsidR="004709DA" w:rsidRDefault="004709DA" w:rsidP="004709DA">
      <w:pPr>
        <w:pStyle w:val="NormalWeb"/>
      </w:pPr>
      <w:r>
        <w:rPr>
          <w:rStyle w:val="Emphasis"/>
        </w:rPr>
        <w:t>Lange v ABC</w:t>
      </w:r>
      <w:r>
        <w:t xml:space="preserve"> [1997] HCA 25 stated questions that are intended to determine whether the ‘legitimate end’ of a law is compatible with the implied right of freedom of political communication that the High Court identified in that case. The question as to whether the law is “</w:t>
      </w:r>
      <w:r>
        <w:rPr>
          <w:rStyle w:val="Emphasis"/>
        </w:rPr>
        <w:t>reasonably appropriate and adapted to serve a legitimate end</w:t>
      </w:r>
      <w:r>
        <w:t>” would therefore help determine whether any interference to the freedom of speech is justified as it requires considering what is the “end” – the public purpose or public benefit - to which the law is directed.</w:t>
      </w:r>
    </w:p>
    <w:p w:rsidR="004709DA" w:rsidRDefault="004709DA" w:rsidP="004709DA">
      <w:pPr>
        <w:pStyle w:val="NormalWeb"/>
      </w:pPr>
      <w:r>
        <w:t xml:space="preserve">The application of constitutional principles or criteria to the common law freedom of speech to help determine whether a law that interferes with freedom of speech is justified could be argued to fly in the face of the ‘parliamentary sovereignty’ of the Commonwealth Parliament.  However French CJ, in the </w:t>
      </w:r>
      <w:r>
        <w:rPr>
          <w:rStyle w:val="Emphasis"/>
        </w:rPr>
        <w:t>City of Adelaide</w:t>
      </w:r>
      <w:r>
        <w:t xml:space="preserve"> case cited above, expresses his opinion that the common law freedom of speech can be relevant to the </w:t>
      </w:r>
      <w:r>
        <w:lastRenderedPageBreak/>
        <w:t>interpretation and characterisation of laws enacted by the Commonwealth Parliament.</w:t>
      </w:r>
    </w:p>
    <w:p w:rsidR="004709DA" w:rsidRDefault="004709DA" w:rsidP="004709DA">
      <w:pPr>
        <w:pStyle w:val="NormalWeb"/>
      </w:pPr>
      <w:r>
        <w:t>The international human rights covenants, declarations and conventions that Australia has signed state confirm the “</w:t>
      </w:r>
      <w:r>
        <w:rPr>
          <w:rStyle w:val="Emphasis"/>
        </w:rPr>
        <w:t>freedom of opinion and expression</w:t>
      </w:r>
      <w:r>
        <w:t xml:space="preserve">” in the </w:t>
      </w:r>
      <w:r>
        <w:rPr>
          <w:rStyle w:val="Emphasis"/>
        </w:rPr>
        <w:t>Universal Declaration of Human Rights</w:t>
      </w:r>
      <w:r>
        <w:t xml:space="preserve"> (UDHR</w:t>
      </w:r>
      <w:proofErr w:type="gramStart"/>
      <w:r>
        <w:t>)</w:t>
      </w:r>
      <w:bookmarkStart w:id="2" w:name="_ftnref3"/>
      <w:proofErr w:type="gramEnd"/>
      <w:r w:rsidR="001C4EE2">
        <w:fldChar w:fldCharType="begin"/>
      </w:r>
      <w:r>
        <w:instrText xml:space="preserve"> HYPERLINK "" \l "_ftn3" \o "" </w:instrText>
      </w:r>
      <w:r w:rsidR="001C4EE2">
        <w:fldChar w:fldCharType="separate"/>
      </w:r>
      <w:r>
        <w:rPr>
          <w:rStyle w:val="Hyperlink"/>
        </w:rPr>
        <w:t>[3]</w:t>
      </w:r>
      <w:r w:rsidR="001C4EE2">
        <w:fldChar w:fldCharType="end"/>
      </w:r>
      <w:r>
        <w:t xml:space="preserve"> and the “</w:t>
      </w:r>
      <w:r>
        <w:rPr>
          <w:rStyle w:val="Emphasis"/>
        </w:rPr>
        <w:t>right to freedom of expression</w:t>
      </w:r>
      <w:r>
        <w:t>” in the</w:t>
      </w:r>
      <w:r>
        <w:rPr>
          <w:rStyle w:val="Emphasis"/>
        </w:rPr>
        <w:t xml:space="preserve"> International Covenant on Civil and Political Rights</w:t>
      </w:r>
      <w:r>
        <w:t xml:space="preserve"> (ICCPR).</w:t>
      </w:r>
      <w:bookmarkStart w:id="3" w:name="_ftnref4"/>
      <w:r w:rsidR="001C4EE2">
        <w:fldChar w:fldCharType="begin"/>
      </w:r>
      <w:r>
        <w:instrText xml:space="preserve"> HYPERLINK "" \l "_ftn4" \o "" </w:instrText>
      </w:r>
      <w:r w:rsidR="001C4EE2">
        <w:fldChar w:fldCharType="separate"/>
      </w:r>
      <w:r>
        <w:rPr>
          <w:rStyle w:val="Hyperlink"/>
        </w:rPr>
        <w:t>[4]</w:t>
      </w:r>
      <w:r w:rsidR="001C4EE2">
        <w:fldChar w:fldCharType="end"/>
      </w:r>
    </w:p>
    <w:p w:rsidR="004709DA" w:rsidRDefault="004709DA" w:rsidP="004709DA">
      <w:pPr>
        <w:pStyle w:val="NormalWeb"/>
      </w:pPr>
      <w:r>
        <w:t>However the rights confirmed by the UDHR and the ICCPR are subject to limitations so that the protected right of freedom of speech will need to be balanced against other protected rights, such as reputational rights,</w:t>
      </w:r>
      <w:bookmarkStart w:id="4" w:name="_ftnref5"/>
      <w:r w:rsidR="001C4EE2">
        <w:fldChar w:fldCharType="begin"/>
      </w:r>
      <w:r>
        <w:instrText xml:space="preserve"> HYPERLINK "" \l "_ftn5" \o "" </w:instrText>
      </w:r>
      <w:r w:rsidR="001C4EE2">
        <w:fldChar w:fldCharType="separate"/>
      </w:r>
      <w:r>
        <w:rPr>
          <w:rStyle w:val="Hyperlink"/>
        </w:rPr>
        <w:t>[5]</w:t>
      </w:r>
      <w:r w:rsidR="001C4EE2">
        <w:fldChar w:fldCharType="end"/>
      </w:r>
      <w:r>
        <w:t xml:space="preserve"> or generally accepted community standards or values. For example, Article 29 (2) UDHR links the exercise of rights and freedoms with “</w:t>
      </w:r>
      <w:r>
        <w:rPr>
          <w:rStyle w:val="Emphasis"/>
        </w:rPr>
        <w:t>due recognition and respect for the rights and freedoms of others and of meeting the just requirements of morality, public order and the general welfare in a democratic society.”</w:t>
      </w:r>
      <w:bookmarkStart w:id="5" w:name="_ftnref6"/>
      <w:r w:rsidR="001C4EE2">
        <w:fldChar w:fldCharType="begin"/>
      </w:r>
      <w:r>
        <w:instrText xml:space="preserve"> HYPERLINK "" \l "_ftn6" \o "" </w:instrText>
      </w:r>
      <w:r w:rsidR="001C4EE2">
        <w:fldChar w:fldCharType="separate"/>
      </w:r>
      <w:r>
        <w:rPr>
          <w:rStyle w:val="Strong"/>
          <w:i/>
          <w:iCs/>
          <w:color w:val="0000FF"/>
          <w:u w:val="single"/>
        </w:rPr>
        <w:t>[6]</w:t>
      </w:r>
      <w:r w:rsidR="001C4EE2">
        <w:fldChar w:fldCharType="end"/>
      </w:r>
      <w:r>
        <w:t xml:space="preserve"> The ICCPR also contemplates laws directed to the prohibition of racial discrimination and vilification as Article 20 (2) states </w:t>
      </w:r>
      <w:r>
        <w:rPr>
          <w:rStyle w:val="Emphasis"/>
        </w:rPr>
        <w:t>“[a]</w:t>
      </w:r>
      <w:proofErr w:type="spellStart"/>
      <w:r>
        <w:rPr>
          <w:rStyle w:val="Emphasis"/>
        </w:rPr>
        <w:t>ny</w:t>
      </w:r>
      <w:proofErr w:type="spellEnd"/>
      <w:r>
        <w:rPr>
          <w:rStyle w:val="Emphasis"/>
        </w:rPr>
        <w:t xml:space="preserve"> advocacy of national, racial or religious hatred that constitutes incitement to discrimination, hostility or violence shall be prohibited by law.”</w:t>
      </w:r>
    </w:p>
    <w:p w:rsidR="004709DA" w:rsidRDefault="004709DA" w:rsidP="004709DA">
      <w:pPr>
        <w:pStyle w:val="NormalWeb"/>
      </w:pPr>
      <w:r>
        <w:t xml:space="preserve">In relation to the limits on the exercise of traditional rights, freedoms and privileges, Arts Law has previously made a submission to the ALRC's </w:t>
      </w:r>
      <w:r>
        <w:rPr>
          <w:rStyle w:val="Emphasis"/>
        </w:rPr>
        <w:t>Review of the National Classification Scheme</w:t>
      </w:r>
      <w:r>
        <w:t xml:space="preserve"> (2011) which stated:</w:t>
      </w:r>
    </w:p>
    <w:p w:rsidR="004709DA" w:rsidRDefault="004709DA" w:rsidP="004709DA">
      <w:pPr>
        <w:pStyle w:val="NormalWeb"/>
        <w:ind w:left="567"/>
      </w:pPr>
      <w:r>
        <w:t>“Although the right to freedom of expression is not so absolute that laws cannot be made in relation to defamation, racial vilification as well as laws to protect national security, public order, health and morals, any such restriction must only be to the extent “necessary" in a democratic society.”</w:t>
      </w:r>
    </w:p>
    <w:p w:rsidR="004709DA" w:rsidRDefault="004709DA" w:rsidP="004709DA">
      <w:pPr>
        <w:rPr>
          <w:rFonts w:eastAsia="Times New Roman"/>
        </w:rPr>
      </w:pPr>
      <w:r>
        <w:rPr>
          <w:rFonts w:eastAsia="Times New Roman"/>
        </w:rPr>
        <w:t> </w:t>
      </w:r>
    </w:p>
    <w:p w:rsidR="004709DA" w:rsidRDefault="001C4EE2" w:rsidP="004709DA">
      <w:pPr>
        <w:rPr>
          <w:rFonts w:eastAsia="Times New Roman"/>
        </w:rPr>
      </w:pPr>
      <w:r w:rsidRPr="001C4EE2">
        <w:rPr>
          <w:rFonts w:eastAsia="Times New Roman"/>
        </w:rPr>
        <w:pict>
          <v:rect id="_x0000_i1025" style="width:148.95pt;height:.75pt" o:hrpct="330" o:hrstd="t" o:hr="t" fillcolor="#a0a0a0" stroked="f"/>
        </w:pict>
      </w:r>
    </w:p>
    <w:bookmarkStart w:id="6" w:name="_ftn1"/>
    <w:p w:rsidR="004709DA" w:rsidRDefault="001C4EE2" w:rsidP="004709DA">
      <w:pPr>
        <w:pStyle w:val="NormalWeb"/>
        <w:rPr>
          <w:rFonts w:eastAsia="Calibri"/>
        </w:rPr>
      </w:pPr>
      <w:r>
        <w:fldChar w:fldCharType="begin"/>
      </w:r>
      <w:r w:rsidR="004709DA">
        <w:instrText xml:space="preserve"> HYPERLINK "" \l "_ftnref1" \o "" </w:instrText>
      </w:r>
      <w:r>
        <w:fldChar w:fldCharType="separate"/>
      </w:r>
      <w:r w:rsidR="004709DA">
        <w:rPr>
          <w:rStyle w:val="Hyperlink"/>
        </w:rPr>
        <w:t>[1]</w:t>
      </w:r>
      <w:r>
        <w:fldChar w:fldCharType="end"/>
      </w:r>
      <w:r w:rsidR="004709DA">
        <w:t xml:space="preserve"> See the Arts Law submission of 12 May 2014 in response to the ALRC’s discussion paper on </w:t>
      </w:r>
      <w:r w:rsidR="004709DA">
        <w:rPr>
          <w:rStyle w:val="Emphasis"/>
        </w:rPr>
        <w:t>Serious Invasions of Privacy in the Digital Era</w:t>
      </w:r>
      <w:r w:rsidR="004709DA">
        <w:t>.</w:t>
      </w:r>
    </w:p>
    <w:bookmarkStart w:id="7" w:name="_ftn2"/>
    <w:p w:rsidR="004709DA" w:rsidRDefault="001C4EE2" w:rsidP="004709DA">
      <w:pPr>
        <w:pStyle w:val="NormalWeb"/>
      </w:pPr>
      <w:r>
        <w:fldChar w:fldCharType="begin"/>
      </w:r>
      <w:r w:rsidR="004709DA">
        <w:instrText xml:space="preserve"> HYPERLINK "" \l "_ftnref2" \o "" </w:instrText>
      </w:r>
      <w:r>
        <w:fldChar w:fldCharType="separate"/>
      </w:r>
      <w:r w:rsidR="004709DA">
        <w:rPr>
          <w:rStyle w:val="Hyperlink"/>
        </w:rPr>
        <w:t>[2]</w:t>
      </w:r>
      <w:r>
        <w:fldChar w:fldCharType="end"/>
      </w:r>
      <w:r w:rsidR="004709DA">
        <w:t xml:space="preserve"> </w:t>
      </w:r>
      <w:proofErr w:type="spellStart"/>
      <w:r w:rsidR="004709DA">
        <w:t>Debeljak</w:t>
      </w:r>
      <w:proofErr w:type="spellEnd"/>
      <w:r w:rsidR="004709DA">
        <w:t xml:space="preserve"> has commented, in a discussion of the rights protected by the </w:t>
      </w:r>
      <w:r w:rsidR="004709DA">
        <w:rPr>
          <w:rStyle w:val="Emphasis"/>
        </w:rPr>
        <w:t>Charter of Human Rights</w:t>
      </w:r>
      <w:r w:rsidR="004709DA">
        <w:t xml:space="preserve"> (Vic), that “</w:t>
      </w:r>
      <w:r w:rsidR="004709DA">
        <w:rPr>
          <w:rStyle w:val="Emphasis"/>
        </w:rPr>
        <w:t>not all rights are absolute, that they need to be balanced against other protected rights and they may conflict</w:t>
      </w:r>
      <w:r w:rsidR="004709DA">
        <w:t xml:space="preserve"> </w:t>
      </w:r>
      <w:r w:rsidR="004709DA">
        <w:rPr>
          <w:rStyle w:val="Emphasis"/>
        </w:rPr>
        <w:t>with other non-protected values</w:t>
      </w:r>
      <w:r w:rsidR="004709DA">
        <w:t xml:space="preserve">”. Julie </w:t>
      </w:r>
      <w:proofErr w:type="spellStart"/>
      <w:r w:rsidR="004709DA">
        <w:t>Debeljak</w:t>
      </w:r>
      <w:proofErr w:type="spellEnd"/>
      <w:r w:rsidR="004709DA">
        <w:t xml:space="preserve">, </w:t>
      </w:r>
      <w:r w:rsidR="004709DA">
        <w:rPr>
          <w:rStyle w:val="Emphasis"/>
        </w:rPr>
        <w:t>Balancing Rights in a Democracy: The problems with limitation and overrides of rights under the Victorian Charter of Human Rights and Responsibilities Act 2006</w:t>
      </w:r>
      <w:r w:rsidR="004709DA">
        <w:t xml:space="preserve"> [2008] MULR 422-469 at 422.</w:t>
      </w:r>
    </w:p>
    <w:bookmarkStart w:id="8" w:name="_ftn3"/>
    <w:p w:rsidR="004709DA" w:rsidRDefault="001C4EE2" w:rsidP="004709DA">
      <w:pPr>
        <w:pStyle w:val="NormalWeb"/>
      </w:pPr>
      <w:r>
        <w:fldChar w:fldCharType="begin"/>
      </w:r>
      <w:r w:rsidR="004709DA">
        <w:instrText xml:space="preserve"> HYPERLINK "" \l "_ftnref3" \o "" </w:instrText>
      </w:r>
      <w:r>
        <w:fldChar w:fldCharType="separate"/>
      </w:r>
      <w:r w:rsidR="004709DA">
        <w:rPr>
          <w:rStyle w:val="Hyperlink"/>
        </w:rPr>
        <w:t>[3]</w:t>
      </w:r>
      <w:r>
        <w:fldChar w:fldCharType="end"/>
      </w:r>
      <w:r w:rsidR="004709DA">
        <w:t xml:space="preserve"> Article 18 UDHR (right to freedom of thought, conscience and religion) and Article 19 UDHR (right to freedom of opinion and expression).</w:t>
      </w:r>
    </w:p>
    <w:bookmarkStart w:id="9" w:name="_ftn4"/>
    <w:p w:rsidR="004709DA" w:rsidRDefault="001C4EE2" w:rsidP="004709DA">
      <w:pPr>
        <w:pStyle w:val="NormalWeb"/>
      </w:pPr>
      <w:r>
        <w:lastRenderedPageBreak/>
        <w:fldChar w:fldCharType="begin"/>
      </w:r>
      <w:r w:rsidR="004709DA">
        <w:instrText xml:space="preserve"> HYPERLINK "" \l "_ftnref4" \o "" </w:instrText>
      </w:r>
      <w:r>
        <w:fldChar w:fldCharType="separate"/>
      </w:r>
      <w:r w:rsidR="004709DA">
        <w:rPr>
          <w:rStyle w:val="Hyperlink"/>
        </w:rPr>
        <w:t>[4]</w:t>
      </w:r>
      <w:r>
        <w:fldChar w:fldCharType="end"/>
      </w:r>
      <w:r w:rsidR="004709DA">
        <w:t xml:space="preserve"> Article 19 ICCPR: </w:t>
      </w:r>
      <w:r w:rsidR="004709DA">
        <w:rPr>
          <w:rStyle w:val="Emphasis"/>
        </w:rPr>
        <w:t xml:space="preserve">“(1) </w:t>
      </w:r>
      <w:proofErr w:type="gramStart"/>
      <w:r w:rsidR="004709DA">
        <w:rPr>
          <w:rStyle w:val="Emphasis"/>
        </w:rPr>
        <w:t>Everyone</w:t>
      </w:r>
      <w:proofErr w:type="gramEnd"/>
      <w:r w:rsidR="004709DA">
        <w:rPr>
          <w:rStyle w:val="Emphasis"/>
        </w:rPr>
        <w:t xml:space="preserve"> shall have the right to hold opinions without interference. (2)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bookmarkStart w:id="10" w:name="_ftn5"/>
    <w:p w:rsidR="004709DA" w:rsidRDefault="001C4EE2" w:rsidP="004709DA">
      <w:pPr>
        <w:pStyle w:val="NormalWeb"/>
      </w:pPr>
      <w:r>
        <w:fldChar w:fldCharType="begin"/>
      </w:r>
      <w:r w:rsidR="004709DA">
        <w:instrText xml:space="preserve"> HYPERLINK "" \l "_ftnref5" \o "" </w:instrText>
      </w:r>
      <w:r>
        <w:fldChar w:fldCharType="separate"/>
      </w:r>
      <w:r w:rsidR="004709DA">
        <w:rPr>
          <w:rStyle w:val="Hyperlink"/>
        </w:rPr>
        <w:t>[5]</w:t>
      </w:r>
      <w:r>
        <w:fldChar w:fldCharType="end"/>
      </w:r>
      <w:r w:rsidR="004709DA">
        <w:t xml:space="preserve"> Article 12 of the UDHR describes rights of protection of the law against arbitrary interference with “privacy, family, home or correspondence” and upon a person’s “honour and reputation”; see also Article 19 (3) (a) ICCPR.</w:t>
      </w:r>
    </w:p>
    <w:bookmarkStart w:id="11" w:name="_ftn6"/>
    <w:p w:rsidR="004709DA" w:rsidRDefault="001C4EE2" w:rsidP="004709DA">
      <w:pPr>
        <w:pStyle w:val="NormalWeb"/>
      </w:pPr>
      <w:r>
        <w:fldChar w:fldCharType="begin"/>
      </w:r>
      <w:r w:rsidR="004709DA">
        <w:instrText xml:space="preserve"> HYPERLINK "" \l "_ftnref6" \o "" </w:instrText>
      </w:r>
      <w:r>
        <w:fldChar w:fldCharType="separate"/>
      </w:r>
      <w:r w:rsidR="004709DA">
        <w:rPr>
          <w:rStyle w:val="Hyperlink"/>
        </w:rPr>
        <w:t>[6</w:t>
      </w:r>
      <w:proofErr w:type="gramStart"/>
      <w:r w:rsidR="004709DA">
        <w:rPr>
          <w:rStyle w:val="Hyperlink"/>
        </w:rPr>
        <w:t>]</w:t>
      </w:r>
      <w:proofErr w:type="gramEnd"/>
      <w:r>
        <w:fldChar w:fldCharType="end"/>
      </w:r>
      <w:r w:rsidR="004709DA">
        <w:t>Article 29 (2) UDHR “</w:t>
      </w:r>
      <w:r w:rsidR="004709DA">
        <w:rPr>
          <w:rStyle w:val="Emphasis"/>
        </w:rPr>
        <w:t>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r w:rsidR="004709DA">
        <w:t>; see also Article 19 (3) (b) ICCPR.</w:t>
      </w:r>
    </w:p>
    <w:p w:rsidR="004709DA" w:rsidRDefault="004709DA" w:rsidP="004709DA">
      <w:pPr>
        <w:rPr>
          <w:rFonts w:eastAsia="Times New Roman"/>
        </w:rPr>
      </w:pPr>
      <w:r>
        <w:rPr>
          <w:rFonts w:eastAsia="Times New Roman"/>
        </w:rPr>
        <w:t xml:space="preserve">Question 2–2 </w:t>
      </w:r>
    </w:p>
    <w:p w:rsidR="004709DA" w:rsidRDefault="004709DA" w:rsidP="004709DA">
      <w:pPr>
        <w:pStyle w:val="NormalWeb"/>
        <w:rPr>
          <w:rFonts w:eastAsia="Calibri"/>
        </w:rPr>
      </w:pPr>
      <w:r>
        <w:rPr>
          <w:rStyle w:val="Strong"/>
        </w:rPr>
        <w:t>Classification (Publications, Films and Computer Games) Act 1995 (</w:t>
      </w:r>
      <w:proofErr w:type="spellStart"/>
      <w:r>
        <w:rPr>
          <w:rStyle w:val="Strong"/>
        </w:rPr>
        <w:t>Cth</w:t>
      </w:r>
      <w:proofErr w:type="spellEnd"/>
      <w:r>
        <w:rPr>
          <w:rStyle w:val="Strong"/>
        </w:rPr>
        <w:t>)</w:t>
      </w:r>
    </w:p>
    <w:p w:rsidR="004709DA" w:rsidRDefault="004709DA" w:rsidP="004709DA">
      <w:pPr>
        <w:pStyle w:val="NormalWeb"/>
      </w:pPr>
      <w:r>
        <w:t xml:space="preserve">The </w:t>
      </w:r>
      <w:r>
        <w:rPr>
          <w:rStyle w:val="Emphasis"/>
        </w:rPr>
        <w:t>Classification Act 1995</w:t>
      </w:r>
      <w:r>
        <w:t xml:space="preserve"> has the potential to conflict with the common law freedom of speech. In the submission to the ALRC's </w:t>
      </w:r>
      <w:r>
        <w:rPr>
          <w:rStyle w:val="Emphasis"/>
        </w:rPr>
        <w:t>Review of the National Classification Scheme</w:t>
      </w:r>
      <w:r>
        <w:t xml:space="preserve"> (2011), Arts Law advocated for a national classification system which assists the arts to flourish in Australia to provide people with information about the arts content they want to access. The submission stated:</w:t>
      </w:r>
    </w:p>
    <w:p w:rsidR="004709DA" w:rsidRDefault="004709DA" w:rsidP="004709DA">
      <w:pPr>
        <w:pStyle w:val="NormalWeb"/>
        <w:ind w:left="567"/>
      </w:pPr>
      <w:r>
        <w:t>A well-tailored classification system, the purpose of which is primarily to enable adults to make an informed choice as to what they want to see, hear and read, and what to allow their children to have access to, is an effective mechanism to regulate freedom of expression provided it is not used as a means to censor material that is otherwise legal.</w:t>
      </w:r>
    </w:p>
    <w:p w:rsidR="004709DA" w:rsidRDefault="004709DA" w:rsidP="004709DA">
      <w:pPr>
        <w:pStyle w:val="NormalWeb"/>
      </w:pPr>
      <w:r>
        <w:t xml:space="preserve">The submission of Arts Law to the ALRC's </w:t>
      </w:r>
      <w:r>
        <w:rPr>
          <w:rStyle w:val="Emphasis"/>
        </w:rPr>
        <w:t>Review of the National Classification Scheme</w:t>
      </w:r>
      <w:r>
        <w:t xml:space="preserve"> (2011) concluded by saying:</w:t>
      </w:r>
    </w:p>
    <w:p w:rsidR="004709DA" w:rsidRDefault="004709DA" w:rsidP="004709DA">
      <w:pPr>
        <w:pStyle w:val="NormalWeb"/>
        <w:ind w:left="567"/>
      </w:pPr>
      <w:r>
        <w:t xml:space="preserve">Since 2008 the arts industry has been disproportionately targeted in relation to censorship and classification issues primarily due to the high profile controversy generated over the work of one artist, Bill Henson. Despite the fact that both the Classification Board and the prosecuting authorities determined that his work was fairly mild in terms of the content (the Classification Board rated the images PG, and no charges were ever laid by prosecutors), there have been </w:t>
      </w:r>
      <w:r>
        <w:lastRenderedPageBreak/>
        <w:t>ongoing calls for the classification of artworks and the removal of allowances for the artistic merit of creative work. It is clear that this has had a chilling effect on the arts with some artists choosing to avoid controversial themes, particularly if they involve children. To some extent this has been exacerbated by the creation of additional bureaucratic layers, such as the protocols for working with children implemented by the Australia Council for the Arts.</w:t>
      </w:r>
    </w:p>
    <w:p w:rsidR="004709DA" w:rsidRDefault="004709DA" w:rsidP="004709DA">
      <w:pPr>
        <w:pStyle w:val="NormalWeb"/>
      </w:pPr>
      <w:r>
        <w:rPr>
          <w:rStyle w:val="Strong"/>
        </w:rPr>
        <w:t>Racial Discrimination Act 1975</w:t>
      </w:r>
    </w:p>
    <w:p w:rsidR="004709DA" w:rsidRDefault="004709DA" w:rsidP="004709DA">
      <w:pPr>
        <w:pStyle w:val="NormalWeb"/>
      </w:pPr>
      <w:r>
        <w:rPr>
          <w:rStyle w:val="Strong"/>
        </w:rPr>
        <w:t>Summary</w:t>
      </w:r>
    </w:p>
    <w:p w:rsidR="004709DA" w:rsidRDefault="004709DA" w:rsidP="004709DA">
      <w:pPr>
        <w:pStyle w:val="NormalWeb"/>
      </w:pPr>
      <w:r>
        <w:t xml:space="preserve">The </w:t>
      </w:r>
      <w:r>
        <w:rPr>
          <w:rStyle w:val="Emphasis"/>
        </w:rPr>
        <w:t>Racial Discrimination Act 1975</w:t>
      </w:r>
      <w:r>
        <w:t xml:space="preserve"> has the potential to conflict with the common law freedom of speech. However, as discussed earlier in this submission, the freedom of speech needs to be balanced against other rights, duties, responsibilities or those community standards or values that are recognised in the international conventions, declaration and covenants that Australia has entered into.</w:t>
      </w:r>
    </w:p>
    <w:p w:rsidR="004709DA" w:rsidRDefault="004709DA" w:rsidP="004709DA">
      <w:pPr>
        <w:pStyle w:val="NormalWeb"/>
      </w:pPr>
      <w:r>
        <w:t xml:space="preserve">Arts Law supports s. 18C of the </w:t>
      </w:r>
      <w:r>
        <w:rPr>
          <w:rStyle w:val="Emphasis"/>
        </w:rPr>
        <w:t>Racial Discrimination Act</w:t>
      </w:r>
      <w:r>
        <w:t xml:space="preserve"> (offensive behaviour because of race, colour or national or ethnic origin) as being an appropriately justified limitation of the freedom of speech as it is consistent with Articles 19(3) and 20(2) of the ICCPR and is the implementation of Article 4 of the </w:t>
      </w:r>
      <w:r>
        <w:rPr>
          <w:rStyle w:val="Emphasis"/>
        </w:rPr>
        <w:t>International Convention on the Elimination of All Forms of Racial Discrimination</w:t>
      </w:r>
      <w:r>
        <w:t xml:space="preserve"> (1969).</w:t>
      </w:r>
    </w:p>
    <w:p w:rsidR="004709DA" w:rsidRDefault="004709DA" w:rsidP="004709DA">
      <w:pPr>
        <w:pStyle w:val="NormalWeb"/>
      </w:pPr>
      <w:r>
        <w:t>Arts Law’s view is that the interaction of ss. 18C &amp; 18D maintains the appropriate balance of rights and responsibilities related to freedom of speech and freedom from racial discrimination and vilification as the balancing of rights and responsibilities is essential to constructing and preserving a healthy, civil society in Australia.</w:t>
      </w:r>
    </w:p>
    <w:p w:rsidR="004709DA" w:rsidRDefault="004709DA" w:rsidP="004709DA">
      <w:pPr>
        <w:pStyle w:val="NormalWeb"/>
      </w:pPr>
      <w:r>
        <w:t xml:space="preserve">Arts Law supports the ‘artistic purposes’ exception set out in s. </w:t>
      </w:r>
      <w:proofErr w:type="gramStart"/>
      <w:r>
        <w:t>18D(</w:t>
      </w:r>
      <w:proofErr w:type="gramEnd"/>
      <w:r>
        <w:t>a) as it implements the “</w:t>
      </w:r>
      <w:r>
        <w:rPr>
          <w:rStyle w:val="Emphasis"/>
        </w:rPr>
        <w:t>right to freedom of expression</w:t>
      </w:r>
      <w:r>
        <w:t>” that is set out in Article 19 (2) ICCPR, which includes expression “</w:t>
      </w:r>
      <w:r>
        <w:rPr>
          <w:rStyle w:val="Emphasis"/>
        </w:rPr>
        <w:t>in the form of art, or through any other media</w:t>
      </w:r>
      <w:r>
        <w:t>”.</w:t>
      </w:r>
    </w:p>
    <w:p w:rsidR="004709DA" w:rsidRDefault="004709DA" w:rsidP="004709DA">
      <w:pPr>
        <w:pStyle w:val="NormalWeb"/>
      </w:pPr>
      <w:r>
        <w:rPr>
          <w:rStyle w:val="Strong"/>
        </w:rPr>
        <w:t>Detail</w:t>
      </w:r>
    </w:p>
    <w:p w:rsidR="004709DA" w:rsidRDefault="004709DA" w:rsidP="004709DA">
      <w:pPr>
        <w:pStyle w:val="NormalWeb"/>
      </w:pPr>
      <w:r>
        <w:t xml:space="preserve">The commitments in the </w:t>
      </w:r>
      <w:r>
        <w:rPr>
          <w:rStyle w:val="Emphasis"/>
        </w:rPr>
        <w:t>International Convention on the Elimination of All Forms of Racial Discrimination</w:t>
      </w:r>
      <w:r>
        <w:t xml:space="preserve"> (1969) are reflected in the </w:t>
      </w:r>
      <w:r>
        <w:rPr>
          <w:rStyle w:val="Emphasis"/>
        </w:rPr>
        <w:t>Racial Discrimination Act</w:t>
      </w:r>
      <w:r>
        <w:t xml:space="preserve"> which is summarised in </w:t>
      </w:r>
      <w:r>
        <w:rPr>
          <w:rStyle w:val="Emphasis"/>
        </w:rPr>
        <w:t>Kelly-Country v Beers</w:t>
      </w:r>
      <w:r>
        <w:t xml:space="preserve"> [2004] FMCA 336 (21 May 2004) [117] as being that “</w:t>
      </w:r>
      <w:r>
        <w:rPr>
          <w:rStyle w:val="Emphasis"/>
        </w:rPr>
        <w:t>Article 4 of this Convention condemns racial vilification; ideologies based on racial superiority; and institutionalised racial discrimination; in any form</w:t>
      </w:r>
      <w:r>
        <w:t>.”</w:t>
      </w:r>
    </w:p>
    <w:p w:rsidR="004709DA" w:rsidRDefault="004709DA" w:rsidP="004709DA">
      <w:pPr>
        <w:pStyle w:val="NormalWeb"/>
      </w:pPr>
      <w:r>
        <w:lastRenderedPageBreak/>
        <w:t xml:space="preserve">Arts Law note that the justification for the </w:t>
      </w:r>
      <w:r>
        <w:rPr>
          <w:rStyle w:val="Emphasis"/>
        </w:rPr>
        <w:t>Racial Discrimination Act</w:t>
      </w:r>
      <w:r>
        <w:t xml:space="preserve"> was described in </w:t>
      </w:r>
      <w:r>
        <w:rPr>
          <w:rStyle w:val="Emphasis"/>
        </w:rPr>
        <w:t>Kelly-Country v Beers</w:t>
      </w:r>
      <w:r>
        <w:t>, which considers the application of the exceptions that are set out in s. 18D:</w:t>
      </w:r>
    </w:p>
    <w:p w:rsidR="004709DA" w:rsidRDefault="004709DA" w:rsidP="004709DA">
      <w:pPr>
        <w:pStyle w:val="NormalWeb"/>
      </w:pPr>
      <w:r>
        <w:rPr>
          <w:rStyle w:val="Emphasis"/>
        </w:rPr>
        <w:t>Section 18C does not render unlawful anything said or done reasonably and in good faith:</w:t>
      </w:r>
    </w:p>
    <w:p w:rsidR="004709DA" w:rsidRDefault="004709DA" w:rsidP="004709DA">
      <w:pPr>
        <w:pStyle w:val="NormalWeb"/>
        <w:ind w:left="1134"/>
      </w:pPr>
      <w:r>
        <w:rPr>
          <w:rStyle w:val="Emphasis"/>
        </w:rPr>
        <w:t xml:space="preserve">     (a)  </w:t>
      </w:r>
      <w:proofErr w:type="gramStart"/>
      <w:r>
        <w:rPr>
          <w:rStyle w:val="Emphasis"/>
        </w:rPr>
        <w:t>in</w:t>
      </w:r>
      <w:proofErr w:type="gramEnd"/>
      <w:r>
        <w:rPr>
          <w:rStyle w:val="Emphasis"/>
        </w:rPr>
        <w:t xml:space="preserve"> the performance, exhibition or distribution of an artistic work; or</w:t>
      </w:r>
    </w:p>
    <w:p w:rsidR="004709DA" w:rsidRDefault="004709DA" w:rsidP="004709DA">
      <w:pPr>
        <w:pStyle w:val="NormalWeb"/>
        <w:ind w:left="1134"/>
      </w:pPr>
      <w:r>
        <w:rPr>
          <w:rStyle w:val="Emphasis"/>
        </w:rPr>
        <w:t>     (b)  in the course of any statement, publication, discussion or debate made or held for any genuine academic, artistic or scientific purpose or any other genuine purpose in the public interest; or</w:t>
      </w:r>
    </w:p>
    <w:p w:rsidR="004709DA" w:rsidRDefault="004709DA" w:rsidP="004709DA">
      <w:pPr>
        <w:pStyle w:val="NormalWeb"/>
      </w:pPr>
      <w:r>
        <w:rPr>
          <w:rStyle w:val="Emphasis"/>
        </w:rPr>
        <w:t xml:space="preserve">(c)  </w:t>
      </w:r>
      <w:proofErr w:type="gramStart"/>
      <w:r>
        <w:rPr>
          <w:rStyle w:val="Emphasis"/>
        </w:rPr>
        <w:t>in</w:t>
      </w:r>
      <w:proofErr w:type="gramEnd"/>
      <w:r>
        <w:rPr>
          <w:rStyle w:val="Emphasis"/>
        </w:rPr>
        <w:t xml:space="preserve"> making or publishing:</w:t>
      </w:r>
    </w:p>
    <w:p w:rsidR="004709DA" w:rsidRDefault="004709DA" w:rsidP="004709DA">
      <w:pPr>
        <w:pStyle w:val="NormalWeb"/>
        <w:ind w:left="1701"/>
      </w:pPr>
      <w:r>
        <w:rPr>
          <w:rStyle w:val="Emphasis"/>
        </w:rPr>
        <w:t>(</w:t>
      </w:r>
      <w:proofErr w:type="spellStart"/>
      <w:r>
        <w:rPr>
          <w:rStyle w:val="Emphasis"/>
        </w:rPr>
        <w:t>i</w:t>
      </w:r>
      <w:proofErr w:type="spellEnd"/>
      <w:r>
        <w:rPr>
          <w:rStyle w:val="Emphasis"/>
        </w:rPr>
        <w:t>)        </w:t>
      </w:r>
      <w:proofErr w:type="gramStart"/>
      <w:r>
        <w:rPr>
          <w:rStyle w:val="Emphasis"/>
        </w:rPr>
        <w:t>a</w:t>
      </w:r>
      <w:proofErr w:type="gramEnd"/>
      <w:r>
        <w:rPr>
          <w:rStyle w:val="Emphasis"/>
        </w:rPr>
        <w:t xml:space="preserve"> fair and accurate report of any event or matter of public interest; or</w:t>
      </w:r>
    </w:p>
    <w:p w:rsidR="004709DA" w:rsidRDefault="004709DA" w:rsidP="004709DA">
      <w:pPr>
        <w:pStyle w:val="NormalWeb"/>
        <w:ind w:left="1701"/>
      </w:pPr>
      <w:r>
        <w:rPr>
          <w:rStyle w:val="Emphasis"/>
        </w:rPr>
        <w:t>(ii)     </w:t>
      </w:r>
      <w:proofErr w:type="gramStart"/>
      <w:r>
        <w:rPr>
          <w:rStyle w:val="Emphasis"/>
        </w:rPr>
        <w:t>a</w:t>
      </w:r>
      <w:proofErr w:type="gramEnd"/>
      <w:r>
        <w:rPr>
          <w:rStyle w:val="Emphasis"/>
        </w:rPr>
        <w:t xml:space="preserve"> fair comment on any event or matter of public interest if the comment is an expression of a genuine belief held by the person</w:t>
      </w:r>
      <w:r>
        <w:t> </w:t>
      </w:r>
      <w:r>
        <w:rPr>
          <w:rStyle w:val="Emphasis"/>
        </w:rPr>
        <w:t>making the comment.</w:t>
      </w:r>
    </w:p>
    <w:p w:rsidR="004709DA" w:rsidRDefault="004709DA" w:rsidP="004709DA">
      <w:pPr>
        <w:pStyle w:val="NormalWeb"/>
      </w:pPr>
      <w:r>
        <w:t>The potential conflict between ss. 18C &amp; 18D is addressed by Federal Magistrate Brown who commented that the case raised “</w:t>
      </w:r>
      <w:r>
        <w:rPr>
          <w:rStyle w:val="Emphasis"/>
        </w:rPr>
        <w:t>the balance between the prohibition of racial vilification on the one hand, and the protection of freedom of expression on the other, within Australian society.</w:t>
      </w:r>
      <w:r>
        <w:t xml:space="preserve"> </w:t>
      </w:r>
      <w:r>
        <w:rPr>
          <w:rStyle w:val="Emphasis"/>
        </w:rPr>
        <w:t>Two essential prerequisites to the existence of an open and democratic society but which may, from time to time have a tension between them. In protecting a person's entitlement to freedom of expression, section 18D recognises that this freedom must be exercised reasonably and in good faith by those who hold it</w:t>
      </w:r>
      <w:r>
        <w:t>”;</w:t>
      </w:r>
      <w:hyperlink w:anchor="_ftn1" w:history="1">
        <w:r>
          <w:rPr>
            <w:rStyle w:val="Hyperlink"/>
          </w:rPr>
          <w:t>[1]</w:t>
        </w:r>
      </w:hyperlink>
      <w:r>
        <w:t xml:space="preserve"> and held that Mr Beers is entitled to the protection of the exemption provided by section 18D of the </w:t>
      </w:r>
      <w:r>
        <w:rPr>
          <w:rStyle w:val="Emphasis"/>
        </w:rPr>
        <w:t>Racial Discrimination Act</w:t>
      </w:r>
      <w:r>
        <w:t>.</w:t>
      </w:r>
    </w:p>
    <w:p w:rsidR="004709DA" w:rsidRDefault="004709DA" w:rsidP="004709DA">
      <w:pPr>
        <w:rPr>
          <w:rFonts w:eastAsia="Times New Roman"/>
        </w:rPr>
      </w:pPr>
      <w:r>
        <w:rPr>
          <w:rFonts w:eastAsia="Times New Roman"/>
        </w:rPr>
        <w:t> </w:t>
      </w:r>
    </w:p>
    <w:p w:rsidR="004709DA" w:rsidRDefault="001C4EE2" w:rsidP="004709DA">
      <w:pPr>
        <w:rPr>
          <w:rFonts w:eastAsia="Times New Roman"/>
        </w:rPr>
      </w:pPr>
      <w:r w:rsidRPr="001C4EE2">
        <w:rPr>
          <w:rFonts w:eastAsia="Times New Roman"/>
        </w:rPr>
        <w:pict>
          <v:rect id="_x0000_i1026" style="width:148.95pt;height:.75pt" o:hrpct="330" o:hrstd="t" o:hr="t" fillcolor="#a0a0a0" stroked="f"/>
        </w:pict>
      </w:r>
    </w:p>
    <w:p w:rsidR="004709DA" w:rsidRDefault="001C4EE2" w:rsidP="004709DA">
      <w:pPr>
        <w:pStyle w:val="NormalWeb"/>
        <w:rPr>
          <w:rFonts w:eastAsia="Calibri"/>
        </w:rPr>
      </w:pPr>
      <w:hyperlink w:anchor="_ftnref1" w:history="1">
        <w:r w:rsidR="004709DA">
          <w:rPr>
            <w:rStyle w:val="Hyperlink"/>
          </w:rPr>
          <w:t>[1]</w:t>
        </w:r>
      </w:hyperlink>
      <w:r w:rsidR="004709DA">
        <w:t xml:space="preserve"> </w:t>
      </w:r>
      <w:r w:rsidR="004709DA">
        <w:rPr>
          <w:rStyle w:val="Emphasis"/>
        </w:rPr>
        <w:t>Kelly-Country v Beers</w:t>
      </w:r>
      <w:r w:rsidR="004709DA">
        <w:t xml:space="preserve"> [2004] FMCA 336 (21 May 2004 [115]. Federal Magistrate Brown had earlier quoted from His Honour Justice French in </w:t>
      </w:r>
      <w:proofErr w:type="spellStart"/>
      <w:r w:rsidR="004709DA">
        <w:rPr>
          <w:rStyle w:val="Emphasis"/>
        </w:rPr>
        <w:t>Bropho</w:t>
      </w:r>
      <w:proofErr w:type="spellEnd"/>
      <w:r w:rsidR="004709DA">
        <w:rPr>
          <w:rStyle w:val="Emphasis"/>
        </w:rPr>
        <w:t xml:space="preserve"> v Human Rights and Equal Opportunities Commission</w:t>
      </w:r>
      <w:r w:rsidR="004709DA">
        <w:t xml:space="preserve"> [2004] FCAFC (6 February 2004) [3].</w:t>
      </w:r>
    </w:p>
    <w:p w:rsidR="004709DA" w:rsidRDefault="004709DA" w:rsidP="004709DA">
      <w:pPr>
        <w:rPr>
          <w:rFonts w:eastAsia="Times New Roman"/>
        </w:rPr>
      </w:pPr>
      <w:r>
        <w:rPr>
          <w:rFonts w:eastAsia="Times New Roman"/>
        </w:rPr>
        <w:t xml:space="preserve">Freedom of Religion | Question 3–1 </w:t>
      </w:r>
    </w:p>
    <w:p w:rsidR="004709DA" w:rsidRDefault="004709DA" w:rsidP="004709DA">
      <w:pPr>
        <w:rPr>
          <w:rFonts w:eastAsia="Times New Roman"/>
        </w:rPr>
      </w:pPr>
      <w:r>
        <w:rPr>
          <w:rFonts w:eastAsia="Times New Roman"/>
        </w:rPr>
        <w:t xml:space="preserve">Question 3–2 </w:t>
      </w:r>
    </w:p>
    <w:p w:rsidR="004709DA" w:rsidRDefault="004709DA" w:rsidP="004709DA">
      <w:pPr>
        <w:rPr>
          <w:rFonts w:eastAsia="Times New Roman"/>
        </w:rPr>
      </w:pPr>
      <w:r>
        <w:rPr>
          <w:rFonts w:eastAsia="Times New Roman"/>
        </w:rPr>
        <w:t xml:space="preserve">Freedom of Association | Question 4–1 </w:t>
      </w:r>
    </w:p>
    <w:p w:rsidR="004709DA" w:rsidRDefault="004709DA" w:rsidP="004709DA">
      <w:pPr>
        <w:rPr>
          <w:rFonts w:eastAsia="Times New Roman"/>
        </w:rPr>
      </w:pPr>
      <w:r>
        <w:rPr>
          <w:rFonts w:eastAsia="Times New Roman"/>
        </w:rPr>
        <w:t xml:space="preserve">Question 4–2 </w:t>
      </w:r>
    </w:p>
    <w:p w:rsidR="004709DA" w:rsidRDefault="004709DA" w:rsidP="004709DA">
      <w:pPr>
        <w:rPr>
          <w:rFonts w:eastAsia="Times New Roman"/>
        </w:rPr>
      </w:pPr>
      <w:r>
        <w:rPr>
          <w:rFonts w:eastAsia="Times New Roman"/>
        </w:rPr>
        <w:lastRenderedPageBreak/>
        <w:t xml:space="preserve">Freedom of Movement | Question 5–1 </w:t>
      </w:r>
    </w:p>
    <w:p w:rsidR="004709DA" w:rsidRDefault="004709DA" w:rsidP="004709DA">
      <w:pPr>
        <w:rPr>
          <w:rFonts w:eastAsia="Times New Roman"/>
        </w:rPr>
      </w:pPr>
      <w:r>
        <w:rPr>
          <w:rFonts w:eastAsia="Times New Roman"/>
        </w:rPr>
        <w:t xml:space="preserve">Question 5–2 </w:t>
      </w:r>
    </w:p>
    <w:p w:rsidR="004709DA" w:rsidRDefault="004709DA" w:rsidP="004709DA">
      <w:pPr>
        <w:rPr>
          <w:rFonts w:eastAsia="Times New Roman"/>
        </w:rPr>
      </w:pPr>
      <w:r>
        <w:rPr>
          <w:rFonts w:eastAsia="Times New Roman"/>
        </w:rPr>
        <w:t xml:space="preserve">Property Rights | Question 6–1 </w:t>
      </w:r>
    </w:p>
    <w:p w:rsidR="004709DA" w:rsidRDefault="004709DA" w:rsidP="004709DA">
      <w:pPr>
        <w:pStyle w:val="NormalWeb"/>
        <w:rPr>
          <w:rFonts w:eastAsia="Calibri"/>
        </w:rPr>
      </w:pPr>
      <w:r>
        <w:rPr>
          <w:rStyle w:val="Strong"/>
        </w:rPr>
        <w:t>Arts Law’s approach to issues related to property rights</w:t>
      </w:r>
    </w:p>
    <w:p w:rsidR="004709DA" w:rsidRDefault="004709DA" w:rsidP="004709DA">
      <w:pPr>
        <w:pStyle w:val="NormalWeb"/>
      </w:pPr>
      <w:r>
        <w:t xml:space="preserve">The discussion of vested property rights raises questions as to how any property rights comes into existence, or is ‘vested’ in the owner of that property right. Arts Law acknowledges that copyright is a statutory right, confirmed by s. 8 </w:t>
      </w:r>
      <w:r>
        <w:rPr>
          <w:rStyle w:val="Emphasis"/>
        </w:rPr>
        <w:t>Copyright Act 1968</w:t>
      </w:r>
      <w:r>
        <w:t xml:space="preserve">, which vests in the owners as described in the </w:t>
      </w:r>
      <w:r>
        <w:rPr>
          <w:rStyle w:val="Emphasis"/>
        </w:rPr>
        <w:t>Copyright Act 1968</w:t>
      </w:r>
      <w:r>
        <w:t>.</w:t>
      </w:r>
    </w:p>
    <w:p w:rsidR="004709DA" w:rsidRDefault="004709DA" w:rsidP="004709DA">
      <w:pPr>
        <w:pStyle w:val="NormalWeb"/>
      </w:pPr>
      <w:r>
        <w:t>Arts Law advocates for artists to be rewarded for their creative work so that they can practise their art and craft professionally. The recognition and protection of property rights are argued to be essential for promoting the intellectual and cultural development of society. The generally accepted rationale for those property rights is that the income that can be generated from copyright material is the incentive to innovation and creativity.</w:t>
      </w:r>
    </w:p>
    <w:p w:rsidR="004709DA" w:rsidRDefault="004709DA" w:rsidP="004709DA">
      <w:pPr>
        <w:pStyle w:val="NormalWeb"/>
      </w:pPr>
      <w:r>
        <w:t xml:space="preserve">Arts Law acknowledges that the rights of artists and other creators should be balanced with the interests of all Australians to access, use and interact with that material. In 2012 &amp; 2013, in response to the ALRC’s </w:t>
      </w:r>
      <w:r>
        <w:rPr>
          <w:rStyle w:val="Emphasis"/>
        </w:rPr>
        <w:t>Copyright and the Digital Economy Inquiry</w:t>
      </w:r>
      <w:r>
        <w:t xml:space="preserve">, Arts Law provided submissions on the recognition of the rights of authors and creators and in relation to the exceptions to infringement of copyright, Arts Law described how the </w:t>
      </w:r>
      <w:r>
        <w:rPr>
          <w:rStyle w:val="Emphasis"/>
        </w:rPr>
        <w:t>Copyright Act 1968</w:t>
      </w:r>
      <w:r>
        <w:t xml:space="preserve"> should provide fair and reasonable access to copyright material in ways that are consistent with the international copyright conventions and treaties and the moral rights of authors and creators that are recognised by the </w:t>
      </w:r>
      <w:r>
        <w:rPr>
          <w:rStyle w:val="Emphasis"/>
        </w:rPr>
        <w:t>Copyright Act 1968</w:t>
      </w:r>
      <w:r>
        <w:t>. Arts Law submits that the existing fair dealing exceptions (criticism and review, research and study, parody and satire, and reporting the news) enable the use and communication of copyrighted material to enable free speech on matters of public interest, while meeting the “</w:t>
      </w:r>
      <w:r>
        <w:rPr>
          <w:rStyle w:val="Emphasis"/>
        </w:rPr>
        <w:t>the legitimate interests of the author</w:t>
      </w:r>
      <w:r>
        <w:t xml:space="preserve">” (as described in Article 9(2) of the </w:t>
      </w:r>
      <w:r>
        <w:rPr>
          <w:rStyle w:val="Emphasis"/>
        </w:rPr>
        <w:t>Berne</w:t>
      </w:r>
      <w:r>
        <w:t xml:space="preserve"> </w:t>
      </w:r>
      <w:r>
        <w:rPr>
          <w:rStyle w:val="Emphasis"/>
        </w:rPr>
        <w:t>Convention</w:t>
      </w:r>
      <w:r>
        <w:t>), which include both the economic rights (the exclusive rights of creators) and non-economic rights (which include the moral rights of creators) provided in Article 6</w:t>
      </w:r>
      <w:r>
        <w:rPr>
          <w:rStyle w:val="Emphasis"/>
        </w:rPr>
        <w:t xml:space="preserve">bis </w:t>
      </w:r>
      <w:r>
        <w:t xml:space="preserve">of the </w:t>
      </w:r>
      <w:r>
        <w:rPr>
          <w:rStyle w:val="Emphasis"/>
        </w:rPr>
        <w:t>Berne Convention</w:t>
      </w:r>
      <w:r>
        <w:t>.</w:t>
      </w:r>
    </w:p>
    <w:p w:rsidR="004709DA" w:rsidRDefault="004709DA" w:rsidP="004709DA">
      <w:pPr>
        <w:pStyle w:val="NormalWeb"/>
      </w:pPr>
      <w:r>
        <w:rPr>
          <w:rStyle w:val="Strong"/>
        </w:rPr>
        <w:t>Customary and common law property rights of Aboriginal and Torres Strait Islander people</w:t>
      </w:r>
    </w:p>
    <w:p w:rsidR="004709DA" w:rsidRDefault="004709DA" w:rsidP="004709DA">
      <w:pPr>
        <w:pStyle w:val="NormalWeb"/>
      </w:pPr>
      <w:r>
        <w:rPr>
          <w:rStyle w:val="Strong"/>
        </w:rPr>
        <w:t>Summary</w:t>
      </w:r>
    </w:p>
    <w:p w:rsidR="004709DA" w:rsidRDefault="004709DA" w:rsidP="004709DA">
      <w:pPr>
        <w:pStyle w:val="NormalWeb"/>
      </w:pPr>
      <w:r>
        <w:t xml:space="preserve">It is the view of Arts Law that the </w:t>
      </w:r>
      <w:r>
        <w:rPr>
          <w:rStyle w:val="Emphasis"/>
        </w:rPr>
        <w:t>Native Title Act 1993</w:t>
      </w:r>
      <w:r>
        <w:t xml:space="preserve"> should be amended and extended to provide appropriate recognition of the traditional knowledge and traditional cultural expressions of Aboriginal and Torres Strait Islander people.</w:t>
      </w:r>
    </w:p>
    <w:p w:rsidR="004709DA" w:rsidRDefault="004709DA" w:rsidP="004709DA">
      <w:pPr>
        <w:pStyle w:val="NormalWeb"/>
      </w:pPr>
      <w:r>
        <w:lastRenderedPageBreak/>
        <w:t xml:space="preserve">Arts Law’s position is that </w:t>
      </w:r>
      <w:r>
        <w:rPr>
          <w:rStyle w:val="Emphasis"/>
        </w:rPr>
        <w:t>Native Title Act</w:t>
      </w:r>
      <w:r>
        <w:t xml:space="preserve"> does not adequately recognise the vested customary and common law property rights of Aboriginal and Torres Strait Islander people in their traditional knowledge and traditional cultural expressions and that the Act should provide for the maintenance, protection and prevention of the misuse of cultural knowledge and cultural expressions, for example:</w:t>
      </w:r>
    </w:p>
    <w:p w:rsidR="004709DA" w:rsidRDefault="004709DA" w:rsidP="004709DA">
      <w:pPr>
        <w:numPr>
          <w:ilvl w:val="0"/>
          <w:numId w:val="35"/>
        </w:numPr>
        <w:spacing w:before="100" w:beforeAutospacing="1" w:after="100" w:afterAutospacing="1"/>
        <w:rPr>
          <w:rFonts w:eastAsia="Times New Roman"/>
        </w:rPr>
      </w:pPr>
      <w:proofErr w:type="gramStart"/>
      <w:r>
        <w:rPr>
          <w:rFonts w:eastAsia="Times New Roman"/>
        </w:rPr>
        <w:t>the</w:t>
      </w:r>
      <w:proofErr w:type="gramEnd"/>
      <w:r>
        <w:rPr>
          <w:rFonts w:eastAsia="Times New Roman"/>
        </w:rPr>
        <w:t xml:space="preserve"> use of styles of ceremonial painting that are identified with specific cultural groups. For example, </w:t>
      </w:r>
      <w:proofErr w:type="spellStart"/>
      <w:r>
        <w:rPr>
          <w:rStyle w:val="Emphasis"/>
          <w:rFonts w:eastAsia="Times New Roman"/>
        </w:rPr>
        <w:t>rarkk</w:t>
      </w:r>
      <w:proofErr w:type="spellEnd"/>
      <w:r>
        <w:rPr>
          <w:rFonts w:eastAsia="Times New Roman"/>
        </w:rPr>
        <w:t xml:space="preserve"> (cross-hatching) has origins as ceremonial art that is specific to Arnhem Land; and</w:t>
      </w:r>
    </w:p>
    <w:p w:rsidR="004709DA" w:rsidRDefault="004709DA" w:rsidP="004709DA">
      <w:pPr>
        <w:numPr>
          <w:ilvl w:val="0"/>
          <w:numId w:val="35"/>
        </w:numPr>
        <w:spacing w:before="100" w:beforeAutospacing="1" w:after="100" w:afterAutospacing="1"/>
        <w:rPr>
          <w:rFonts w:eastAsia="Times New Roman"/>
        </w:rPr>
      </w:pPr>
      <w:proofErr w:type="gramStart"/>
      <w:r>
        <w:rPr>
          <w:rFonts w:eastAsia="Times New Roman"/>
        </w:rPr>
        <w:t>the</w:t>
      </w:r>
      <w:proofErr w:type="gramEnd"/>
      <w:r>
        <w:rPr>
          <w:rFonts w:eastAsia="Times New Roman"/>
        </w:rPr>
        <w:t xml:space="preserve"> inappropriate viewing, hearing or reproduction of secret ceremonies, artworks, song cycles and sacred narratives.</w:t>
      </w:r>
    </w:p>
    <w:p w:rsidR="004709DA" w:rsidRDefault="004709DA" w:rsidP="004709DA">
      <w:pPr>
        <w:pStyle w:val="NormalWeb"/>
        <w:rPr>
          <w:rFonts w:eastAsia="Calibri"/>
        </w:rPr>
      </w:pPr>
      <w:r>
        <w:t>Arts Law’s view is that Aboriginal and Torres Strait Islander people also have a native title right to take and use native fauna and flora that is recognised by the common law of Australia and as described in ss. 211 and in the discussion of the expression “</w:t>
      </w:r>
      <w:r>
        <w:rPr>
          <w:rStyle w:val="Emphasis"/>
        </w:rPr>
        <w:t>native title rights and interests</w:t>
      </w:r>
      <w:r>
        <w:t xml:space="preserve">” in s. 223 of the </w:t>
      </w:r>
      <w:r>
        <w:rPr>
          <w:rStyle w:val="Emphasis"/>
        </w:rPr>
        <w:t>Native Title Act</w:t>
      </w:r>
      <w:r>
        <w:t>.</w:t>
      </w:r>
    </w:p>
    <w:p w:rsidR="004709DA" w:rsidRDefault="004709DA" w:rsidP="004709DA">
      <w:pPr>
        <w:pStyle w:val="NormalWeb"/>
      </w:pPr>
      <w:r>
        <w:rPr>
          <w:rStyle w:val="Strong"/>
        </w:rPr>
        <w:t>Detail</w:t>
      </w:r>
    </w:p>
    <w:p w:rsidR="004709DA" w:rsidRDefault="004709DA" w:rsidP="004709DA">
      <w:pPr>
        <w:pStyle w:val="NormalWeb"/>
      </w:pPr>
      <w:r>
        <w:t xml:space="preserve">Australia’s commitments to provide protective measures for cultural activities (including Indigenous cultural and intellectual property) are located in the UNESCO </w:t>
      </w:r>
      <w:r>
        <w:rPr>
          <w:rStyle w:val="Emphasis"/>
        </w:rPr>
        <w:t>Convention on the Protection and Promotion of the Diversity of Cultural Expressions</w:t>
      </w:r>
      <w:r>
        <w:t xml:space="preserve"> (2005)</w:t>
      </w:r>
      <w:hyperlink w:anchor="_ftn1" w:history="1">
        <w:r>
          <w:rPr>
            <w:rStyle w:val="Hyperlink"/>
            <w:vertAlign w:val="superscript"/>
          </w:rPr>
          <w:t>[1]</w:t>
        </w:r>
      </w:hyperlink>
      <w:r>
        <w:t xml:space="preserve"> to which Australia became a party on 18 September 2009; and the United Nations’ </w:t>
      </w:r>
      <w:r>
        <w:rPr>
          <w:rStyle w:val="Emphasis"/>
        </w:rPr>
        <w:t xml:space="preserve">Declaration on the Rights of Indigenous People </w:t>
      </w:r>
      <w:r>
        <w:t>(2007) which states that Indigenous people have a right to control their traditional knowledge and traditional cultural expressions.</w:t>
      </w:r>
      <w:hyperlink w:anchor="_ftn2" w:history="1">
        <w:r>
          <w:rPr>
            <w:rStyle w:val="Hyperlink"/>
            <w:vertAlign w:val="superscript"/>
          </w:rPr>
          <w:t>[2]</w:t>
        </w:r>
      </w:hyperlink>
      <w:r>
        <w:t xml:space="preserve"> Traditional knowledge and traditional cultural expression that is relevant to Aboriginal and Torres Strait Islander artists covers an extensive range of matters and includes: secret and sacred material or information, which under Aboriginal and Torres Strait Islander customary law is restricted in relation to who can view the material or learn the information; styles of ceremonial painting that are identified with specific cultural groups;</w:t>
      </w:r>
      <w:hyperlink w:anchor="_ftn3" w:history="1">
        <w:r>
          <w:rPr>
            <w:rStyle w:val="Hyperlink"/>
            <w:vertAlign w:val="superscript"/>
          </w:rPr>
          <w:t>[3]</w:t>
        </w:r>
      </w:hyperlink>
      <w:r>
        <w:t xml:space="preserve"> and other aspects of traditional cultural expression that Arts Law can discuss with the Australian Law Reform Commission.</w:t>
      </w:r>
    </w:p>
    <w:p w:rsidR="004709DA" w:rsidRDefault="004709DA" w:rsidP="004709DA">
      <w:pPr>
        <w:pStyle w:val="NormalWeb"/>
      </w:pPr>
      <w:r>
        <w:t>Many Aboriginal and Torres Strait Islander communities rely on customary law to control their traditional knowledge and traditional cultural expressions among members of the community. However the difficulty for those communities is invariably seeking respect and protection for cultural heritage by non-Indigenous parties who are not bound by traditional or customary laws.</w:t>
      </w:r>
    </w:p>
    <w:p w:rsidR="004709DA" w:rsidRDefault="004709DA" w:rsidP="004709DA">
      <w:pPr>
        <w:pStyle w:val="NormalWeb"/>
      </w:pPr>
      <w:r>
        <w:t xml:space="preserve">The ALRC’s report </w:t>
      </w:r>
      <w:r>
        <w:rPr>
          <w:rStyle w:val="Emphasis"/>
        </w:rPr>
        <w:t>Recognition of Aboriginal Customary Laws</w:t>
      </w:r>
      <w:r>
        <w:t xml:space="preserve"> (ALRC Report 31) noted that the categories of customary rights recognised by the common law are not closed.</w:t>
      </w:r>
      <w:hyperlink w:anchor="_ftn4" w:history="1">
        <w:r>
          <w:rPr>
            <w:rStyle w:val="Hyperlink"/>
          </w:rPr>
          <w:t>[4]</w:t>
        </w:r>
      </w:hyperlink>
      <w:r>
        <w:t xml:space="preserve"> However the existing case law shows that establishing that the common law recognises customary rights can be </w:t>
      </w:r>
      <w:r>
        <w:lastRenderedPageBreak/>
        <w:t>deeply complex and costly and leads to the conclusion that the common law of Australia may not adequately recognise traditional laws relating to traditional knowledge and traditional cultural expressions.</w:t>
      </w:r>
      <w:hyperlink w:anchor="_ftn5" w:history="1">
        <w:r>
          <w:rPr>
            <w:rStyle w:val="Hyperlink"/>
          </w:rPr>
          <w:t>[5]</w:t>
        </w:r>
      </w:hyperlink>
      <w:r>
        <w:t xml:space="preserve"> The </w:t>
      </w:r>
      <w:r>
        <w:rPr>
          <w:rStyle w:val="Emphasis"/>
        </w:rPr>
        <w:t>Native Title Act 1993</w:t>
      </w:r>
      <w:r>
        <w:t xml:space="preserve"> provides a process of establishing the native title rights and interests, with s. 223(3) setting out the requirement of connection with the land. However the High Court in </w:t>
      </w:r>
      <w:r>
        <w:rPr>
          <w:rStyle w:val="Emphasis"/>
        </w:rPr>
        <w:t>Western Australia v Ward</w:t>
      </w:r>
      <w:r>
        <w:t xml:space="preserve"> [2002] held that the recognition of a right to maintain, protect and prevent the misuse of cultural knowledge is not a right in relation to land of the kind that can be the subject of a determination of native title under the </w:t>
      </w:r>
      <w:r>
        <w:rPr>
          <w:rStyle w:val="Emphasis"/>
        </w:rPr>
        <w:t>Native Title Act 1993</w:t>
      </w:r>
      <w:r>
        <w:t>.</w:t>
      </w:r>
      <w:hyperlink w:anchor="_ftn6" w:history="1">
        <w:r>
          <w:rPr>
            <w:rStyle w:val="Hyperlink"/>
          </w:rPr>
          <w:t>[6]</w:t>
        </w:r>
      </w:hyperlink>
    </w:p>
    <w:p w:rsidR="004709DA" w:rsidRDefault="004709DA" w:rsidP="004709DA">
      <w:pPr>
        <w:pStyle w:val="NormalWeb"/>
      </w:pPr>
      <w:r>
        <w:t>Aboriginal and Torres Strait Islander people have the right to keep secret their sacred and ritual knowledge in accordance with their customary law. While sacred and ritual knowledge can be protected by the common law under the equitable principles of confidential information</w:t>
      </w:r>
      <w:proofErr w:type="gramStart"/>
      <w:r>
        <w:t>,</w:t>
      </w:r>
      <w:bookmarkStart w:id="12" w:name="_ftnref7"/>
      <w:proofErr w:type="gramEnd"/>
      <w:r w:rsidR="001C4EE2">
        <w:fldChar w:fldCharType="begin"/>
      </w:r>
      <w:r>
        <w:instrText xml:space="preserve"> HYPERLINK "" \l "_ftn7" \o "" </w:instrText>
      </w:r>
      <w:r w:rsidR="001C4EE2">
        <w:fldChar w:fldCharType="separate"/>
      </w:r>
      <w:r>
        <w:rPr>
          <w:rStyle w:val="Hyperlink"/>
        </w:rPr>
        <w:t>[7]</w:t>
      </w:r>
      <w:r w:rsidR="001C4EE2">
        <w:fldChar w:fldCharType="end"/>
      </w:r>
      <w:r>
        <w:t xml:space="preserve"> the ALRC Report 31 comments that these remedies “</w:t>
      </w:r>
      <w:r>
        <w:rPr>
          <w:rStyle w:val="Emphasis"/>
        </w:rPr>
        <w:t>clearly cannot cover all situations where revealing information may itself be a breach of customary laws</w:t>
      </w:r>
      <w:r>
        <w:t>.”</w:t>
      </w:r>
      <w:bookmarkStart w:id="13" w:name="_ftnref8"/>
      <w:r w:rsidR="001C4EE2">
        <w:fldChar w:fldCharType="begin"/>
      </w:r>
      <w:r>
        <w:instrText xml:space="preserve"> HYPERLINK "" \l "_ftn8" \o "" </w:instrText>
      </w:r>
      <w:r w:rsidR="001C4EE2">
        <w:fldChar w:fldCharType="separate"/>
      </w:r>
      <w:r>
        <w:rPr>
          <w:rStyle w:val="Hyperlink"/>
        </w:rPr>
        <w:t>[8]</w:t>
      </w:r>
      <w:r w:rsidR="001C4EE2">
        <w:fldChar w:fldCharType="end"/>
      </w:r>
      <w:r>
        <w:t xml:space="preserve"> As a consequence there are many situations where Aboriginal and Torres Strait Islander people have no effective legal remedies and therefore no absolute right to keep secret their sacred and ritual knowledge or prevent the use of their traditional knowledge and traditional cultural expressions by others who do not have a customary right to use the knowledge or expressions in artwork.</w:t>
      </w:r>
    </w:p>
    <w:p w:rsidR="004709DA" w:rsidRDefault="004709DA" w:rsidP="004709DA">
      <w:pPr>
        <w:pStyle w:val="NormalWeb"/>
      </w:pPr>
      <w:r>
        <w:rPr>
          <w:rStyle w:val="Strong"/>
        </w:rPr>
        <w:t>What general principles or criteria should be applied to help determine whether a law that interferes with vested property rights is justified?</w:t>
      </w:r>
    </w:p>
    <w:p w:rsidR="004709DA" w:rsidRDefault="004709DA" w:rsidP="004709DA">
      <w:pPr>
        <w:pStyle w:val="NormalWeb"/>
      </w:pPr>
      <w:r>
        <w:rPr>
          <w:rStyle w:val="Strong"/>
        </w:rPr>
        <w:t>Summary</w:t>
      </w:r>
    </w:p>
    <w:p w:rsidR="004709DA" w:rsidRDefault="004709DA" w:rsidP="004709DA">
      <w:pPr>
        <w:pStyle w:val="NormalWeb"/>
      </w:pPr>
      <w:r>
        <w:t xml:space="preserve">The general principles or criteria that should be applied to help determine whether a law that interferes with vested property rights is justified can be the application of the balancing process described by French CJ in the </w:t>
      </w:r>
      <w:r>
        <w:rPr>
          <w:rStyle w:val="Emphasis"/>
        </w:rPr>
        <w:t xml:space="preserve">Plain Packaging </w:t>
      </w:r>
      <w:r>
        <w:t>case,</w:t>
      </w:r>
      <w:bookmarkStart w:id="14" w:name="_ftnref9"/>
      <w:r w:rsidR="001C4EE2">
        <w:fldChar w:fldCharType="begin"/>
      </w:r>
      <w:r>
        <w:instrText xml:space="preserve"> HYPERLINK "" \l "_ftn9" \o "" </w:instrText>
      </w:r>
      <w:r w:rsidR="001C4EE2">
        <w:fldChar w:fldCharType="separate"/>
      </w:r>
      <w:r>
        <w:rPr>
          <w:rStyle w:val="Hyperlink"/>
        </w:rPr>
        <w:t>[9]</w:t>
      </w:r>
      <w:r w:rsidR="001C4EE2">
        <w:fldChar w:fldCharType="end"/>
      </w:r>
      <w:r>
        <w:t xml:space="preserve"> which is assess whether the “</w:t>
      </w:r>
      <w:r>
        <w:rPr>
          <w:rStyle w:val="Emphasis"/>
        </w:rPr>
        <w:t xml:space="preserve">public purposes to be advanced and the public benefits” </w:t>
      </w:r>
      <w:r>
        <w:t>that are to be derived from that law</w:t>
      </w:r>
      <w:r>
        <w:rPr>
          <w:rStyle w:val="Emphasis"/>
        </w:rPr>
        <w:t xml:space="preserve"> “outweigh those public purposes and public benefits which underpin” </w:t>
      </w:r>
      <w:r>
        <w:t>the vested property rights.</w:t>
      </w:r>
      <w:bookmarkStart w:id="15" w:name="_ftnref10"/>
      <w:r w:rsidR="001C4EE2">
        <w:fldChar w:fldCharType="begin"/>
      </w:r>
      <w:r>
        <w:instrText xml:space="preserve"> HYPERLINK "" \l "_ftn10" \o "" </w:instrText>
      </w:r>
      <w:r w:rsidR="001C4EE2">
        <w:fldChar w:fldCharType="separate"/>
      </w:r>
      <w:r>
        <w:rPr>
          <w:rStyle w:val="Hyperlink"/>
        </w:rPr>
        <w:t>[10]</w:t>
      </w:r>
      <w:r w:rsidR="001C4EE2">
        <w:fldChar w:fldCharType="end"/>
      </w:r>
      <w:r>
        <w:t xml:space="preserve"> This balancing process is subject to the property rights protection that is set out in s. 51(xxxi) of the Constitution. The effect of the constitution protection is that any acquisition by the Commonwealth of an interest that ‘proprietary in nature’ must be made on ‘just terms’.</w:t>
      </w:r>
    </w:p>
    <w:p w:rsidR="004709DA" w:rsidRDefault="004709DA" w:rsidP="004709DA">
      <w:pPr>
        <w:pStyle w:val="NormalWeb"/>
      </w:pPr>
      <w:r>
        <w:t xml:space="preserve">The criteria should also include considering the question whether the implementation of the law that ‘interferes’ with vested property rights is implemented and operated in practice in the optimum way available. It is possible that what are otherwise justified public purposes and public benefits to be gained from an ‘interference’ with vested property rights </w:t>
      </w:r>
      <w:r>
        <w:lastRenderedPageBreak/>
        <w:t>are not implemented or operated in the optimum manner possible in the circumstances.</w:t>
      </w:r>
    </w:p>
    <w:p w:rsidR="004709DA" w:rsidRDefault="004709DA" w:rsidP="004709DA">
      <w:pPr>
        <w:pStyle w:val="NormalWeb"/>
      </w:pPr>
      <w:r>
        <w:rPr>
          <w:rStyle w:val="Strong"/>
        </w:rPr>
        <w:t>Detail</w:t>
      </w:r>
    </w:p>
    <w:p w:rsidR="004709DA" w:rsidRDefault="004709DA" w:rsidP="004709DA">
      <w:pPr>
        <w:pStyle w:val="NormalWeb"/>
      </w:pPr>
      <w:r>
        <w:t xml:space="preserve">There is case law on the acquisition of property for the purposes of s. 51(xxxi) of the Constitution which provides principles or criteria that could be applied to help determine whether a law that interferes with vested property rights is justified. The effect of the Constitution protection is that any acquisition of an interest that is ‘proprietary in nature’ by the Commonwealth must be made on ‘just terms’. However s. 51(xxxi) of the Constitution directs the inquiry to the specific question as to whether there has been an ‘acquisition’ by the Commonwealth of a property interest. The </w:t>
      </w:r>
      <w:r>
        <w:rPr>
          <w:rStyle w:val="Emphasis"/>
        </w:rPr>
        <w:t>Freedoms Inquiry</w:t>
      </w:r>
      <w:r>
        <w:t xml:space="preserve"> Issues Paper directs attention to whether a law that ‘interferes’ with vested property rights is justified.</w:t>
      </w:r>
    </w:p>
    <w:p w:rsidR="004709DA" w:rsidRDefault="004709DA" w:rsidP="004709DA">
      <w:pPr>
        <w:pStyle w:val="NormalWeb"/>
      </w:pPr>
      <w:r>
        <w:t xml:space="preserve">Notwithstanding the difference between an ‘acquisition’ of property rights and an ‘interference’ with property rights, the s. 51(xxxi) case law draws attention to the existence of  significant public interest values that may justify the interference with vested property rights. For example, in the </w:t>
      </w:r>
      <w:r>
        <w:rPr>
          <w:rStyle w:val="Emphasis"/>
        </w:rPr>
        <w:t xml:space="preserve">Plain Packaging </w:t>
      </w:r>
      <w:r>
        <w:t>case,</w:t>
      </w:r>
      <w:bookmarkStart w:id="16" w:name="_ftnref11"/>
      <w:r w:rsidR="001C4EE2">
        <w:fldChar w:fldCharType="begin"/>
      </w:r>
      <w:r>
        <w:instrText xml:space="preserve"> HYPERLINK "" \l "_ftn11" \o "" </w:instrText>
      </w:r>
      <w:r w:rsidR="001C4EE2">
        <w:fldChar w:fldCharType="separate"/>
      </w:r>
      <w:r>
        <w:rPr>
          <w:rStyle w:val="Hyperlink"/>
        </w:rPr>
        <w:t>[11]</w:t>
      </w:r>
      <w:r w:rsidR="001C4EE2">
        <w:fldChar w:fldCharType="end"/>
      </w:r>
      <w:r>
        <w:t xml:space="preserve"> which is discussed in the Arts Law submission to the ALRC’s </w:t>
      </w:r>
      <w:r>
        <w:rPr>
          <w:rStyle w:val="Emphasis"/>
        </w:rPr>
        <w:t>Copyright and the Digital Economy Inquiry,</w:t>
      </w:r>
      <w:bookmarkStart w:id="17" w:name="_ftnref12"/>
      <w:r w:rsidR="001C4EE2">
        <w:fldChar w:fldCharType="begin"/>
      </w:r>
      <w:r>
        <w:instrText xml:space="preserve"> HYPERLINK "" \l "_ftn12" \o "" </w:instrText>
      </w:r>
      <w:r w:rsidR="001C4EE2">
        <w:fldChar w:fldCharType="separate"/>
      </w:r>
      <w:r>
        <w:rPr>
          <w:rStyle w:val="Strong"/>
          <w:i/>
          <w:iCs/>
          <w:color w:val="0000FF"/>
          <w:u w:val="single"/>
        </w:rPr>
        <w:t>[12]</w:t>
      </w:r>
      <w:r w:rsidR="001C4EE2">
        <w:fldChar w:fldCharType="end"/>
      </w:r>
      <w:r>
        <w:t xml:space="preserve"> French CJ stated that the “</w:t>
      </w:r>
      <w:r>
        <w:rPr>
          <w:rStyle w:val="Emphasis"/>
        </w:rPr>
        <w:t>restrictions and prohibitions</w:t>
      </w:r>
      <w:r>
        <w:t>” imposed by the plain packaging law “</w:t>
      </w:r>
      <w:r>
        <w:rPr>
          <w:rStyle w:val="Emphasis"/>
        </w:rPr>
        <w:t>reflects a serious judgment that the public purposes to be advanced and the public benefits to be derived from the regulatory scheme outweigh those public purposes and public benefits which underpin the statutory intellectual property rights and the common law rights enjoyed by the plaintiffs</w:t>
      </w:r>
      <w:r>
        <w:t>.”</w:t>
      </w:r>
      <w:bookmarkStart w:id="18" w:name="_ftnref13"/>
      <w:r w:rsidR="001C4EE2">
        <w:fldChar w:fldCharType="begin"/>
      </w:r>
      <w:r>
        <w:instrText xml:space="preserve"> HYPERLINK "" \l "_ftn13" \o "" </w:instrText>
      </w:r>
      <w:r w:rsidR="001C4EE2">
        <w:fldChar w:fldCharType="separate"/>
      </w:r>
      <w:r>
        <w:rPr>
          <w:rStyle w:val="Hyperlink"/>
        </w:rPr>
        <w:t>[13]</w:t>
      </w:r>
      <w:r w:rsidR="001C4EE2">
        <w:fldChar w:fldCharType="end"/>
      </w:r>
    </w:p>
    <w:p w:rsidR="004709DA" w:rsidRDefault="004709DA" w:rsidP="004709DA">
      <w:pPr>
        <w:rPr>
          <w:rFonts w:eastAsia="Times New Roman"/>
        </w:rPr>
      </w:pPr>
      <w:r>
        <w:rPr>
          <w:rFonts w:eastAsia="Times New Roman"/>
        </w:rPr>
        <w:t> </w:t>
      </w:r>
    </w:p>
    <w:p w:rsidR="004709DA" w:rsidRDefault="001C4EE2" w:rsidP="004709DA">
      <w:pPr>
        <w:rPr>
          <w:rFonts w:eastAsia="Times New Roman"/>
        </w:rPr>
      </w:pPr>
      <w:r w:rsidRPr="001C4EE2">
        <w:rPr>
          <w:rFonts w:eastAsia="Times New Roman"/>
        </w:rPr>
        <w:pict>
          <v:rect id="_x0000_i1027" style="width:148.95pt;height:.75pt" o:hrpct="330" o:hrstd="t" o:hr="t" fillcolor="#a0a0a0" stroked="f"/>
        </w:pict>
      </w:r>
    </w:p>
    <w:p w:rsidR="004709DA" w:rsidRDefault="001C4EE2" w:rsidP="004709DA">
      <w:pPr>
        <w:pStyle w:val="NormalWeb"/>
        <w:rPr>
          <w:rFonts w:eastAsia="Calibri"/>
        </w:rPr>
      </w:pPr>
      <w:hyperlink w:anchor="_ftnref1" w:history="1">
        <w:r w:rsidR="004709DA">
          <w:rPr>
            <w:rStyle w:val="Hyperlink"/>
          </w:rPr>
          <w:t>[1]</w:t>
        </w:r>
      </w:hyperlink>
      <w:r w:rsidR="004709DA">
        <w:t xml:space="preserve"> The Convention entered into force three months after Australia became a party on 18 September 2009.</w:t>
      </w:r>
    </w:p>
    <w:p w:rsidR="004709DA" w:rsidRDefault="001C4EE2" w:rsidP="004709DA">
      <w:pPr>
        <w:pStyle w:val="NormalWeb"/>
      </w:pPr>
      <w:hyperlink w:anchor="_ftnref2" w:history="1">
        <w:r w:rsidR="004709DA">
          <w:rPr>
            <w:rStyle w:val="Hyperlink"/>
          </w:rPr>
          <w:t>[2]</w:t>
        </w:r>
      </w:hyperlink>
      <w:r w:rsidR="004709DA">
        <w:t xml:space="preserve"> Article 31 of the </w:t>
      </w:r>
      <w:r w:rsidR="004709DA">
        <w:rPr>
          <w:rStyle w:val="Emphasis"/>
        </w:rPr>
        <w:t xml:space="preserve">UN Declaration on the Rights of Indigenous Peoples (2007) </w:t>
      </w:r>
      <w:r w:rsidR="004709DA">
        <w:t xml:space="preserve">refers </w:t>
      </w:r>
      <w:r w:rsidR="004709DA">
        <w:rPr>
          <w:rStyle w:val="Emphasis"/>
        </w:rPr>
        <w:t xml:space="preserve">inter alia </w:t>
      </w:r>
      <w:r w:rsidR="004709DA">
        <w:t>to “the right to maintain, control, protect and develop their intellectual property over such cultural heritage, traditional knowledge, and traditional cultural expressions”.</w:t>
      </w:r>
    </w:p>
    <w:p w:rsidR="004709DA" w:rsidRDefault="001C4EE2" w:rsidP="004709DA">
      <w:pPr>
        <w:pStyle w:val="NormalWeb"/>
      </w:pPr>
      <w:hyperlink w:anchor="_ftnref3" w:history="1">
        <w:r w:rsidR="004709DA">
          <w:rPr>
            <w:rStyle w:val="Hyperlink"/>
          </w:rPr>
          <w:t>[3]</w:t>
        </w:r>
      </w:hyperlink>
      <w:r w:rsidR="004709DA">
        <w:t xml:space="preserve"> The Australian Council for the </w:t>
      </w:r>
      <w:proofErr w:type="gramStart"/>
      <w:r w:rsidR="004709DA">
        <w:t>Arts,</w:t>
      </w:r>
      <w:proofErr w:type="gramEnd"/>
      <w:r w:rsidR="004709DA">
        <w:t xml:space="preserve"> provides examples of a style of ceremonial painting: </w:t>
      </w:r>
      <w:r w:rsidR="004709DA">
        <w:rPr>
          <w:rStyle w:val="Emphasis"/>
        </w:rPr>
        <w:t>“</w:t>
      </w:r>
      <w:proofErr w:type="spellStart"/>
      <w:r w:rsidR="004709DA">
        <w:rPr>
          <w:rStyle w:val="Emphasis"/>
        </w:rPr>
        <w:t>rarkk</w:t>
      </w:r>
      <w:proofErr w:type="spellEnd"/>
      <w:r w:rsidR="004709DA">
        <w:rPr>
          <w:rStyle w:val="Emphasis"/>
        </w:rPr>
        <w:t xml:space="preserve"> (cross-hatching) is recognised as art from Arnhem Land, and has origins as ceremonial art. Arnhem Land artists find it offensive to see their ceremonial styles copied by other Indigenous artists, or non-Indigenous artists, with no attachment or belonging to these styles. It is also offensive to copy images of creation beings such as </w:t>
      </w:r>
      <w:proofErr w:type="spellStart"/>
      <w:r w:rsidR="004709DA">
        <w:rPr>
          <w:rStyle w:val="Emphasis"/>
        </w:rPr>
        <w:t>Wandjinas</w:t>
      </w:r>
      <w:proofErr w:type="spellEnd"/>
      <w:r w:rsidR="004709DA">
        <w:rPr>
          <w:rStyle w:val="Emphasis"/>
        </w:rPr>
        <w:t xml:space="preserve"> and </w:t>
      </w:r>
      <w:proofErr w:type="spellStart"/>
      <w:r w:rsidR="004709DA">
        <w:rPr>
          <w:rStyle w:val="Emphasis"/>
        </w:rPr>
        <w:t>Mimis</w:t>
      </w:r>
      <w:proofErr w:type="spellEnd"/>
      <w:r w:rsidR="004709DA">
        <w:rPr>
          <w:rStyle w:val="Emphasis"/>
        </w:rPr>
        <w:t xml:space="preserve"> without proper claim under Indigenous laws.” </w:t>
      </w:r>
      <w:r w:rsidR="004709DA">
        <w:t xml:space="preserve">Australian Council for the Arts, </w:t>
      </w:r>
      <w:r w:rsidR="004709DA">
        <w:rPr>
          <w:rStyle w:val="Emphasis"/>
        </w:rPr>
        <w:t xml:space="preserve">Visual Arts: Protocols for producing </w:t>
      </w:r>
      <w:r w:rsidR="004709DA">
        <w:rPr>
          <w:rStyle w:val="Emphasis"/>
        </w:rPr>
        <w:lastRenderedPageBreak/>
        <w:t>Indigenous Australian Visual Arts</w:t>
      </w:r>
      <w:r w:rsidR="004709DA">
        <w:t xml:space="preserve"> (2</w:t>
      </w:r>
      <w:r w:rsidR="004709DA">
        <w:rPr>
          <w:vertAlign w:val="superscript"/>
        </w:rPr>
        <w:t>nd</w:t>
      </w:r>
      <w:r w:rsidR="004709DA">
        <w:t xml:space="preserve"> edition, Page 16) </w:t>
      </w:r>
      <w:hyperlink r:id="rId5" w:history="1">
        <w:r w:rsidR="004709DA">
          <w:rPr>
            <w:rStyle w:val="Hyperlink"/>
          </w:rPr>
          <w:t>http://www.australiacouncil.gov.au/about/protocols-for-working-with-indigenous-artists/</w:t>
        </w:r>
      </w:hyperlink>
    </w:p>
    <w:p w:rsidR="004709DA" w:rsidRDefault="001C4EE2" w:rsidP="004709DA">
      <w:pPr>
        <w:pStyle w:val="NormalWeb"/>
      </w:pPr>
      <w:hyperlink w:anchor="_ftnref4" w:history="1">
        <w:r w:rsidR="004709DA">
          <w:rPr>
            <w:rStyle w:val="Hyperlink"/>
          </w:rPr>
          <w:t>[4]</w:t>
        </w:r>
      </w:hyperlink>
      <w:r w:rsidR="004709DA">
        <w:t xml:space="preserve"> </w:t>
      </w:r>
      <w:r w:rsidR="004709DA">
        <w:rPr>
          <w:rStyle w:val="Emphasis"/>
        </w:rPr>
        <w:t>Recognition of Aboriginal Customary Laws</w:t>
      </w:r>
      <w:r w:rsidR="004709DA">
        <w:t xml:space="preserve"> (ALRC Report 31) [62] (citations omitted).</w:t>
      </w:r>
    </w:p>
    <w:p w:rsidR="004709DA" w:rsidRDefault="001C4EE2" w:rsidP="004709DA">
      <w:pPr>
        <w:pStyle w:val="NormalWeb"/>
      </w:pPr>
      <w:hyperlink w:anchor="_ftnref5" w:history="1">
        <w:r w:rsidR="004709DA">
          <w:rPr>
            <w:rStyle w:val="Hyperlink"/>
          </w:rPr>
          <w:t>[5]</w:t>
        </w:r>
      </w:hyperlink>
      <w:r w:rsidR="004709DA">
        <w:t xml:space="preserve"> See discussion by Joseph </w:t>
      </w:r>
      <w:proofErr w:type="spellStart"/>
      <w:r w:rsidR="004709DA">
        <w:t>Githaiga</w:t>
      </w:r>
      <w:proofErr w:type="spellEnd"/>
      <w:r w:rsidR="004709DA">
        <w:t xml:space="preserve">, </w:t>
      </w:r>
      <w:r w:rsidR="004709DA">
        <w:rPr>
          <w:rStyle w:val="Emphasis"/>
        </w:rPr>
        <w:t>Intellectual Property Law and the Protection of Indigenous Folklore and Knowledge</w:t>
      </w:r>
      <w:r w:rsidR="004709DA">
        <w:t xml:space="preserve">, 5 (2) Murdoch University Electronic Journal of Law (June 1998) </w:t>
      </w:r>
      <w:hyperlink r:id="rId6" w:history="1">
        <w:r w:rsidR="004709DA">
          <w:rPr>
            <w:rStyle w:val="Hyperlink"/>
          </w:rPr>
          <w:t>http://www5.austlii.edu.au/au/journals/MurUEJL/1998/13.html</w:t>
        </w:r>
      </w:hyperlink>
    </w:p>
    <w:p w:rsidR="004709DA" w:rsidRDefault="001C4EE2" w:rsidP="004709DA">
      <w:pPr>
        <w:pStyle w:val="NormalWeb"/>
      </w:pPr>
      <w:hyperlink w:anchor="_ftnref6" w:history="1">
        <w:r w:rsidR="004709DA">
          <w:rPr>
            <w:rStyle w:val="Hyperlink"/>
          </w:rPr>
          <w:t>[6]</w:t>
        </w:r>
      </w:hyperlink>
      <w:r w:rsidR="004709DA">
        <w:t xml:space="preserve"> </w:t>
      </w:r>
      <w:r w:rsidR="004709DA">
        <w:rPr>
          <w:rStyle w:val="Emphasis"/>
        </w:rPr>
        <w:t>Western Australia v Ward</w:t>
      </w:r>
      <w:r w:rsidR="004709DA">
        <w:t> [2002] HCA 28 (8 August 2002) [57]-[62].</w:t>
      </w:r>
    </w:p>
    <w:bookmarkStart w:id="19" w:name="_ftn7"/>
    <w:p w:rsidR="004709DA" w:rsidRDefault="001C4EE2" w:rsidP="004709DA">
      <w:pPr>
        <w:pStyle w:val="NormalWeb"/>
      </w:pPr>
      <w:r>
        <w:fldChar w:fldCharType="begin"/>
      </w:r>
      <w:r w:rsidR="004709DA">
        <w:instrText xml:space="preserve"> HYPERLINK "" \l "_ftnref7" \o "" </w:instrText>
      </w:r>
      <w:r>
        <w:fldChar w:fldCharType="separate"/>
      </w:r>
      <w:r w:rsidR="004709DA">
        <w:rPr>
          <w:rStyle w:val="Hyperlink"/>
        </w:rPr>
        <w:t>[7]</w:t>
      </w:r>
      <w:r>
        <w:fldChar w:fldCharType="end"/>
      </w:r>
      <w:r w:rsidR="004709DA">
        <w:t xml:space="preserve"> ALRC Report 31 [468]. Case cited:  </w:t>
      </w:r>
      <w:r w:rsidR="004709DA">
        <w:rPr>
          <w:rStyle w:val="Emphasis"/>
        </w:rPr>
        <w:t xml:space="preserve">Re Nationwide Publishing Proprietary Limited Trading As the </w:t>
      </w:r>
      <w:proofErr w:type="spellStart"/>
      <w:r w:rsidR="004709DA">
        <w:rPr>
          <w:rStyle w:val="Emphasis"/>
        </w:rPr>
        <w:t>Centralian</w:t>
      </w:r>
      <w:proofErr w:type="spellEnd"/>
      <w:r w:rsidR="004709DA">
        <w:rPr>
          <w:rStyle w:val="Emphasis"/>
        </w:rPr>
        <w:t xml:space="preserve"> Advocate v Rosie </w:t>
      </w:r>
      <w:proofErr w:type="spellStart"/>
      <w:r w:rsidR="004709DA">
        <w:rPr>
          <w:rStyle w:val="Emphasis"/>
        </w:rPr>
        <w:t>Furber</w:t>
      </w:r>
      <w:proofErr w:type="spellEnd"/>
      <w:r w:rsidR="004709DA">
        <w:t xml:space="preserve"> [1984] FCA 104; 3 FCR 19 (13 April 1984); </w:t>
      </w:r>
      <w:r w:rsidR="004709DA">
        <w:rPr>
          <w:rStyle w:val="Emphasis"/>
        </w:rPr>
        <w:t xml:space="preserve">Foster v </w:t>
      </w:r>
      <w:proofErr w:type="spellStart"/>
      <w:r w:rsidR="004709DA">
        <w:rPr>
          <w:rStyle w:val="Emphasis"/>
        </w:rPr>
        <w:t>Mountford</w:t>
      </w:r>
      <w:proofErr w:type="spellEnd"/>
      <w:r w:rsidR="004709DA">
        <w:rPr>
          <w:rStyle w:val="Emphasis"/>
        </w:rPr>
        <w:t xml:space="preserve"> &amp; Rigby Limited</w:t>
      </w:r>
      <w:r w:rsidR="004709DA">
        <w:t xml:space="preserve"> (1976) 14 ALR 71; </w:t>
      </w:r>
      <w:proofErr w:type="spellStart"/>
      <w:r w:rsidR="004709DA">
        <w:rPr>
          <w:rStyle w:val="Emphasis"/>
        </w:rPr>
        <w:t>Pitjanyatjara</w:t>
      </w:r>
      <w:proofErr w:type="spellEnd"/>
      <w:r w:rsidR="004709DA">
        <w:rPr>
          <w:rStyle w:val="Emphasis"/>
        </w:rPr>
        <w:t xml:space="preserve"> Council Inc &amp; </w:t>
      </w:r>
      <w:proofErr w:type="spellStart"/>
      <w:r w:rsidR="004709DA">
        <w:rPr>
          <w:rStyle w:val="Emphasis"/>
        </w:rPr>
        <w:t>Nganingu</w:t>
      </w:r>
      <w:proofErr w:type="spellEnd"/>
      <w:r w:rsidR="004709DA">
        <w:rPr>
          <w:rStyle w:val="Emphasis"/>
        </w:rPr>
        <w:t xml:space="preserve"> v Lowe &amp; Bender</w:t>
      </w:r>
      <w:r w:rsidR="004709DA">
        <w:t xml:space="preserve"> (1982) 4 ALB 11.</w:t>
      </w:r>
    </w:p>
    <w:bookmarkStart w:id="20" w:name="_ftn8"/>
    <w:p w:rsidR="004709DA" w:rsidRDefault="001C4EE2" w:rsidP="004709DA">
      <w:pPr>
        <w:pStyle w:val="NormalWeb"/>
      </w:pPr>
      <w:r>
        <w:fldChar w:fldCharType="begin"/>
      </w:r>
      <w:r w:rsidR="004709DA">
        <w:instrText xml:space="preserve"> HYPERLINK "" \l "_ftnref8" \o "" </w:instrText>
      </w:r>
      <w:r>
        <w:fldChar w:fldCharType="separate"/>
      </w:r>
      <w:r w:rsidR="004709DA">
        <w:rPr>
          <w:rStyle w:val="Hyperlink"/>
        </w:rPr>
        <w:t>[8]</w:t>
      </w:r>
      <w:r>
        <w:fldChar w:fldCharType="end"/>
      </w:r>
      <w:r w:rsidR="004709DA">
        <w:t xml:space="preserve"> ALRC Report 31 [468].</w:t>
      </w:r>
    </w:p>
    <w:bookmarkStart w:id="21" w:name="_ftn9"/>
    <w:p w:rsidR="004709DA" w:rsidRDefault="001C4EE2" w:rsidP="004709DA">
      <w:pPr>
        <w:pStyle w:val="NormalWeb"/>
      </w:pPr>
      <w:r>
        <w:fldChar w:fldCharType="begin"/>
      </w:r>
      <w:r w:rsidR="004709DA">
        <w:instrText xml:space="preserve"> HYPERLINK "" \l "_ftnref9" \o "" </w:instrText>
      </w:r>
      <w:r>
        <w:fldChar w:fldCharType="separate"/>
      </w:r>
      <w:r w:rsidR="004709DA">
        <w:rPr>
          <w:rStyle w:val="Hyperlink"/>
        </w:rPr>
        <w:t>[9]</w:t>
      </w:r>
      <w:r>
        <w:fldChar w:fldCharType="end"/>
      </w:r>
      <w:r w:rsidR="004709DA">
        <w:t xml:space="preserve"> </w:t>
      </w:r>
      <w:r w:rsidR="004709DA">
        <w:rPr>
          <w:rStyle w:val="Emphasis"/>
        </w:rPr>
        <w:t xml:space="preserve">JT International SA v Commonwealth of Australia </w:t>
      </w:r>
      <w:r w:rsidR="004709DA">
        <w:t xml:space="preserve">[2012] HCA 43, (2012) 86 ALJR 1297 (the </w:t>
      </w:r>
      <w:r w:rsidR="004709DA">
        <w:rPr>
          <w:rStyle w:val="Emphasis"/>
        </w:rPr>
        <w:t xml:space="preserve">Plain Packaging </w:t>
      </w:r>
      <w:r w:rsidR="004709DA">
        <w:t>case).</w:t>
      </w:r>
    </w:p>
    <w:bookmarkStart w:id="22" w:name="_ftn10"/>
    <w:p w:rsidR="004709DA" w:rsidRDefault="001C4EE2" w:rsidP="004709DA">
      <w:pPr>
        <w:pStyle w:val="NormalWeb"/>
      </w:pPr>
      <w:r>
        <w:fldChar w:fldCharType="begin"/>
      </w:r>
      <w:r w:rsidR="004709DA">
        <w:instrText xml:space="preserve"> HYPERLINK "" \l "_ftnref10" \o "" </w:instrText>
      </w:r>
      <w:r>
        <w:fldChar w:fldCharType="separate"/>
      </w:r>
      <w:r w:rsidR="004709DA">
        <w:rPr>
          <w:rStyle w:val="Hyperlink"/>
        </w:rPr>
        <w:t>[10]</w:t>
      </w:r>
      <w:r>
        <w:fldChar w:fldCharType="end"/>
      </w:r>
      <w:r w:rsidR="004709DA">
        <w:t xml:space="preserve"> The </w:t>
      </w:r>
      <w:r w:rsidR="004709DA">
        <w:rPr>
          <w:rStyle w:val="Emphasis"/>
        </w:rPr>
        <w:t xml:space="preserve">Plain Packaging </w:t>
      </w:r>
      <w:r w:rsidR="004709DA">
        <w:t>case [43].</w:t>
      </w:r>
    </w:p>
    <w:bookmarkStart w:id="23" w:name="_ftn11"/>
    <w:p w:rsidR="004709DA" w:rsidRDefault="001C4EE2" w:rsidP="004709DA">
      <w:pPr>
        <w:pStyle w:val="NormalWeb"/>
      </w:pPr>
      <w:r>
        <w:fldChar w:fldCharType="begin"/>
      </w:r>
      <w:r w:rsidR="004709DA">
        <w:instrText xml:space="preserve"> HYPERLINK "" \l "_ftnref11" \o "" </w:instrText>
      </w:r>
      <w:r>
        <w:fldChar w:fldCharType="separate"/>
      </w:r>
      <w:r w:rsidR="004709DA">
        <w:rPr>
          <w:rStyle w:val="Hyperlink"/>
        </w:rPr>
        <w:t>[11]</w:t>
      </w:r>
      <w:r>
        <w:fldChar w:fldCharType="end"/>
      </w:r>
      <w:r w:rsidR="004709DA">
        <w:t xml:space="preserve"> In the </w:t>
      </w:r>
      <w:r w:rsidR="004709DA">
        <w:rPr>
          <w:rStyle w:val="Emphasis"/>
        </w:rPr>
        <w:t xml:space="preserve">Plain Packaging </w:t>
      </w:r>
      <w:r w:rsidR="004709DA">
        <w:t xml:space="preserve">case the HCA reject the claim that the </w:t>
      </w:r>
      <w:r w:rsidR="004709DA">
        <w:rPr>
          <w:rStyle w:val="Emphasis"/>
        </w:rPr>
        <w:t>Tobacco Plain Packaging Act 2011</w:t>
      </w:r>
      <w:r w:rsidR="004709DA">
        <w:t xml:space="preserve"> (</w:t>
      </w:r>
      <w:proofErr w:type="spellStart"/>
      <w:r w:rsidR="004709DA">
        <w:t>Cth</w:t>
      </w:r>
      <w:proofErr w:type="spellEnd"/>
      <w:r w:rsidR="004709DA">
        <w:t>) infringed s 51(xxxi) of the Constitution of Australia.</w:t>
      </w:r>
    </w:p>
    <w:bookmarkStart w:id="24" w:name="_ftn12"/>
    <w:p w:rsidR="004709DA" w:rsidRDefault="001C4EE2" w:rsidP="004709DA">
      <w:pPr>
        <w:pStyle w:val="NormalWeb"/>
      </w:pPr>
      <w:r>
        <w:fldChar w:fldCharType="begin"/>
      </w:r>
      <w:r w:rsidR="004709DA">
        <w:instrText xml:space="preserve"> HYPERLINK "" \l "_ftnref12" \o "" </w:instrText>
      </w:r>
      <w:r>
        <w:fldChar w:fldCharType="separate"/>
      </w:r>
      <w:r w:rsidR="004709DA">
        <w:rPr>
          <w:rStyle w:val="Hyperlink"/>
        </w:rPr>
        <w:t>[12]</w:t>
      </w:r>
      <w:r>
        <w:fldChar w:fldCharType="end"/>
      </w:r>
      <w:r w:rsidR="004709DA">
        <w:t xml:space="preserve"> Submission 706, [2.24]-[2.29], pages 13-15.</w:t>
      </w:r>
    </w:p>
    <w:bookmarkStart w:id="25" w:name="_ftn13"/>
    <w:p w:rsidR="004709DA" w:rsidRDefault="001C4EE2" w:rsidP="004709DA">
      <w:pPr>
        <w:pStyle w:val="NormalWeb"/>
      </w:pPr>
      <w:r>
        <w:fldChar w:fldCharType="begin"/>
      </w:r>
      <w:r w:rsidR="004709DA">
        <w:instrText xml:space="preserve"> HYPERLINK "" \l "_ftnref13" \o "" </w:instrText>
      </w:r>
      <w:r>
        <w:fldChar w:fldCharType="separate"/>
      </w:r>
      <w:r w:rsidR="004709DA">
        <w:rPr>
          <w:rStyle w:val="Hyperlink"/>
        </w:rPr>
        <w:t>[13]</w:t>
      </w:r>
      <w:r>
        <w:fldChar w:fldCharType="end"/>
      </w:r>
      <w:r w:rsidR="004709DA">
        <w:t xml:space="preserve"> The </w:t>
      </w:r>
      <w:r w:rsidR="004709DA">
        <w:rPr>
          <w:rStyle w:val="Emphasis"/>
        </w:rPr>
        <w:t xml:space="preserve">Plain Packaging </w:t>
      </w:r>
      <w:r w:rsidR="004709DA">
        <w:t>case [43].</w:t>
      </w:r>
    </w:p>
    <w:p w:rsidR="004709DA" w:rsidRDefault="004709DA" w:rsidP="004709DA">
      <w:pPr>
        <w:rPr>
          <w:rFonts w:eastAsia="Times New Roman"/>
        </w:rPr>
      </w:pPr>
      <w:r>
        <w:rPr>
          <w:rFonts w:eastAsia="Times New Roman"/>
        </w:rPr>
        <w:t xml:space="preserve">Question 6–2 </w:t>
      </w:r>
    </w:p>
    <w:p w:rsidR="004709DA" w:rsidRDefault="004709DA" w:rsidP="004709DA">
      <w:pPr>
        <w:pStyle w:val="NormalWeb"/>
        <w:rPr>
          <w:rFonts w:eastAsia="Calibri"/>
        </w:rPr>
      </w:pPr>
      <w:r>
        <w:rPr>
          <w:rStyle w:val="Strong"/>
        </w:rPr>
        <w:t>Personal Property Security Act 2009 (</w:t>
      </w:r>
      <w:proofErr w:type="spellStart"/>
      <w:r>
        <w:rPr>
          <w:rStyle w:val="Strong"/>
        </w:rPr>
        <w:t>Cth</w:t>
      </w:r>
      <w:proofErr w:type="spellEnd"/>
      <w:r>
        <w:rPr>
          <w:rStyle w:val="Strong"/>
        </w:rPr>
        <w:t>)</w:t>
      </w:r>
    </w:p>
    <w:p w:rsidR="004709DA" w:rsidRDefault="004709DA" w:rsidP="004709DA">
      <w:pPr>
        <w:pStyle w:val="NormalWeb"/>
      </w:pPr>
      <w:r>
        <w:rPr>
          <w:rStyle w:val="Strong"/>
        </w:rPr>
        <w:t>Summary</w:t>
      </w:r>
    </w:p>
    <w:p w:rsidR="004709DA" w:rsidRDefault="004709DA" w:rsidP="004709DA">
      <w:pPr>
        <w:pStyle w:val="NormalWeb"/>
      </w:pPr>
      <w:r>
        <w:t xml:space="preserve">The </w:t>
      </w:r>
      <w:r>
        <w:rPr>
          <w:rStyle w:val="Emphasis"/>
        </w:rPr>
        <w:t>Personal Property Security Act 2009</w:t>
      </w:r>
      <w:r>
        <w:t xml:space="preserve"> (PPSA) is legislation that encroaches on property rights by determining the circumstances in which an owner of personal property may be deprived of their vested property rights in commercial transactions that are deemed to be arrangements for personal property securities.</w:t>
      </w:r>
    </w:p>
    <w:p w:rsidR="004709DA" w:rsidRDefault="004709DA" w:rsidP="004709DA">
      <w:pPr>
        <w:pStyle w:val="NormalWeb"/>
      </w:pPr>
      <w:r>
        <w:lastRenderedPageBreak/>
        <w:t>Arts Law submits that a critical examination of the PPSA establishes that the encroachment upon vested property rights in the artwork of individual artists and Indigenous Art Centres is not appropriately justified in the way in which the PPSA implements a complex registration system in order to secure a security interest over the artwork when dealing with galleries or dealers in commercial consignment arrangements.</w:t>
      </w:r>
    </w:p>
    <w:p w:rsidR="004709DA" w:rsidRDefault="004709DA" w:rsidP="004709DA">
      <w:pPr>
        <w:pStyle w:val="NormalWeb"/>
      </w:pPr>
      <w:r>
        <w:rPr>
          <w:rStyle w:val="Strong"/>
        </w:rPr>
        <w:t>Detail</w:t>
      </w:r>
    </w:p>
    <w:p w:rsidR="004709DA" w:rsidRDefault="004709DA" w:rsidP="004709DA">
      <w:pPr>
        <w:pStyle w:val="NormalWeb"/>
      </w:pPr>
      <w:r>
        <w:t>The focus of Arts Law is on the impact of the PPSA on individual artists and Indigenous Art Centres.</w:t>
      </w:r>
      <w:hyperlink w:anchor="_ftn1" w:history="1">
        <w:r>
          <w:rPr>
            <w:rStyle w:val="Hyperlink"/>
          </w:rPr>
          <w:t>[1]</w:t>
        </w:r>
      </w:hyperlink>
      <w:bookmarkEnd w:id="0"/>
      <w:r>
        <w:t xml:space="preserve"> The commercial consignment arrangement with a gallery or dealer results in the artist needing to register a ‘security interest’ in that art in order to have the protection provided by the PPSA.</w:t>
      </w:r>
      <w:hyperlink w:anchor="_ftn2" w:history="1">
        <w:r>
          <w:rPr>
            <w:rStyle w:val="Hyperlink"/>
          </w:rPr>
          <w:t>[2]</w:t>
        </w:r>
      </w:hyperlink>
      <w:bookmarkEnd w:id="1"/>
      <w:r>
        <w:t xml:space="preserve"> The PPSA is subject to the review by Bruce Whittaker</w:t>
      </w:r>
      <w:r>
        <w:rPr>
          <w:rStyle w:val="Emphasis"/>
          <w:b/>
          <w:bCs/>
        </w:rPr>
        <w:t>, Review of the</w:t>
      </w:r>
      <w:r>
        <w:rPr>
          <w:rStyle w:val="Strong"/>
        </w:rPr>
        <w:t xml:space="preserve"> </w:t>
      </w:r>
      <w:r>
        <w:rPr>
          <w:rStyle w:val="Emphasis"/>
          <w:b/>
          <w:bCs/>
        </w:rPr>
        <w:t>Personal Property Securities Act 2009</w:t>
      </w:r>
      <w:r>
        <w:t>, (the “</w:t>
      </w:r>
      <w:r>
        <w:rPr>
          <w:rStyle w:val="Strong"/>
        </w:rPr>
        <w:t>Whittaker Review</w:t>
      </w:r>
      <w:r>
        <w:t>”), with a final report expected to be tabled in the parliament by the Federal Attorney General by no later than 18 March 2015.</w:t>
      </w:r>
      <w:hyperlink w:anchor="_ftn3" w:history="1">
        <w:r>
          <w:rPr>
            <w:rStyle w:val="Hyperlink"/>
          </w:rPr>
          <w:t>[3]</w:t>
        </w:r>
      </w:hyperlink>
      <w:bookmarkEnd w:id="2"/>
    </w:p>
    <w:p w:rsidR="004709DA" w:rsidRDefault="004709DA" w:rsidP="004709DA">
      <w:pPr>
        <w:pStyle w:val="NormalWeb"/>
      </w:pPr>
      <w:r>
        <w:t>The Explanatory Memorandum to the Bill for the PPSA states as an introductory remark concerning the object of the Bill, that it creates a “</w:t>
      </w:r>
      <w:r>
        <w:rPr>
          <w:rStyle w:val="Emphasis"/>
        </w:rPr>
        <w:t>single national law governing security interests in personal property. This would result in more certain, consistent, simpler and cheaper arrangements for personal property securities for the benefit of all parties</w:t>
      </w:r>
      <w:r>
        <w:t>." The PPSA is anything but a “more certain, consistent, simpler and cheaper” way to manage commercial consignment arrangements with a gallery or dealer involving the delivery of artwork for sale by the gallery or dealer on behalf of an artist.</w:t>
      </w:r>
    </w:p>
    <w:p w:rsidR="004709DA" w:rsidRDefault="004709DA" w:rsidP="004709DA">
      <w:pPr>
        <w:pStyle w:val="NormalWeb"/>
      </w:pPr>
      <w:r>
        <w:t xml:space="preserve">The Whittaker Review, </w:t>
      </w:r>
      <w:proofErr w:type="spellStart"/>
      <w:r>
        <w:rPr>
          <w:rStyle w:val="Emphasis"/>
        </w:rPr>
        <w:t>Consultaton</w:t>
      </w:r>
      <w:proofErr w:type="spellEnd"/>
      <w:r>
        <w:rPr>
          <w:rStyle w:val="Emphasis"/>
        </w:rPr>
        <w:t xml:space="preserve"> Paper 1</w:t>
      </w:r>
      <w:r>
        <w:t xml:space="preserve"> (22 September 2014) refers to the operation of the PPSA in relation to other forms of bailment and provides the example of an artist who store works with a professional storage company.</w:t>
      </w:r>
      <w:hyperlink w:anchor="_ftn4" w:history="1">
        <w:r>
          <w:rPr>
            <w:rStyle w:val="Hyperlink"/>
          </w:rPr>
          <w:t>[4]</w:t>
        </w:r>
      </w:hyperlink>
      <w:bookmarkEnd w:id="3"/>
      <w:r>
        <w:t xml:space="preserve"> </w:t>
      </w:r>
      <w:r>
        <w:rPr>
          <w:rStyle w:val="Emphasis"/>
        </w:rPr>
        <w:t>Consultation Paper 1</w:t>
      </w:r>
      <w:r>
        <w:t xml:space="preserve"> also refers to the operation of the PPSA in relation to commercial consignments in relation to bailment or floor plan financings of motor vehicles, which is described as a common financing tool in Australia.</w:t>
      </w:r>
      <w:hyperlink w:anchor="_ftn5" w:history="1">
        <w:r>
          <w:rPr>
            <w:rStyle w:val="Hyperlink"/>
          </w:rPr>
          <w:t>[5]</w:t>
        </w:r>
      </w:hyperlink>
      <w:bookmarkEnd w:id="4"/>
      <w:r>
        <w:t xml:space="preserve"> The public purposes and public benefits to be gained from managing security interests in relation to sophisticated financing transactions, such as floor plan financings of motor vehicles may be obvious. However in relation to consignment arrangements with a gallery or dealer the public purposes and public benefits to be gained from deeming these arrangements to be personal property security transactions are less obvious. The effect of extending the PPSA to cover transactions between artists and Indigenous Art Centres with galleries or dealers places the artists and Indigenous Art Centres at risk of losing their property interest in the paintings delivered on consignment to a gallery or dealer, in the event of the insolvency or bankruptcy of the gallery or dealer.</w:t>
      </w:r>
    </w:p>
    <w:p w:rsidR="004709DA" w:rsidRDefault="004709DA" w:rsidP="004709DA">
      <w:pPr>
        <w:pStyle w:val="NormalWeb"/>
      </w:pPr>
      <w:r>
        <w:lastRenderedPageBreak/>
        <w:t>The problems identified in the Law Council of Australia submission to the Whittaker Review include:</w:t>
      </w:r>
    </w:p>
    <w:p w:rsidR="004709DA" w:rsidRDefault="004709DA" w:rsidP="004709DA">
      <w:pPr>
        <w:numPr>
          <w:ilvl w:val="0"/>
          <w:numId w:val="36"/>
        </w:numPr>
        <w:spacing w:before="100" w:beforeAutospacing="1" w:after="100" w:afterAutospacing="1"/>
        <w:rPr>
          <w:rFonts w:eastAsia="Times New Roman"/>
        </w:rPr>
      </w:pPr>
      <w:r>
        <w:rPr>
          <w:rFonts w:eastAsia="Times New Roman"/>
        </w:rPr>
        <w:t>One of the main concerns we have experienced from a small business perspective is the lack of awareness of the impact of the Act on everyday transactions, which lack of awareness is not remedied by information sheets published by the PPSR.</w:t>
      </w:r>
      <w:hyperlink w:anchor="_ftn6" w:history="1">
        <w:r>
          <w:rPr>
            <w:rStyle w:val="Hyperlink"/>
            <w:rFonts w:eastAsia="Times New Roman"/>
          </w:rPr>
          <w:t>[6]</w:t>
        </w:r>
      </w:hyperlink>
      <w:bookmarkEnd w:id="5"/>
    </w:p>
    <w:p w:rsidR="004709DA" w:rsidRDefault="004709DA" w:rsidP="004709DA">
      <w:pPr>
        <w:numPr>
          <w:ilvl w:val="0"/>
          <w:numId w:val="36"/>
        </w:numPr>
        <w:spacing w:before="100" w:beforeAutospacing="1" w:after="100" w:afterAutospacing="1"/>
        <w:rPr>
          <w:rFonts w:eastAsia="Times New Roman"/>
        </w:rPr>
      </w:pPr>
      <w:r>
        <w:rPr>
          <w:rFonts w:eastAsia="Times New Roman"/>
        </w:rPr>
        <w:t>the Act is difficult to interpret;</w:t>
      </w:r>
      <w:hyperlink w:anchor="_ftn7" w:history="1">
        <w:r>
          <w:rPr>
            <w:rStyle w:val="Hyperlink"/>
            <w:rFonts w:eastAsia="Times New Roman"/>
          </w:rPr>
          <w:t>[7]</w:t>
        </w:r>
      </w:hyperlink>
      <w:bookmarkEnd w:id="12"/>
      <w:r>
        <w:rPr>
          <w:rFonts w:eastAsia="Times New Roman"/>
        </w:rPr>
        <w:t xml:space="preserve"> such as the definition of ‘interest’ in section 10;</w:t>
      </w:r>
      <w:hyperlink w:anchor="_ftn8" w:history="1">
        <w:r>
          <w:rPr>
            <w:rStyle w:val="Hyperlink"/>
            <w:rFonts w:eastAsia="Times New Roman"/>
          </w:rPr>
          <w:t>[8]</w:t>
        </w:r>
      </w:hyperlink>
      <w:bookmarkEnd w:id="13"/>
      <w:r>
        <w:rPr>
          <w:rFonts w:eastAsia="Times New Roman"/>
        </w:rPr>
        <w:t xml:space="preserve"> the meaning of ‘PPS lease’ in section 13;</w:t>
      </w:r>
      <w:hyperlink w:anchor="_ftn9" w:history="1">
        <w:r>
          <w:rPr>
            <w:rStyle w:val="Hyperlink"/>
            <w:rFonts w:eastAsia="Times New Roman"/>
          </w:rPr>
          <w:t>[9]</w:t>
        </w:r>
      </w:hyperlink>
      <w:bookmarkEnd w:id="14"/>
      <w:r>
        <w:rPr>
          <w:rFonts w:eastAsia="Times New Roman"/>
        </w:rPr>
        <w:t xml:space="preserve"> and the understanding of what is a registrable security interest under section 151, in relation to which the Law Council commented:</w:t>
      </w:r>
    </w:p>
    <w:p w:rsidR="004709DA" w:rsidRDefault="004709DA" w:rsidP="004709DA">
      <w:pPr>
        <w:pStyle w:val="NormalWeb"/>
        <w:ind w:left="1276"/>
        <w:rPr>
          <w:rFonts w:eastAsia="Calibri"/>
        </w:rPr>
      </w:pPr>
      <w:r>
        <w:t xml:space="preserve">“It is considered that section 151 is unnecessary and inhibits secured parties and their advisors from registering a security interest when they are not sure whether or not it is a security interest.  This affects small businesses that do not have the resources to obtain professional advice as to their entitlement to register security interests, </w:t>
      </w:r>
      <w:r>
        <w:rPr>
          <w:u w:val="single"/>
        </w:rPr>
        <w:t>for example businesses in the art world in relation to consignments.</w:t>
      </w:r>
      <w:r>
        <w:t>”</w:t>
      </w:r>
      <w:hyperlink w:anchor="_ftn10" w:history="1">
        <w:r>
          <w:rPr>
            <w:rStyle w:val="Strong"/>
            <w:color w:val="0000FF"/>
            <w:u w:val="single"/>
          </w:rPr>
          <w:t>[10]</w:t>
        </w:r>
      </w:hyperlink>
      <w:bookmarkEnd w:id="15"/>
      <w:r>
        <w:t> </w:t>
      </w:r>
    </w:p>
    <w:p w:rsidR="004709DA" w:rsidRDefault="004709DA" w:rsidP="004709DA">
      <w:pPr>
        <w:pStyle w:val="NormalWeb"/>
      </w:pPr>
      <w:r>
        <w:t>The submission of the NSW Young Lawyers pointed that the PPSA resulted in an expansion of the transactions in which registration of a security interest is necessary as registration is now necessary for “</w:t>
      </w:r>
      <w:r>
        <w:rPr>
          <w:rStyle w:val="Emphasis"/>
        </w:rPr>
        <w:t>common, low-value, commercial transactions that are undertaken by small business and individuals who do not have any intention to create a security interest</w:t>
      </w:r>
      <w:r>
        <w:t>”.</w:t>
      </w:r>
      <w:hyperlink w:anchor="_ftn11" w:history="1">
        <w:r>
          <w:rPr>
            <w:rStyle w:val="Hyperlink"/>
          </w:rPr>
          <w:t>[11]</w:t>
        </w:r>
      </w:hyperlink>
      <w:bookmarkEnd w:id="16"/>
      <w:r>
        <w:t xml:space="preserve"> The NSW Young Lawyers’ submission identifies that non-registration means that small businesses or individuals risk “</w:t>
      </w:r>
      <w:r>
        <w:rPr>
          <w:rStyle w:val="Emphasis"/>
        </w:rPr>
        <w:t>being deprived of their property in favour of an all-assets secured creditor or unsecured creditors on the insolvency of the grantor</w:t>
      </w:r>
      <w:r>
        <w:t>”.  The NSW Young Lawyers’ submission notes existence of exclusions in the PPSA and proposed that “</w:t>
      </w:r>
      <w:r>
        <w:rPr>
          <w:rStyle w:val="Emphasis"/>
        </w:rPr>
        <w:t>it would be a logical extension to include a carve-out for low value transactions generally</w:t>
      </w:r>
      <w:r>
        <w:t>.”</w:t>
      </w:r>
      <w:hyperlink w:anchor="_ftn12" w:history="1">
        <w:r>
          <w:rPr>
            <w:rStyle w:val="Hyperlink"/>
          </w:rPr>
          <w:t>[12]</w:t>
        </w:r>
      </w:hyperlink>
      <w:bookmarkEnd w:id="17"/>
    </w:p>
    <w:p w:rsidR="004709DA" w:rsidRDefault="004709DA" w:rsidP="004709DA">
      <w:pPr>
        <w:pStyle w:val="NormalWeb"/>
      </w:pPr>
      <w:r>
        <w:rPr>
          <w:rStyle w:val="Strong"/>
        </w:rPr>
        <w:t>Environmental Protection and Biodiversity Conservation Act 1999 (</w:t>
      </w:r>
      <w:proofErr w:type="spellStart"/>
      <w:r>
        <w:rPr>
          <w:rStyle w:val="Strong"/>
        </w:rPr>
        <w:t>Cth</w:t>
      </w:r>
      <w:proofErr w:type="spellEnd"/>
      <w:r>
        <w:rPr>
          <w:rStyle w:val="Strong"/>
        </w:rPr>
        <w:t>)</w:t>
      </w:r>
    </w:p>
    <w:p w:rsidR="004709DA" w:rsidRDefault="004709DA" w:rsidP="004709DA">
      <w:pPr>
        <w:pStyle w:val="NormalWeb"/>
      </w:pPr>
      <w:r>
        <w:rPr>
          <w:rStyle w:val="Strong"/>
        </w:rPr>
        <w:t xml:space="preserve">Summary </w:t>
      </w:r>
    </w:p>
    <w:p w:rsidR="004709DA" w:rsidRDefault="004709DA" w:rsidP="004709DA">
      <w:pPr>
        <w:pStyle w:val="NormalWeb"/>
      </w:pPr>
      <w:r>
        <w:t xml:space="preserve">Arts Law submits that a critical examination of the </w:t>
      </w:r>
      <w:r>
        <w:rPr>
          <w:rStyle w:val="Emphasis"/>
        </w:rPr>
        <w:t>Environmental Protection and Biodiversity Conservation Act</w:t>
      </w:r>
      <w:r>
        <w:t xml:space="preserve"> </w:t>
      </w:r>
      <w:r>
        <w:rPr>
          <w:rStyle w:val="Emphasis"/>
        </w:rPr>
        <w:t>1999</w:t>
      </w:r>
      <w:r>
        <w:t xml:space="preserve"> (EPBCA) establishes that the encroachment upon the customary property rights of Aboriginal and Torres Strait Islander people is not appropriately justified in the way in which the EPBCA limits the collection, use, exhibition and export of native fauna and flora protected under the EPBCA.</w:t>
      </w:r>
    </w:p>
    <w:p w:rsidR="004709DA" w:rsidRDefault="004709DA" w:rsidP="004709DA">
      <w:pPr>
        <w:pStyle w:val="NormalWeb"/>
      </w:pPr>
      <w:proofErr w:type="gramStart"/>
      <w:r>
        <w:t>Arts</w:t>
      </w:r>
      <w:proofErr w:type="gramEnd"/>
      <w:r>
        <w:t xml:space="preserve"> Law acknowledges that the EPBCA was enacted so that Australia would comply with commitments made under CITES (the Convention on International Trade in Endangered Species of Fauna and Flora). Arts Law also acknowledges that there are specific species and specimens that </w:t>
      </w:r>
      <w:r>
        <w:lastRenderedPageBreak/>
        <w:t>have been exempted from export regulations by the responsible Federal Department.</w:t>
      </w:r>
      <w:hyperlink w:anchor="_ftn13" w:history="1">
        <w:r>
          <w:rPr>
            <w:rStyle w:val="Hyperlink"/>
          </w:rPr>
          <w:t>[13]</w:t>
        </w:r>
      </w:hyperlink>
      <w:bookmarkEnd w:id="18"/>
      <w:r>
        <w:t xml:space="preserve"> Arts Law also acknowledges that there is a list of excepted native plant and animal specimens that may be commercially exported without a permit.</w:t>
      </w:r>
      <w:bookmarkStart w:id="26" w:name="_ftnref14"/>
      <w:r w:rsidR="001C4EE2">
        <w:fldChar w:fldCharType="begin"/>
      </w:r>
      <w:r>
        <w:instrText xml:space="preserve"> HYPERLINK "" \l "_ftn14" \o "" </w:instrText>
      </w:r>
      <w:r w:rsidR="001C4EE2">
        <w:fldChar w:fldCharType="separate"/>
      </w:r>
      <w:r>
        <w:rPr>
          <w:rStyle w:val="Hyperlink"/>
        </w:rPr>
        <w:t>[14]</w:t>
      </w:r>
      <w:r w:rsidR="001C4EE2">
        <w:fldChar w:fldCharType="end"/>
      </w:r>
      <w:bookmarkEnd w:id="26"/>
    </w:p>
    <w:p w:rsidR="004709DA" w:rsidRDefault="004709DA" w:rsidP="004709DA">
      <w:pPr>
        <w:pStyle w:val="NormalWeb"/>
      </w:pPr>
      <w:r>
        <w:t>Therefore while the collection and use of some species and specimens as part of the traditional use in artistic works and works of artistic craftsmanship (‘artworks’) may be exempt from the restrictions imposed by the EPBCA, there is no general exemption for the use of such specimens in the creation of artworks and any overseas shipment of artworks may require a permit under the EPBCA.</w:t>
      </w:r>
    </w:p>
    <w:p w:rsidR="004709DA" w:rsidRDefault="004709DA" w:rsidP="004709DA">
      <w:pPr>
        <w:pStyle w:val="NormalWeb"/>
      </w:pPr>
      <w:r>
        <w:t xml:space="preserve">It is Arts Law’s position that s. 211 of the </w:t>
      </w:r>
      <w:r>
        <w:rPr>
          <w:rStyle w:val="Emphasis"/>
        </w:rPr>
        <w:t>Native Title Act 1993</w:t>
      </w:r>
      <w:r>
        <w:t xml:space="preserve"> and the EPBCA should be reviewed and amended in order to recognise the customary and common law rights of Aboriginal and Torres Strait Islanders to collect and use native species and specimens in artworks.</w:t>
      </w:r>
    </w:p>
    <w:p w:rsidR="004709DA" w:rsidRDefault="004709DA" w:rsidP="004709DA">
      <w:pPr>
        <w:numPr>
          <w:ilvl w:val="0"/>
          <w:numId w:val="37"/>
        </w:numPr>
        <w:spacing w:before="100" w:beforeAutospacing="1" w:after="100" w:afterAutospacing="1"/>
        <w:rPr>
          <w:rFonts w:eastAsia="Times New Roman"/>
        </w:rPr>
      </w:pPr>
      <w:r>
        <w:rPr>
          <w:rFonts w:eastAsia="Times New Roman"/>
        </w:rPr>
        <w:t>There should be general exemption for the use of native species and specimens, or the material derived from those species and specimens, in the creation of artworks (including any use for commercial purposes), where the use does not threaten the viability of the species and specimens;</w:t>
      </w:r>
    </w:p>
    <w:p w:rsidR="004709DA" w:rsidRDefault="004709DA" w:rsidP="004709DA">
      <w:pPr>
        <w:numPr>
          <w:ilvl w:val="0"/>
          <w:numId w:val="37"/>
        </w:numPr>
        <w:spacing w:before="100" w:beforeAutospacing="1" w:after="100" w:afterAutospacing="1"/>
        <w:rPr>
          <w:rFonts w:eastAsia="Times New Roman"/>
        </w:rPr>
      </w:pPr>
      <w:r>
        <w:rPr>
          <w:rFonts w:eastAsia="Times New Roman"/>
        </w:rPr>
        <w:t>The process to obtain a permit to use native species and specimens in artworks should be simplified; and</w:t>
      </w:r>
    </w:p>
    <w:p w:rsidR="004709DA" w:rsidRDefault="004709DA" w:rsidP="004709DA">
      <w:pPr>
        <w:numPr>
          <w:ilvl w:val="0"/>
          <w:numId w:val="37"/>
        </w:numPr>
        <w:spacing w:before="100" w:beforeAutospacing="1" w:after="100" w:afterAutospacing="1"/>
        <w:rPr>
          <w:rFonts w:eastAsia="Times New Roman"/>
        </w:rPr>
      </w:pPr>
      <w:r>
        <w:rPr>
          <w:rFonts w:eastAsia="Times New Roman"/>
        </w:rPr>
        <w:t>The process to obtain a permit to export artworks containing native species and specimens should be simplified.</w:t>
      </w:r>
      <w:bookmarkStart w:id="27" w:name="_ftnref15"/>
      <w:r w:rsidR="001C4EE2">
        <w:fldChar w:fldCharType="begin"/>
      </w:r>
      <w:r>
        <w:instrText xml:space="preserve"> HYPERLINK "" \l "_ftn15" \o "" </w:instrText>
      </w:r>
      <w:r w:rsidR="001C4EE2">
        <w:fldChar w:fldCharType="separate"/>
      </w:r>
      <w:r>
        <w:rPr>
          <w:rStyle w:val="Hyperlink"/>
          <w:rFonts w:eastAsia="Times New Roman"/>
        </w:rPr>
        <w:t>[15]</w:t>
      </w:r>
      <w:r w:rsidR="001C4EE2">
        <w:fldChar w:fldCharType="end"/>
      </w:r>
      <w:bookmarkEnd w:id="27"/>
    </w:p>
    <w:p w:rsidR="004709DA" w:rsidRDefault="004709DA" w:rsidP="004709DA">
      <w:pPr>
        <w:pStyle w:val="NormalWeb"/>
        <w:rPr>
          <w:rFonts w:eastAsia="Calibri"/>
        </w:rPr>
      </w:pPr>
      <w:r>
        <w:t xml:space="preserve">A possible change to the </w:t>
      </w:r>
      <w:r>
        <w:rPr>
          <w:rStyle w:val="Emphasis"/>
        </w:rPr>
        <w:t>Native Title Act</w:t>
      </w:r>
      <w:r>
        <w:t xml:space="preserve"> is to proscribe additional classes of activity, as authorised by s. 211(3</w:t>
      </w:r>
      <w:proofErr w:type="gramStart"/>
      <w:r>
        <w:t>)(</w:t>
      </w:r>
      <w:proofErr w:type="gramEnd"/>
      <w:r>
        <w:t>e), to include uses in the creation of artworks (including any use for commercial purposes) where the use does not threaten the viability of the species and specimens.</w:t>
      </w:r>
    </w:p>
    <w:p w:rsidR="004709DA" w:rsidRDefault="004709DA" w:rsidP="004709DA">
      <w:pPr>
        <w:pStyle w:val="NormalWeb"/>
      </w:pPr>
      <w:r>
        <w:rPr>
          <w:rStyle w:val="Strong"/>
        </w:rPr>
        <w:t>Detail</w:t>
      </w:r>
    </w:p>
    <w:p w:rsidR="004709DA" w:rsidRDefault="004709DA" w:rsidP="004709DA">
      <w:pPr>
        <w:pStyle w:val="NormalWeb"/>
      </w:pPr>
      <w:r>
        <w:t xml:space="preserve">The relationship between the </w:t>
      </w:r>
      <w:r>
        <w:rPr>
          <w:rStyle w:val="Emphasis"/>
        </w:rPr>
        <w:t>Native Title Act 1993</w:t>
      </w:r>
      <w:r>
        <w:t xml:space="preserve"> and the EPBCA is implied in the note to s. 211(2), which states that “</w:t>
      </w:r>
      <w:r>
        <w:rPr>
          <w:rStyle w:val="Emphasis"/>
        </w:rPr>
        <w:t>[</w:t>
      </w:r>
      <w:proofErr w:type="spellStart"/>
      <w:r>
        <w:rPr>
          <w:rStyle w:val="Emphasis"/>
        </w:rPr>
        <w:t>i</w:t>
      </w:r>
      <w:proofErr w:type="spellEnd"/>
      <w:r>
        <w:rPr>
          <w:rStyle w:val="Emphasis"/>
        </w:rPr>
        <w:t>]n carrying on the class of activity, or gaining the access, the native title holders are subject to laws of general application</w:t>
      </w:r>
      <w:r>
        <w:t>.” This note can be interpreted to include the EPBCA as a law of general application.</w:t>
      </w:r>
    </w:p>
    <w:p w:rsidR="004709DA" w:rsidRDefault="004709DA" w:rsidP="004709DA">
      <w:pPr>
        <w:pStyle w:val="NormalWeb"/>
      </w:pPr>
      <w:r>
        <w:t xml:space="preserve">The EPBCA is legislation that encroaches on vested property rights to the extent that it deprives Aboriginal and Torres Strait Islanders of their customary and common law rights to take and use native fauna and flora. The focus of Arts Law is on the impact of the EPBCA on individual Aboriginal and Torres Strait Islander artists and Indigenous Art Centres on their ability to collect, use and exhibit native fauna and flora in artworks and to export those artworks. The artworks created by Aboriginal and Torres Strait Islander artists may include samples or </w:t>
      </w:r>
      <w:r>
        <w:lastRenderedPageBreak/>
        <w:t>specimens of native Australian species, such as shells, fur, feathers or parts of native plants.</w:t>
      </w:r>
    </w:p>
    <w:p w:rsidR="004709DA" w:rsidRDefault="004709DA" w:rsidP="004709DA">
      <w:pPr>
        <w:pStyle w:val="NormalWeb"/>
      </w:pPr>
      <w:r>
        <w:t xml:space="preserve">The nature of ‘property’ in wild native fauna and ss. 211, 223 of the </w:t>
      </w:r>
      <w:r>
        <w:rPr>
          <w:rStyle w:val="Emphasis"/>
        </w:rPr>
        <w:t>Native Title Act 1993</w:t>
      </w:r>
      <w:r>
        <w:t xml:space="preserve"> was considered by the High Court of Australia in </w:t>
      </w:r>
      <w:proofErr w:type="spellStart"/>
      <w:r>
        <w:rPr>
          <w:rStyle w:val="Emphasis"/>
        </w:rPr>
        <w:t>Yanner</w:t>
      </w:r>
      <w:proofErr w:type="spellEnd"/>
      <w:r>
        <w:rPr>
          <w:rStyle w:val="Emphasis"/>
        </w:rPr>
        <w:t xml:space="preserve"> v Eaton</w:t>
      </w:r>
      <w:r>
        <w:t xml:space="preserve"> [1999].</w:t>
      </w:r>
      <w:bookmarkStart w:id="28" w:name="_ftnref16"/>
      <w:r w:rsidR="001C4EE2">
        <w:fldChar w:fldCharType="begin"/>
      </w:r>
      <w:r>
        <w:instrText xml:space="preserve"> HYPERLINK "" \l "_ftn16" \o "" </w:instrText>
      </w:r>
      <w:r w:rsidR="001C4EE2">
        <w:fldChar w:fldCharType="separate"/>
      </w:r>
      <w:r>
        <w:rPr>
          <w:rStyle w:val="Hyperlink"/>
        </w:rPr>
        <w:t>[16]</w:t>
      </w:r>
      <w:r w:rsidR="001C4EE2">
        <w:fldChar w:fldCharType="end"/>
      </w:r>
      <w:bookmarkEnd w:id="28"/>
      <w:r>
        <w:t xml:space="preserve"> The decision in </w:t>
      </w:r>
      <w:proofErr w:type="spellStart"/>
      <w:r>
        <w:rPr>
          <w:rStyle w:val="Emphasis"/>
        </w:rPr>
        <w:t>Yanner</w:t>
      </w:r>
      <w:proofErr w:type="spellEnd"/>
      <w:r>
        <w:rPr>
          <w:rStyle w:val="Emphasis"/>
        </w:rPr>
        <w:t xml:space="preserve"> v Eaton</w:t>
      </w:r>
      <w:r>
        <w:t xml:space="preserve"> supports the proposition that Aboriginal and Torres Strait Islander people have a native title right to take and use native fauna and flora that is recognised by the common law of Australia and as described in ss. 211 and in the discussion of the expression “</w:t>
      </w:r>
      <w:r>
        <w:rPr>
          <w:rStyle w:val="Emphasis"/>
        </w:rPr>
        <w:t>native title rights and interests</w:t>
      </w:r>
      <w:r>
        <w:t xml:space="preserve">” in s. 223 of the </w:t>
      </w:r>
      <w:r>
        <w:rPr>
          <w:rStyle w:val="Emphasis"/>
        </w:rPr>
        <w:t>Native Title Act</w:t>
      </w:r>
      <w:r>
        <w:t>.</w:t>
      </w:r>
      <w:bookmarkStart w:id="29" w:name="_ftnref17"/>
      <w:r w:rsidR="001C4EE2">
        <w:fldChar w:fldCharType="begin"/>
      </w:r>
      <w:r>
        <w:instrText xml:space="preserve"> HYPERLINK "" \l "_ftn17" \o "" </w:instrText>
      </w:r>
      <w:r w:rsidR="001C4EE2">
        <w:fldChar w:fldCharType="separate"/>
      </w:r>
      <w:r>
        <w:rPr>
          <w:rStyle w:val="Hyperlink"/>
        </w:rPr>
        <w:t>[17]</w:t>
      </w:r>
      <w:r w:rsidR="001C4EE2">
        <w:fldChar w:fldCharType="end"/>
      </w:r>
      <w:bookmarkEnd w:id="29"/>
    </w:p>
    <w:p w:rsidR="004709DA" w:rsidRDefault="004709DA" w:rsidP="004709DA">
      <w:pPr>
        <w:rPr>
          <w:rFonts w:eastAsia="Times New Roman"/>
        </w:rPr>
      </w:pPr>
      <w:r>
        <w:rPr>
          <w:rFonts w:eastAsia="Times New Roman"/>
        </w:rPr>
        <w:t> </w:t>
      </w:r>
    </w:p>
    <w:p w:rsidR="004709DA" w:rsidRDefault="001C4EE2" w:rsidP="004709DA">
      <w:pPr>
        <w:rPr>
          <w:rFonts w:eastAsia="Times New Roman"/>
        </w:rPr>
      </w:pPr>
      <w:r w:rsidRPr="001C4EE2">
        <w:rPr>
          <w:rFonts w:eastAsia="Times New Roman"/>
        </w:rPr>
        <w:pict>
          <v:rect id="_x0000_i1028" style="width:148.95pt;height:.75pt" o:hrpct="330" o:hrstd="t" o:hr="t" fillcolor="#a0a0a0" stroked="f"/>
        </w:pict>
      </w:r>
    </w:p>
    <w:p w:rsidR="004709DA" w:rsidRDefault="001C4EE2" w:rsidP="004709DA">
      <w:pPr>
        <w:pStyle w:val="NormalWeb"/>
        <w:rPr>
          <w:rFonts w:eastAsia="Calibri"/>
        </w:rPr>
      </w:pPr>
      <w:hyperlink w:anchor="_ftnref1" w:history="1">
        <w:r w:rsidR="004709DA">
          <w:rPr>
            <w:rStyle w:val="Hyperlink"/>
          </w:rPr>
          <w:t>[1]</w:t>
        </w:r>
      </w:hyperlink>
      <w:bookmarkEnd w:id="6"/>
      <w:r w:rsidR="004709DA">
        <w:t xml:space="preserve"> Described in: PPSR, Indigenous artists and art centres: What does the new law mean for you? </w:t>
      </w:r>
      <w:hyperlink r:id="rId7" w:history="1">
        <w:r w:rsidR="004709DA">
          <w:rPr>
            <w:rStyle w:val="Hyperlink"/>
          </w:rPr>
          <w:t>http://www.ppsr.gov.au/AsktheRegistrar/FactSheets/Pages/IndigenousartistsandartcentresWhatdoesthenewlawmeanforyou.aspx</w:t>
        </w:r>
      </w:hyperlink>
    </w:p>
    <w:p w:rsidR="004709DA" w:rsidRDefault="001C4EE2" w:rsidP="004709DA">
      <w:pPr>
        <w:pStyle w:val="NormalWeb"/>
      </w:pPr>
      <w:hyperlink w:anchor="_ftnref2" w:history="1">
        <w:r w:rsidR="004709DA">
          <w:rPr>
            <w:rStyle w:val="Hyperlink"/>
          </w:rPr>
          <w:t>[2]</w:t>
        </w:r>
      </w:hyperlink>
      <w:bookmarkEnd w:id="7"/>
      <w:r w:rsidR="004709DA">
        <w:t xml:space="preserve"> Described in: PPSR, Artists – What you should know about the PPS Register </w:t>
      </w:r>
      <w:hyperlink r:id="rId8" w:history="1">
        <w:r w:rsidR="004709DA">
          <w:rPr>
            <w:rStyle w:val="Hyperlink"/>
          </w:rPr>
          <w:t>http://www.ppsr.gov.au/AsktheRegistrar/FactSheets/Pages/default.aspx</w:t>
        </w:r>
      </w:hyperlink>
    </w:p>
    <w:p w:rsidR="004709DA" w:rsidRDefault="001C4EE2" w:rsidP="004709DA">
      <w:pPr>
        <w:pStyle w:val="NormalWeb"/>
      </w:pPr>
      <w:hyperlink w:anchor="_ftnref3" w:history="1">
        <w:r w:rsidR="004709DA">
          <w:rPr>
            <w:rStyle w:val="Hyperlink"/>
          </w:rPr>
          <w:t>[3]</w:t>
        </w:r>
      </w:hyperlink>
      <w:bookmarkEnd w:id="8"/>
      <w:r w:rsidR="004709DA">
        <w:t xml:space="preserve"> Statutory review of the Personal Property Securities Act 2009 </w:t>
      </w:r>
      <w:hyperlink r:id="rId9" w:history="1">
        <w:r w:rsidR="004709DA">
          <w:rPr>
            <w:rStyle w:val="Hyperlink"/>
          </w:rPr>
          <w:t>http://www.ag.gov.au/Consultations/Pages/StatutoryreviewofthePersonalPropertySecuritiesAct2009.aspx</w:t>
        </w:r>
      </w:hyperlink>
    </w:p>
    <w:p w:rsidR="004709DA" w:rsidRDefault="001C4EE2" w:rsidP="004709DA">
      <w:pPr>
        <w:pStyle w:val="NormalWeb"/>
      </w:pPr>
      <w:hyperlink w:anchor="_ftnref4" w:history="1">
        <w:r w:rsidR="004709DA">
          <w:rPr>
            <w:rStyle w:val="Hyperlink"/>
          </w:rPr>
          <w:t>[4]</w:t>
        </w:r>
      </w:hyperlink>
      <w:bookmarkEnd w:id="9"/>
      <w:r w:rsidR="004709DA">
        <w:t xml:space="preserve"> Consultation Paper 1 (22 September </w:t>
      </w:r>
      <w:proofErr w:type="gramStart"/>
      <w:r w:rsidR="004709DA">
        <w:t>2014</w:t>
      </w:r>
      <w:r w:rsidR="004709DA">
        <w:rPr>
          <w:rFonts w:ascii="Arial" w:hAnsi="Arial" w:cs="Arial"/>
        </w:rPr>
        <w:t>​</w:t>
      </w:r>
      <w:r w:rsidR="004709DA">
        <w:rPr>
          <w:rFonts w:cs="Verdana"/>
        </w:rPr>
        <w:t>)</w:t>
      </w:r>
      <w:proofErr w:type="gramEnd"/>
      <w:r w:rsidR="004709DA">
        <w:rPr>
          <w:rFonts w:cs="Verdana"/>
        </w:rPr>
        <w:t xml:space="preserve"> – Reach of the Act – Paragraph 4.4.4 - Should the Act </w:t>
      </w:r>
      <w:r w:rsidR="004709DA">
        <w:t xml:space="preserve">apply to </w:t>
      </w:r>
      <w:proofErr w:type="spellStart"/>
      <w:r w:rsidR="004709DA">
        <w:t>bailments</w:t>
      </w:r>
      <w:proofErr w:type="spellEnd"/>
      <w:r w:rsidR="004709DA">
        <w:t>? (</w:t>
      </w:r>
      <w:proofErr w:type="gramStart"/>
      <w:r w:rsidR="004709DA">
        <w:t>page</w:t>
      </w:r>
      <w:proofErr w:type="gramEnd"/>
      <w:r w:rsidR="004709DA">
        <w:t xml:space="preserve"> 32).</w:t>
      </w:r>
    </w:p>
    <w:p w:rsidR="004709DA" w:rsidRDefault="001C4EE2" w:rsidP="004709DA">
      <w:pPr>
        <w:pStyle w:val="NormalWeb"/>
      </w:pPr>
      <w:hyperlink w:anchor="_ftnref5" w:history="1">
        <w:r w:rsidR="004709DA">
          <w:rPr>
            <w:rStyle w:val="Hyperlink"/>
          </w:rPr>
          <w:t>[5]</w:t>
        </w:r>
      </w:hyperlink>
      <w:bookmarkEnd w:id="10"/>
      <w:r w:rsidR="004709DA">
        <w:t xml:space="preserve"> Consultation Paper 1 (22 September </w:t>
      </w:r>
      <w:proofErr w:type="gramStart"/>
      <w:r w:rsidR="004709DA">
        <w:t>2014</w:t>
      </w:r>
      <w:r w:rsidR="004709DA">
        <w:rPr>
          <w:rFonts w:ascii="Arial" w:hAnsi="Arial" w:cs="Arial"/>
        </w:rPr>
        <w:t>​</w:t>
      </w:r>
      <w:r w:rsidR="004709DA">
        <w:rPr>
          <w:rFonts w:cs="Verdana"/>
        </w:rPr>
        <w:t>)</w:t>
      </w:r>
      <w:proofErr w:type="gramEnd"/>
      <w:r w:rsidR="004709DA">
        <w:rPr>
          <w:rFonts w:cs="Verdana"/>
        </w:rPr>
        <w:t xml:space="preserve"> – Reach of the Act – Paragraph 4.3 – Commercial Consignments – (pages 27-29). See also Paragraph 4 - Deemed Security Interest - 4.1 Policy Rat</w:t>
      </w:r>
      <w:r w:rsidR="004709DA">
        <w:t>ionale - The "ostensible ownership" explanation (pages 16-18).</w:t>
      </w:r>
    </w:p>
    <w:p w:rsidR="004709DA" w:rsidRDefault="001C4EE2" w:rsidP="004709DA">
      <w:pPr>
        <w:pStyle w:val="NormalWeb"/>
      </w:pPr>
      <w:hyperlink w:anchor="_ftnref6" w:history="1">
        <w:r w:rsidR="004709DA">
          <w:rPr>
            <w:rStyle w:val="Hyperlink"/>
          </w:rPr>
          <w:t>[6]</w:t>
        </w:r>
      </w:hyperlink>
      <w:bookmarkEnd w:id="11"/>
      <w:r w:rsidR="004709DA">
        <w:t xml:space="preserve"> Law Council of Australia submission (6 June 2014) paragraphs 7 &amp; 8.</w:t>
      </w:r>
    </w:p>
    <w:p w:rsidR="004709DA" w:rsidRDefault="001C4EE2" w:rsidP="004709DA">
      <w:pPr>
        <w:pStyle w:val="NormalWeb"/>
      </w:pPr>
      <w:hyperlink w:anchor="_ftnref7" w:history="1">
        <w:r w:rsidR="004709DA">
          <w:rPr>
            <w:rStyle w:val="Hyperlink"/>
          </w:rPr>
          <w:t>[7]</w:t>
        </w:r>
      </w:hyperlink>
      <w:bookmarkEnd w:id="19"/>
      <w:r w:rsidR="004709DA">
        <w:t xml:space="preserve"> Law Council of Australia submission (6 June 2014) paragraph 11.</w:t>
      </w:r>
    </w:p>
    <w:p w:rsidR="004709DA" w:rsidRDefault="001C4EE2" w:rsidP="004709DA">
      <w:pPr>
        <w:pStyle w:val="NormalWeb"/>
      </w:pPr>
      <w:hyperlink w:anchor="_ftnref8" w:history="1">
        <w:r w:rsidR="004709DA">
          <w:rPr>
            <w:rStyle w:val="Hyperlink"/>
          </w:rPr>
          <w:t>[8]</w:t>
        </w:r>
      </w:hyperlink>
      <w:bookmarkEnd w:id="20"/>
      <w:r w:rsidR="004709DA">
        <w:t xml:space="preserve"> Law Council of Australia submission (6 June 2014) paragraphs 22-24.</w:t>
      </w:r>
    </w:p>
    <w:p w:rsidR="004709DA" w:rsidRDefault="001C4EE2" w:rsidP="004709DA">
      <w:pPr>
        <w:pStyle w:val="NormalWeb"/>
      </w:pPr>
      <w:hyperlink w:anchor="_ftnref9" w:history="1">
        <w:r w:rsidR="004709DA">
          <w:rPr>
            <w:rStyle w:val="Hyperlink"/>
          </w:rPr>
          <w:t>[9]</w:t>
        </w:r>
      </w:hyperlink>
      <w:bookmarkEnd w:id="21"/>
      <w:r w:rsidR="004709DA">
        <w:t xml:space="preserve"> Law Council of Australia submission (6 June 2014) paragraphs 25-31.</w:t>
      </w:r>
    </w:p>
    <w:p w:rsidR="004709DA" w:rsidRDefault="001C4EE2" w:rsidP="004709DA">
      <w:pPr>
        <w:pStyle w:val="NormalWeb"/>
      </w:pPr>
      <w:hyperlink w:anchor="_ftnref10" w:history="1">
        <w:r w:rsidR="004709DA">
          <w:rPr>
            <w:rStyle w:val="Hyperlink"/>
          </w:rPr>
          <w:t>[10]</w:t>
        </w:r>
      </w:hyperlink>
      <w:bookmarkEnd w:id="22"/>
      <w:r w:rsidR="004709DA">
        <w:t xml:space="preserve"> Law Council of Australia submission (6 June 2014) paragraph 43.</w:t>
      </w:r>
    </w:p>
    <w:p w:rsidR="004709DA" w:rsidRDefault="001C4EE2" w:rsidP="004709DA">
      <w:pPr>
        <w:pStyle w:val="NormalWeb"/>
      </w:pPr>
      <w:hyperlink w:anchor="_ftnref11" w:history="1">
        <w:r w:rsidR="004709DA">
          <w:rPr>
            <w:rStyle w:val="Hyperlink"/>
          </w:rPr>
          <w:t>[11]</w:t>
        </w:r>
      </w:hyperlink>
      <w:bookmarkEnd w:id="23"/>
      <w:r w:rsidR="004709DA">
        <w:t xml:space="preserve"> NSW Young Lawyers submission (2014) page 13.</w:t>
      </w:r>
    </w:p>
    <w:p w:rsidR="004709DA" w:rsidRDefault="001C4EE2" w:rsidP="004709DA">
      <w:pPr>
        <w:pStyle w:val="NormalWeb"/>
      </w:pPr>
      <w:hyperlink w:anchor="_ftnref12" w:history="1">
        <w:r w:rsidR="004709DA">
          <w:rPr>
            <w:rStyle w:val="Hyperlink"/>
          </w:rPr>
          <w:t>[12]</w:t>
        </w:r>
      </w:hyperlink>
      <w:bookmarkEnd w:id="24"/>
      <w:r w:rsidR="004709DA">
        <w:t xml:space="preserve"> NSW Young Lawyers submission (2014) page 14.</w:t>
      </w:r>
    </w:p>
    <w:p w:rsidR="004709DA" w:rsidRDefault="001C4EE2" w:rsidP="004709DA">
      <w:pPr>
        <w:pStyle w:val="NormalWeb"/>
      </w:pPr>
      <w:hyperlink w:anchor="_ftnref13" w:history="1">
        <w:r w:rsidR="004709DA">
          <w:rPr>
            <w:rStyle w:val="Hyperlink"/>
          </w:rPr>
          <w:t>[13]</w:t>
        </w:r>
      </w:hyperlink>
      <w:bookmarkEnd w:id="25"/>
      <w:r w:rsidR="004709DA">
        <w:t xml:space="preserve"> The list of exempt native specimens (LENS) is a list of native specimens that are exempt from export regulations: </w:t>
      </w:r>
      <w:hyperlink r:id="rId10" w:history="1">
        <w:r w:rsidR="004709DA">
          <w:rPr>
            <w:rStyle w:val="Hyperlink"/>
          </w:rPr>
          <w:t>http://www.environment.gov.au/epbc/about/lists.html</w:t>
        </w:r>
      </w:hyperlink>
    </w:p>
    <w:bookmarkStart w:id="30" w:name="_ftn14"/>
    <w:p w:rsidR="004709DA" w:rsidRDefault="001C4EE2" w:rsidP="004709DA">
      <w:pPr>
        <w:pStyle w:val="NormalWeb"/>
      </w:pPr>
      <w:r>
        <w:fldChar w:fldCharType="begin"/>
      </w:r>
      <w:r w:rsidR="004709DA">
        <w:instrText xml:space="preserve"> HYPERLINK "" \l "_ftnref14" \o "" </w:instrText>
      </w:r>
      <w:r>
        <w:fldChar w:fldCharType="separate"/>
      </w:r>
      <w:r w:rsidR="004709DA">
        <w:rPr>
          <w:rStyle w:val="Hyperlink"/>
        </w:rPr>
        <w:t>[14]</w:t>
      </w:r>
      <w:r>
        <w:fldChar w:fldCharType="end"/>
      </w:r>
      <w:bookmarkEnd w:id="30"/>
      <w:r w:rsidR="004709DA">
        <w:t xml:space="preserve"> Commercial export of native plant and animal specimens </w:t>
      </w:r>
      <w:hyperlink r:id="rId11" w:history="1">
        <w:r w:rsidR="004709DA">
          <w:rPr>
            <w:rStyle w:val="Hyperlink"/>
          </w:rPr>
          <w:t>http://www.environment.gov.au/biodiversity/wildlife-trade/natives/exporting-non-live-australian-natives</w:t>
        </w:r>
      </w:hyperlink>
    </w:p>
    <w:bookmarkStart w:id="31" w:name="_ftn15"/>
    <w:p w:rsidR="004709DA" w:rsidRDefault="001C4EE2" w:rsidP="004709DA">
      <w:pPr>
        <w:pStyle w:val="NormalWeb"/>
      </w:pPr>
      <w:r>
        <w:fldChar w:fldCharType="begin"/>
      </w:r>
      <w:r w:rsidR="004709DA">
        <w:instrText xml:space="preserve"> HYPERLINK "" \l "_ftnref15" \o "" </w:instrText>
      </w:r>
      <w:r>
        <w:fldChar w:fldCharType="separate"/>
      </w:r>
      <w:r w:rsidR="004709DA">
        <w:rPr>
          <w:rStyle w:val="Hyperlink"/>
        </w:rPr>
        <w:t>[15]</w:t>
      </w:r>
      <w:r>
        <w:fldChar w:fldCharType="end"/>
      </w:r>
      <w:bookmarkEnd w:id="31"/>
      <w:r w:rsidR="004709DA">
        <w:t xml:space="preserve"> Wildlife import and export permit information </w:t>
      </w:r>
      <w:hyperlink r:id="rId12" w:history="1">
        <w:r w:rsidR="004709DA">
          <w:rPr>
            <w:rStyle w:val="Hyperlink"/>
          </w:rPr>
          <w:t>http://www.environment.gov.au/biodiversity/wildlife-trade/permits</w:t>
        </w:r>
      </w:hyperlink>
    </w:p>
    <w:bookmarkStart w:id="32" w:name="_ftn16"/>
    <w:p w:rsidR="004709DA" w:rsidRDefault="001C4EE2" w:rsidP="004709DA">
      <w:pPr>
        <w:pStyle w:val="NormalWeb"/>
      </w:pPr>
      <w:r>
        <w:fldChar w:fldCharType="begin"/>
      </w:r>
      <w:r w:rsidR="004709DA">
        <w:instrText xml:space="preserve"> HYPERLINK "" \l "_ftnref16" \o "" </w:instrText>
      </w:r>
      <w:r>
        <w:fldChar w:fldCharType="separate"/>
      </w:r>
      <w:r w:rsidR="004709DA">
        <w:rPr>
          <w:rStyle w:val="Hyperlink"/>
        </w:rPr>
        <w:t>[16]</w:t>
      </w:r>
      <w:r>
        <w:fldChar w:fldCharType="end"/>
      </w:r>
      <w:bookmarkEnd w:id="32"/>
      <w:r w:rsidR="004709DA">
        <w:t xml:space="preserve"> </w:t>
      </w:r>
      <w:proofErr w:type="spellStart"/>
      <w:r w:rsidR="004709DA">
        <w:rPr>
          <w:rStyle w:val="Emphasis"/>
        </w:rPr>
        <w:t>Yanner</w:t>
      </w:r>
      <w:proofErr w:type="spellEnd"/>
      <w:r w:rsidR="004709DA">
        <w:rPr>
          <w:rStyle w:val="Emphasis"/>
        </w:rPr>
        <w:t xml:space="preserve"> v Eaton</w:t>
      </w:r>
      <w:r w:rsidR="004709DA">
        <w:t xml:space="preserve"> [1999] HCA 53; 201 CLR 351; 166 ALR 258; 73 ALJR 1518. </w:t>
      </w:r>
      <w:proofErr w:type="gramStart"/>
      <w:r w:rsidR="004709DA">
        <w:t>Considers the taking of estuarine crocodiles.</w:t>
      </w:r>
      <w:proofErr w:type="gramEnd"/>
    </w:p>
    <w:bookmarkStart w:id="33" w:name="_ftn17"/>
    <w:p w:rsidR="004709DA" w:rsidRDefault="001C4EE2" w:rsidP="004709DA">
      <w:pPr>
        <w:pStyle w:val="NormalWeb"/>
      </w:pPr>
      <w:r>
        <w:fldChar w:fldCharType="begin"/>
      </w:r>
      <w:r w:rsidR="004709DA">
        <w:instrText xml:space="preserve"> HYPERLINK "" \l "_ftnref17" \o "" </w:instrText>
      </w:r>
      <w:r>
        <w:fldChar w:fldCharType="separate"/>
      </w:r>
      <w:r w:rsidR="004709DA">
        <w:rPr>
          <w:rStyle w:val="Hyperlink"/>
        </w:rPr>
        <w:t>[17]</w:t>
      </w:r>
      <w:r>
        <w:fldChar w:fldCharType="end"/>
      </w:r>
      <w:bookmarkEnd w:id="33"/>
      <w:r w:rsidR="004709DA">
        <w:t xml:space="preserve"> </w:t>
      </w:r>
      <w:proofErr w:type="spellStart"/>
      <w:r w:rsidR="004709DA">
        <w:rPr>
          <w:rStyle w:val="Emphasis"/>
        </w:rPr>
        <w:t>Yanner</w:t>
      </w:r>
      <w:proofErr w:type="spellEnd"/>
      <w:r w:rsidR="004709DA">
        <w:rPr>
          <w:rStyle w:val="Emphasis"/>
        </w:rPr>
        <w:t xml:space="preserve"> v Eaton</w:t>
      </w:r>
      <w:r w:rsidR="004709DA">
        <w:t>, ibid. [123].</w:t>
      </w:r>
    </w:p>
    <w:p w:rsidR="004709DA" w:rsidRDefault="004709DA" w:rsidP="004709DA">
      <w:pPr>
        <w:rPr>
          <w:rFonts w:eastAsia="Times New Roman"/>
        </w:rPr>
      </w:pPr>
      <w:r>
        <w:rPr>
          <w:rFonts w:eastAsia="Times New Roman"/>
        </w:rPr>
        <w:t xml:space="preserve">Retrospective Laws | Question 7–1 </w:t>
      </w:r>
    </w:p>
    <w:p w:rsidR="004709DA" w:rsidRDefault="004709DA" w:rsidP="004709DA">
      <w:pPr>
        <w:rPr>
          <w:rFonts w:eastAsia="Times New Roman"/>
        </w:rPr>
      </w:pPr>
      <w:r>
        <w:rPr>
          <w:rFonts w:eastAsia="Times New Roman"/>
        </w:rPr>
        <w:t xml:space="preserve">Question 7–2 </w:t>
      </w:r>
    </w:p>
    <w:p w:rsidR="004709DA" w:rsidRDefault="004709DA" w:rsidP="004709DA">
      <w:pPr>
        <w:rPr>
          <w:rFonts w:eastAsia="Times New Roman"/>
        </w:rPr>
      </w:pPr>
      <w:r>
        <w:rPr>
          <w:rFonts w:eastAsia="Times New Roman"/>
        </w:rPr>
        <w:t xml:space="preserve">Fair Trial | Question 8–1 </w:t>
      </w:r>
    </w:p>
    <w:p w:rsidR="004709DA" w:rsidRDefault="004709DA" w:rsidP="004709DA">
      <w:pPr>
        <w:rPr>
          <w:rFonts w:eastAsia="Times New Roman"/>
        </w:rPr>
      </w:pPr>
      <w:r>
        <w:rPr>
          <w:rFonts w:eastAsia="Times New Roman"/>
        </w:rPr>
        <w:t xml:space="preserve">Question 8–2 </w:t>
      </w:r>
    </w:p>
    <w:p w:rsidR="004709DA" w:rsidRDefault="004709DA" w:rsidP="004709DA">
      <w:pPr>
        <w:rPr>
          <w:rFonts w:eastAsia="Times New Roman"/>
        </w:rPr>
      </w:pPr>
      <w:r>
        <w:rPr>
          <w:rFonts w:eastAsia="Times New Roman"/>
        </w:rPr>
        <w:t xml:space="preserve">Burden of Proof | Question 9–1 </w:t>
      </w:r>
    </w:p>
    <w:p w:rsidR="004709DA" w:rsidRDefault="004709DA" w:rsidP="004709DA">
      <w:pPr>
        <w:rPr>
          <w:rFonts w:eastAsia="Times New Roman"/>
        </w:rPr>
      </w:pPr>
      <w:r>
        <w:rPr>
          <w:rFonts w:eastAsia="Times New Roman"/>
        </w:rPr>
        <w:t xml:space="preserve">Question 9–2 </w:t>
      </w:r>
    </w:p>
    <w:p w:rsidR="004709DA" w:rsidRDefault="004709DA" w:rsidP="004709DA">
      <w:pPr>
        <w:rPr>
          <w:rFonts w:eastAsia="Times New Roman"/>
        </w:rPr>
      </w:pPr>
      <w:r>
        <w:rPr>
          <w:rFonts w:eastAsia="Times New Roman"/>
        </w:rPr>
        <w:t xml:space="preserve">Privilege against Self-incrimination | Question 10–1 </w:t>
      </w:r>
    </w:p>
    <w:p w:rsidR="004709DA" w:rsidRDefault="004709DA" w:rsidP="004709DA">
      <w:pPr>
        <w:rPr>
          <w:rFonts w:eastAsia="Times New Roman"/>
        </w:rPr>
      </w:pPr>
      <w:r>
        <w:rPr>
          <w:rFonts w:eastAsia="Times New Roman"/>
        </w:rPr>
        <w:t xml:space="preserve">Question 10–2 </w:t>
      </w:r>
    </w:p>
    <w:p w:rsidR="004709DA" w:rsidRDefault="004709DA" w:rsidP="004709DA">
      <w:pPr>
        <w:rPr>
          <w:rFonts w:eastAsia="Times New Roman"/>
        </w:rPr>
      </w:pPr>
      <w:r>
        <w:rPr>
          <w:rFonts w:eastAsia="Times New Roman"/>
        </w:rPr>
        <w:t xml:space="preserve">Client Legal Privilege | Question 11–1 </w:t>
      </w:r>
    </w:p>
    <w:p w:rsidR="004709DA" w:rsidRDefault="004709DA" w:rsidP="004709DA">
      <w:pPr>
        <w:rPr>
          <w:rFonts w:eastAsia="Times New Roman"/>
        </w:rPr>
      </w:pPr>
      <w:r>
        <w:rPr>
          <w:rFonts w:eastAsia="Times New Roman"/>
        </w:rPr>
        <w:t xml:space="preserve">Question 11–2 </w:t>
      </w:r>
    </w:p>
    <w:p w:rsidR="004709DA" w:rsidRDefault="004709DA" w:rsidP="004709DA">
      <w:pPr>
        <w:rPr>
          <w:rFonts w:eastAsia="Times New Roman"/>
        </w:rPr>
      </w:pPr>
      <w:r>
        <w:rPr>
          <w:rFonts w:eastAsia="Times New Roman"/>
        </w:rPr>
        <w:t xml:space="preserve">Strict and Absolute Liability | Question 12–1 </w:t>
      </w:r>
    </w:p>
    <w:p w:rsidR="004709DA" w:rsidRDefault="004709DA" w:rsidP="004709DA">
      <w:pPr>
        <w:rPr>
          <w:rFonts w:eastAsia="Times New Roman"/>
        </w:rPr>
      </w:pPr>
      <w:r>
        <w:rPr>
          <w:rFonts w:eastAsia="Times New Roman"/>
        </w:rPr>
        <w:t xml:space="preserve">Question 12–2 </w:t>
      </w:r>
    </w:p>
    <w:p w:rsidR="004709DA" w:rsidRDefault="004709DA" w:rsidP="004709DA">
      <w:pPr>
        <w:rPr>
          <w:rFonts w:eastAsia="Times New Roman"/>
        </w:rPr>
      </w:pPr>
      <w:r>
        <w:rPr>
          <w:rFonts w:eastAsia="Times New Roman"/>
        </w:rPr>
        <w:t xml:space="preserve">Appeal from Acquittal | Question 13–1 </w:t>
      </w:r>
    </w:p>
    <w:p w:rsidR="004709DA" w:rsidRDefault="004709DA" w:rsidP="004709DA">
      <w:pPr>
        <w:rPr>
          <w:rFonts w:eastAsia="Times New Roman"/>
        </w:rPr>
      </w:pPr>
      <w:r>
        <w:rPr>
          <w:rFonts w:eastAsia="Times New Roman"/>
        </w:rPr>
        <w:t xml:space="preserve">Question 13–2 </w:t>
      </w:r>
    </w:p>
    <w:p w:rsidR="004709DA" w:rsidRDefault="004709DA" w:rsidP="004709DA">
      <w:pPr>
        <w:rPr>
          <w:rFonts w:eastAsia="Times New Roman"/>
        </w:rPr>
      </w:pPr>
      <w:r>
        <w:rPr>
          <w:rFonts w:eastAsia="Times New Roman"/>
        </w:rPr>
        <w:t xml:space="preserve">Procedural Fairness | Question 14–1 </w:t>
      </w:r>
    </w:p>
    <w:p w:rsidR="004709DA" w:rsidRDefault="004709DA" w:rsidP="004709DA">
      <w:pPr>
        <w:rPr>
          <w:rFonts w:eastAsia="Times New Roman"/>
        </w:rPr>
      </w:pPr>
      <w:r>
        <w:rPr>
          <w:rFonts w:eastAsia="Times New Roman"/>
        </w:rPr>
        <w:t xml:space="preserve">Question 14–2 </w:t>
      </w:r>
    </w:p>
    <w:p w:rsidR="004709DA" w:rsidRDefault="004709DA" w:rsidP="004709DA">
      <w:pPr>
        <w:rPr>
          <w:rFonts w:eastAsia="Times New Roman"/>
        </w:rPr>
      </w:pPr>
      <w:r>
        <w:rPr>
          <w:rFonts w:eastAsia="Times New Roman"/>
        </w:rPr>
        <w:t xml:space="preserve">Delegating Legislative Power | Question 15–1 </w:t>
      </w:r>
    </w:p>
    <w:p w:rsidR="004709DA" w:rsidRDefault="004709DA" w:rsidP="004709DA">
      <w:pPr>
        <w:rPr>
          <w:rFonts w:eastAsia="Times New Roman"/>
        </w:rPr>
      </w:pPr>
      <w:r>
        <w:rPr>
          <w:rFonts w:eastAsia="Times New Roman"/>
        </w:rPr>
        <w:t xml:space="preserve">Question 15–2 </w:t>
      </w:r>
    </w:p>
    <w:p w:rsidR="004709DA" w:rsidRDefault="004709DA" w:rsidP="004709DA">
      <w:pPr>
        <w:rPr>
          <w:rFonts w:eastAsia="Times New Roman"/>
        </w:rPr>
      </w:pPr>
      <w:r>
        <w:rPr>
          <w:rFonts w:eastAsia="Times New Roman"/>
        </w:rPr>
        <w:t xml:space="preserve">Authorising what would otherwise be a Tort | Question 16–1 </w:t>
      </w:r>
    </w:p>
    <w:p w:rsidR="004709DA" w:rsidRDefault="004709DA" w:rsidP="004709DA">
      <w:pPr>
        <w:rPr>
          <w:rFonts w:eastAsia="Times New Roman"/>
        </w:rPr>
      </w:pPr>
      <w:r>
        <w:rPr>
          <w:rFonts w:eastAsia="Times New Roman"/>
        </w:rPr>
        <w:t xml:space="preserve">Question 16–2 </w:t>
      </w:r>
    </w:p>
    <w:p w:rsidR="004709DA" w:rsidRDefault="004709DA" w:rsidP="004709DA">
      <w:pPr>
        <w:rPr>
          <w:rFonts w:eastAsia="Times New Roman"/>
        </w:rPr>
      </w:pPr>
      <w:r>
        <w:rPr>
          <w:rFonts w:eastAsia="Times New Roman"/>
        </w:rPr>
        <w:t xml:space="preserve">Executive Immunities | Question 17–1 </w:t>
      </w:r>
    </w:p>
    <w:p w:rsidR="004709DA" w:rsidRDefault="004709DA" w:rsidP="004709DA">
      <w:pPr>
        <w:rPr>
          <w:rFonts w:eastAsia="Times New Roman"/>
        </w:rPr>
      </w:pPr>
      <w:r>
        <w:rPr>
          <w:rFonts w:eastAsia="Times New Roman"/>
        </w:rPr>
        <w:t xml:space="preserve">Question 17–2 </w:t>
      </w:r>
    </w:p>
    <w:p w:rsidR="004709DA" w:rsidRDefault="004709DA" w:rsidP="004709DA">
      <w:pPr>
        <w:rPr>
          <w:rFonts w:eastAsia="Times New Roman"/>
        </w:rPr>
      </w:pPr>
      <w:r>
        <w:rPr>
          <w:rFonts w:eastAsia="Times New Roman"/>
        </w:rPr>
        <w:t xml:space="preserve">Judicial Review | Question 18–1 </w:t>
      </w:r>
    </w:p>
    <w:p w:rsidR="004709DA" w:rsidRDefault="004709DA" w:rsidP="004709DA">
      <w:pPr>
        <w:rPr>
          <w:rFonts w:eastAsia="Times New Roman"/>
        </w:rPr>
      </w:pPr>
      <w:r>
        <w:rPr>
          <w:rFonts w:eastAsia="Times New Roman"/>
        </w:rPr>
        <w:t xml:space="preserve">Question 18–2 </w:t>
      </w:r>
    </w:p>
    <w:p w:rsidR="004709DA" w:rsidRDefault="004709DA" w:rsidP="004709DA">
      <w:pPr>
        <w:rPr>
          <w:rFonts w:eastAsia="Times New Roman"/>
        </w:rPr>
      </w:pPr>
      <w:r>
        <w:rPr>
          <w:rFonts w:eastAsia="Times New Roman"/>
        </w:rPr>
        <w:t xml:space="preserve">Others Rights, Freedoms and Privilege | Question 19–1 </w:t>
      </w:r>
    </w:p>
    <w:p w:rsidR="004709DA" w:rsidRDefault="004709DA" w:rsidP="004709DA">
      <w:pPr>
        <w:rPr>
          <w:rFonts w:eastAsia="Times New Roman"/>
        </w:rPr>
      </w:pPr>
      <w:proofErr w:type="gramStart"/>
      <w:r>
        <w:rPr>
          <w:rFonts w:eastAsia="Times New Roman"/>
        </w:rPr>
        <w:t>Other comments?</w:t>
      </w:r>
      <w:proofErr w:type="gramEnd"/>
      <w:r>
        <w:rPr>
          <w:rFonts w:eastAsia="Times New Roman"/>
        </w:rPr>
        <w:t xml:space="preserve"> </w:t>
      </w:r>
    </w:p>
    <w:p w:rsidR="004709DA" w:rsidRDefault="004709DA" w:rsidP="004709DA">
      <w:pPr>
        <w:rPr>
          <w:rFonts w:eastAsia="Times New Roman"/>
        </w:rPr>
      </w:pPr>
      <w:r>
        <w:rPr>
          <w:rFonts w:eastAsia="Times New Roman"/>
        </w:rPr>
        <w:t xml:space="preserve">File 1 </w:t>
      </w:r>
    </w:p>
    <w:p w:rsidR="004709DA" w:rsidRDefault="004709DA" w:rsidP="004709DA">
      <w:pPr>
        <w:rPr>
          <w:rFonts w:eastAsia="Times New Roman"/>
        </w:rPr>
      </w:pPr>
      <w:r>
        <w:rPr>
          <w:rFonts w:eastAsia="Times New Roman"/>
        </w:rPr>
        <w:t xml:space="preserve">File 2 </w:t>
      </w:r>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BFA1A18"/>
    <w:multiLevelType w:val="multilevel"/>
    <w:tmpl w:val="74F2F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7">
    <w:nsid w:val="14925EF6"/>
    <w:multiLevelType w:val="multilevel"/>
    <w:tmpl w:val="C324B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7384F75"/>
    <w:multiLevelType w:val="multilevel"/>
    <w:tmpl w:val="271A8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12">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3">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4">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5">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nsid w:val="378767F3"/>
    <w:multiLevelType w:val="multilevel"/>
    <w:tmpl w:val="4F1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8">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20">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1">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22">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3">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4">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5">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6">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7">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9">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3">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4">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abstractNum w:abstractNumId="35">
    <w:nsid w:val="7D6569C8"/>
    <w:multiLevelType w:val="multilevel"/>
    <w:tmpl w:val="C5002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5"/>
  </w:num>
  <w:num w:numId="3">
    <w:abstractNumId w:val="6"/>
  </w:num>
  <w:num w:numId="4">
    <w:abstractNumId w:val="33"/>
  </w:num>
  <w:num w:numId="5">
    <w:abstractNumId w:val="32"/>
  </w:num>
  <w:num w:numId="6">
    <w:abstractNumId w:val="27"/>
  </w:num>
  <w:num w:numId="7">
    <w:abstractNumId w:val="4"/>
  </w:num>
  <w:num w:numId="8">
    <w:abstractNumId w:val="1"/>
  </w:num>
  <w:num w:numId="9">
    <w:abstractNumId w:val="17"/>
  </w:num>
  <w:num w:numId="10">
    <w:abstractNumId w:val="18"/>
  </w:num>
  <w:num w:numId="11">
    <w:abstractNumId w:val="30"/>
  </w:num>
  <w:num w:numId="12">
    <w:abstractNumId w:val="5"/>
  </w:num>
  <w:num w:numId="13">
    <w:abstractNumId w:val="28"/>
  </w:num>
  <w:num w:numId="14">
    <w:abstractNumId w:val="9"/>
  </w:num>
  <w:num w:numId="15">
    <w:abstractNumId w:val="22"/>
  </w:num>
  <w:num w:numId="16">
    <w:abstractNumId w:val="34"/>
  </w:num>
  <w:num w:numId="17">
    <w:abstractNumId w:val="13"/>
  </w:num>
  <w:num w:numId="18">
    <w:abstractNumId w:val="19"/>
  </w:num>
  <w:num w:numId="19">
    <w:abstractNumId w:val="12"/>
  </w:num>
  <w:num w:numId="20">
    <w:abstractNumId w:val="2"/>
  </w:num>
  <w:num w:numId="21">
    <w:abstractNumId w:val="0"/>
  </w:num>
  <w:num w:numId="22">
    <w:abstractNumId w:val="31"/>
  </w:num>
  <w:num w:numId="23">
    <w:abstractNumId w:val="8"/>
  </w:num>
  <w:num w:numId="24">
    <w:abstractNumId w:val="15"/>
  </w:num>
  <w:num w:numId="25">
    <w:abstractNumId w:val="29"/>
  </w:num>
  <w:num w:numId="26">
    <w:abstractNumId w:val="24"/>
  </w:num>
  <w:num w:numId="27">
    <w:abstractNumId w:val="20"/>
  </w:num>
  <w:num w:numId="28">
    <w:abstractNumId w:val="23"/>
  </w:num>
  <w:num w:numId="29">
    <w:abstractNumId w:val="26"/>
  </w:num>
  <w:num w:numId="30">
    <w:abstractNumId w:val="14"/>
  </w:num>
  <w:num w:numId="31">
    <w:abstractNumId w:val="21"/>
  </w:num>
  <w:num w:numId="32">
    <w:abstractNumId w:val="27"/>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4709DA"/>
    <w:rsid w:val="0000007F"/>
    <w:rsid w:val="0000027F"/>
    <w:rsid w:val="00000316"/>
    <w:rsid w:val="00000500"/>
    <w:rsid w:val="000005E4"/>
    <w:rsid w:val="00000BAA"/>
    <w:rsid w:val="00000D3F"/>
    <w:rsid w:val="0000155D"/>
    <w:rsid w:val="000017D5"/>
    <w:rsid w:val="00001A32"/>
    <w:rsid w:val="00001AC6"/>
    <w:rsid w:val="00001B27"/>
    <w:rsid w:val="00001B3E"/>
    <w:rsid w:val="00001EF4"/>
    <w:rsid w:val="00001F99"/>
    <w:rsid w:val="000022A7"/>
    <w:rsid w:val="000024F6"/>
    <w:rsid w:val="000027DC"/>
    <w:rsid w:val="0000281B"/>
    <w:rsid w:val="00002889"/>
    <w:rsid w:val="000028D3"/>
    <w:rsid w:val="00002C11"/>
    <w:rsid w:val="00002C6E"/>
    <w:rsid w:val="00002FB7"/>
    <w:rsid w:val="0000336E"/>
    <w:rsid w:val="0000367D"/>
    <w:rsid w:val="00003711"/>
    <w:rsid w:val="000038F8"/>
    <w:rsid w:val="00003968"/>
    <w:rsid w:val="00003B1C"/>
    <w:rsid w:val="00003DCE"/>
    <w:rsid w:val="00003FDD"/>
    <w:rsid w:val="000044FF"/>
    <w:rsid w:val="00004575"/>
    <w:rsid w:val="000045BA"/>
    <w:rsid w:val="00004707"/>
    <w:rsid w:val="000047BA"/>
    <w:rsid w:val="00004E00"/>
    <w:rsid w:val="00004E75"/>
    <w:rsid w:val="00004EC7"/>
    <w:rsid w:val="000058CB"/>
    <w:rsid w:val="000059AE"/>
    <w:rsid w:val="00005A5D"/>
    <w:rsid w:val="00006103"/>
    <w:rsid w:val="0000633D"/>
    <w:rsid w:val="00006455"/>
    <w:rsid w:val="0000657B"/>
    <w:rsid w:val="00006694"/>
    <w:rsid w:val="00006A77"/>
    <w:rsid w:val="00006EF7"/>
    <w:rsid w:val="000071F7"/>
    <w:rsid w:val="000073B3"/>
    <w:rsid w:val="000077B8"/>
    <w:rsid w:val="00007863"/>
    <w:rsid w:val="00007BA1"/>
    <w:rsid w:val="00007BA3"/>
    <w:rsid w:val="00007D3F"/>
    <w:rsid w:val="00007D60"/>
    <w:rsid w:val="00007F78"/>
    <w:rsid w:val="00010248"/>
    <w:rsid w:val="00010765"/>
    <w:rsid w:val="0001087D"/>
    <w:rsid w:val="00010B12"/>
    <w:rsid w:val="00011043"/>
    <w:rsid w:val="0001119A"/>
    <w:rsid w:val="000113D2"/>
    <w:rsid w:val="000118BA"/>
    <w:rsid w:val="000119A0"/>
    <w:rsid w:val="00011BD4"/>
    <w:rsid w:val="00012157"/>
    <w:rsid w:val="0001230A"/>
    <w:rsid w:val="00012312"/>
    <w:rsid w:val="0001238B"/>
    <w:rsid w:val="00012689"/>
    <w:rsid w:val="00012A57"/>
    <w:rsid w:val="00012BA7"/>
    <w:rsid w:val="00012D85"/>
    <w:rsid w:val="00012DC8"/>
    <w:rsid w:val="000130A4"/>
    <w:rsid w:val="000134DE"/>
    <w:rsid w:val="000135A1"/>
    <w:rsid w:val="00013794"/>
    <w:rsid w:val="0001384A"/>
    <w:rsid w:val="00013A6B"/>
    <w:rsid w:val="00013C1C"/>
    <w:rsid w:val="00013D4E"/>
    <w:rsid w:val="00013F37"/>
    <w:rsid w:val="00013F80"/>
    <w:rsid w:val="0001438B"/>
    <w:rsid w:val="000145A1"/>
    <w:rsid w:val="000146AB"/>
    <w:rsid w:val="00014A14"/>
    <w:rsid w:val="00015091"/>
    <w:rsid w:val="0001511B"/>
    <w:rsid w:val="0001522D"/>
    <w:rsid w:val="00015339"/>
    <w:rsid w:val="000155D5"/>
    <w:rsid w:val="000158F6"/>
    <w:rsid w:val="000161FB"/>
    <w:rsid w:val="00016574"/>
    <w:rsid w:val="00016A24"/>
    <w:rsid w:val="00016B47"/>
    <w:rsid w:val="0001709D"/>
    <w:rsid w:val="000174DA"/>
    <w:rsid w:val="00017539"/>
    <w:rsid w:val="000179F1"/>
    <w:rsid w:val="00017BFB"/>
    <w:rsid w:val="00020108"/>
    <w:rsid w:val="0002010B"/>
    <w:rsid w:val="000203B5"/>
    <w:rsid w:val="000207A4"/>
    <w:rsid w:val="00020B2D"/>
    <w:rsid w:val="00020E7F"/>
    <w:rsid w:val="000211A6"/>
    <w:rsid w:val="000211B3"/>
    <w:rsid w:val="00021417"/>
    <w:rsid w:val="00021567"/>
    <w:rsid w:val="00021614"/>
    <w:rsid w:val="00021A6B"/>
    <w:rsid w:val="00021F72"/>
    <w:rsid w:val="000222AF"/>
    <w:rsid w:val="000224F7"/>
    <w:rsid w:val="0002283A"/>
    <w:rsid w:val="000228D1"/>
    <w:rsid w:val="000229EB"/>
    <w:rsid w:val="00022B85"/>
    <w:rsid w:val="00022CFD"/>
    <w:rsid w:val="00022EF4"/>
    <w:rsid w:val="000231EA"/>
    <w:rsid w:val="000232AB"/>
    <w:rsid w:val="0002338F"/>
    <w:rsid w:val="000233A1"/>
    <w:rsid w:val="00023684"/>
    <w:rsid w:val="0002393D"/>
    <w:rsid w:val="00023C54"/>
    <w:rsid w:val="00024587"/>
    <w:rsid w:val="00024E31"/>
    <w:rsid w:val="00024F51"/>
    <w:rsid w:val="0002513E"/>
    <w:rsid w:val="00025208"/>
    <w:rsid w:val="000252CE"/>
    <w:rsid w:val="000252F5"/>
    <w:rsid w:val="00025338"/>
    <w:rsid w:val="00025513"/>
    <w:rsid w:val="0002574A"/>
    <w:rsid w:val="0002585D"/>
    <w:rsid w:val="000258F9"/>
    <w:rsid w:val="00025935"/>
    <w:rsid w:val="000259B5"/>
    <w:rsid w:val="00025DEB"/>
    <w:rsid w:val="00026157"/>
    <w:rsid w:val="00026498"/>
    <w:rsid w:val="00026AAE"/>
    <w:rsid w:val="00026B4E"/>
    <w:rsid w:val="00027149"/>
    <w:rsid w:val="00027363"/>
    <w:rsid w:val="00027892"/>
    <w:rsid w:val="00027F7B"/>
    <w:rsid w:val="00027FFE"/>
    <w:rsid w:val="0003035D"/>
    <w:rsid w:val="0003065B"/>
    <w:rsid w:val="000306CC"/>
    <w:rsid w:val="000307B2"/>
    <w:rsid w:val="0003099E"/>
    <w:rsid w:val="00030A0B"/>
    <w:rsid w:val="00030D5A"/>
    <w:rsid w:val="0003126A"/>
    <w:rsid w:val="00031917"/>
    <w:rsid w:val="000319AC"/>
    <w:rsid w:val="000319FD"/>
    <w:rsid w:val="00031D61"/>
    <w:rsid w:val="00031E3C"/>
    <w:rsid w:val="00032043"/>
    <w:rsid w:val="00032138"/>
    <w:rsid w:val="0003227D"/>
    <w:rsid w:val="0003241E"/>
    <w:rsid w:val="000327D7"/>
    <w:rsid w:val="000328AA"/>
    <w:rsid w:val="00032B6B"/>
    <w:rsid w:val="00032CCE"/>
    <w:rsid w:val="00033033"/>
    <w:rsid w:val="000333BE"/>
    <w:rsid w:val="0003347E"/>
    <w:rsid w:val="00033561"/>
    <w:rsid w:val="0003409B"/>
    <w:rsid w:val="000340A2"/>
    <w:rsid w:val="00034430"/>
    <w:rsid w:val="00034521"/>
    <w:rsid w:val="0003454C"/>
    <w:rsid w:val="000347AD"/>
    <w:rsid w:val="00034BD2"/>
    <w:rsid w:val="00034E60"/>
    <w:rsid w:val="00035271"/>
    <w:rsid w:val="0003562F"/>
    <w:rsid w:val="0003568F"/>
    <w:rsid w:val="0003594C"/>
    <w:rsid w:val="00036108"/>
    <w:rsid w:val="00036171"/>
    <w:rsid w:val="000361B9"/>
    <w:rsid w:val="000364C5"/>
    <w:rsid w:val="000365D6"/>
    <w:rsid w:val="00036835"/>
    <w:rsid w:val="00036886"/>
    <w:rsid w:val="00036D1F"/>
    <w:rsid w:val="00036F95"/>
    <w:rsid w:val="0003710D"/>
    <w:rsid w:val="00037536"/>
    <w:rsid w:val="00037725"/>
    <w:rsid w:val="00037759"/>
    <w:rsid w:val="00037979"/>
    <w:rsid w:val="00037A2B"/>
    <w:rsid w:val="00037A70"/>
    <w:rsid w:val="00037AE0"/>
    <w:rsid w:val="00037BF1"/>
    <w:rsid w:val="00037F4E"/>
    <w:rsid w:val="00037F88"/>
    <w:rsid w:val="00040259"/>
    <w:rsid w:val="000403C5"/>
    <w:rsid w:val="0004087E"/>
    <w:rsid w:val="000408DA"/>
    <w:rsid w:val="0004090B"/>
    <w:rsid w:val="000409E9"/>
    <w:rsid w:val="00040AF1"/>
    <w:rsid w:val="00040B75"/>
    <w:rsid w:val="00040C16"/>
    <w:rsid w:val="00040F3A"/>
    <w:rsid w:val="000416D2"/>
    <w:rsid w:val="00041C3C"/>
    <w:rsid w:val="00041CBF"/>
    <w:rsid w:val="00041E94"/>
    <w:rsid w:val="00041F61"/>
    <w:rsid w:val="00042141"/>
    <w:rsid w:val="000421C1"/>
    <w:rsid w:val="000425C4"/>
    <w:rsid w:val="000425FB"/>
    <w:rsid w:val="00042918"/>
    <w:rsid w:val="00042A38"/>
    <w:rsid w:val="00042FAC"/>
    <w:rsid w:val="000435BE"/>
    <w:rsid w:val="00043692"/>
    <w:rsid w:val="00043CCD"/>
    <w:rsid w:val="00043D15"/>
    <w:rsid w:val="00043D1E"/>
    <w:rsid w:val="00043DA5"/>
    <w:rsid w:val="00043E4E"/>
    <w:rsid w:val="00043F10"/>
    <w:rsid w:val="000446C5"/>
    <w:rsid w:val="00044788"/>
    <w:rsid w:val="00044CA4"/>
    <w:rsid w:val="000450D0"/>
    <w:rsid w:val="00045164"/>
    <w:rsid w:val="000451B0"/>
    <w:rsid w:val="00045572"/>
    <w:rsid w:val="00045B24"/>
    <w:rsid w:val="00045B37"/>
    <w:rsid w:val="00045E42"/>
    <w:rsid w:val="00046123"/>
    <w:rsid w:val="00046419"/>
    <w:rsid w:val="00046421"/>
    <w:rsid w:val="000468F2"/>
    <w:rsid w:val="00046D92"/>
    <w:rsid w:val="00046F83"/>
    <w:rsid w:val="0004711B"/>
    <w:rsid w:val="0004712C"/>
    <w:rsid w:val="00047266"/>
    <w:rsid w:val="00047468"/>
    <w:rsid w:val="0004764D"/>
    <w:rsid w:val="000477AE"/>
    <w:rsid w:val="0004781C"/>
    <w:rsid w:val="00047DF6"/>
    <w:rsid w:val="00047F72"/>
    <w:rsid w:val="00047F96"/>
    <w:rsid w:val="000501A5"/>
    <w:rsid w:val="0005092D"/>
    <w:rsid w:val="00051237"/>
    <w:rsid w:val="000514D6"/>
    <w:rsid w:val="000516F6"/>
    <w:rsid w:val="00051739"/>
    <w:rsid w:val="000517B0"/>
    <w:rsid w:val="00051847"/>
    <w:rsid w:val="000518CD"/>
    <w:rsid w:val="00051F69"/>
    <w:rsid w:val="00052020"/>
    <w:rsid w:val="0005261E"/>
    <w:rsid w:val="00052B50"/>
    <w:rsid w:val="00052D53"/>
    <w:rsid w:val="00052F3C"/>
    <w:rsid w:val="00052FDC"/>
    <w:rsid w:val="000533A0"/>
    <w:rsid w:val="00053557"/>
    <w:rsid w:val="00053BA1"/>
    <w:rsid w:val="00053C43"/>
    <w:rsid w:val="00053C61"/>
    <w:rsid w:val="00053FAE"/>
    <w:rsid w:val="000542C9"/>
    <w:rsid w:val="000543D0"/>
    <w:rsid w:val="0005462A"/>
    <w:rsid w:val="000548DB"/>
    <w:rsid w:val="00054B5A"/>
    <w:rsid w:val="00054BB7"/>
    <w:rsid w:val="00054D69"/>
    <w:rsid w:val="00055542"/>
    <w:rsid w:val="000557CD"/>
    <w:rsid w:val="00055830"/>
    <w:rsid w:val="00055BBB"/>
    <w:rsid w:val="00056252"/>
    <w:rsid w:val="000566C2"/>
    <w:rsid w:val="000566FE"/>
    <w:rsid w:val="00056878"/>
    <w:rsid w:val="00056E6E"/>
    <w:rsid w:val="00057182"/>
    <w:rsid w:val="000577CB"/>
    <w:rsid w:val="00060239"/>
    <w:rsid w:val="000603DA"/>
    <w:rsid w:val="0006047F"/>
    <w:rsid w:val="0006053E"/>
    <w:rsid w:val="0006065E"/>
    <w:rsid w:val="00060692"/>
    <w:rsid w:val="00060BAC"/>
    <w:rsid w:val="00060F44"/>
    <w:rsid w:val="00061133"/>
    <w:rsid w:val="00061423"/>
    <w:rsid w:val="0006163C"/>
    <w:rsid w:val="00061649"/>
    <w:rsid w:val="00061D62"/>
    <w:rsid w:val="00061D6B"/>
    <w:rsid w:val="00062149"/>
    <w:rsid w:val="00062177"/>
    <w:rsid w:val="00062294"/>
    <w:rsid w:val="000622FC"/>
    <w:rsid w:val="00062550"/>
    <w:rsid w:val="00063055"/>
    <w:rsid w:val="0006341E"/>
    <w:rsid w:val="0006373B"/>
    <w:rsid w:val="000643B5"/>
    <w:rsid w:val="000644D3"/>
    <w:rsid w:val="000647C7"/>
    <w:rsid w:val="00064802"/>
    <w:rsid w:val="000648CF"/>
    <w:rsid w:val="00064B54"/>
    <w:rsid w:val="00064B94"/>
    <w:rsid w:val="00064E7D"/>
    <w:rsid w:val="00064EF9"/>
    <w:rsid w:val="00065686"/>
    <w:rsid w:val="000656CA"/>
    <w:rsid w:val="00065A3D"/>
    <w:rsid w:val="00065E16"/>
    <w:rsid w:val="0006631A"/>
    <w:rsid w:val="0006634A"/>
    <w:rsid w:val="000673B0"/>
    <w:rsid w:val="000675BD"/>
    <w:rsid w:val="0006779E"/>
    <w:rsid w:val="00067A9D"/>
    <w:rsid w:val="00067E89"/>
    <w:rsid w:val="000705F4"/>
    <w:rsid w:val="00070633"/>
    <w:rsid w:val="0007090D"/>
    <w:rsid w:val="0007095E"/>
    <w:rsid w:val="00070ADC"/>
    <w:rsid w:val="0007117B"/>
    <w:rsid w:val="000711D5"/>
    <w:rsid w:val="0007122F"/>
    <w:rsid w:val="0007158B"/>
    <w:rsid w:val="000718AF"/>
    <w:rsid w:val="00071936"/>
    <w:rsid w:val="00071D26"/>
    <w:rsid w:val="00072126"/>
    <w:rsid w:val="000722F8"/>
    <w:rsid w:val="00072628"/>
    <w:rsid w:val="0007268B"/>
    <w:rsid w:val="0007273E"/>
    <w:rsid w:val="00072987"/>
    <w:rsid w:val="00072ABC"/>
    <w:rsid w:val="00072F28"/>
    <w:rsid w:val="0007303F"/>
    <w:rsid w:val="000731F5"/>
    <w:rsid w:val="00073737"/>
    <w:rsid w:val="00073831"/>
    <w:rsid w:val="00073AC4"/>
    <w:rsid w:val="00073E24"/>
    <w:rsid w:val="00073EC0"/>
    <w:rsid w:val="00073FC0"/>
    <w:rsid w:val="0007400C"/>
    <w:rsid w:val="000740F3"/>
    <w:rsid w:val="0007416A"/>
    <w:rsid w:val="000741A2"/>
    <w:rsid w:val="00074236"/>
    <w:rsid w:val="00074DB5"/>
    <w:rsid w:val="00074EF2"/>
    <w:rsid w:val="00075A31"/>
    <w:rsid w:val="00075B78"/>
    <w:rsid w:val="00075D1D"/>
    <w:rsid w:val="00075E0D"/>
    <w:rsid w:val="00075ED9"/>
    <w:rsid w:val="00075F7C"/>
    <w:rsid w:val="00076676"/>
    <w:rsid w:val="0007674C"/>
    <w:rsid w:val="00076BF8"/>
    <w:rsid w:val="00076C14"/>
    <w:rsid w:val="00076C69"/>
    <w:rsid w:val="00076CE2"/>
    <w:rsid w:val="00076F27"/>
    <w:rsid w:val="0007702F"/>
    <w:rsid w:val="000771C2"/>
    <w:rsid w:val="000773C8"/>
    <w:rsid w:val="00077740"/>
    <w:rsid w:val="0007784A"/>
    <w:rsid w:val="00077A8A"/>
    <w:rsid w:val="00077C05"/>
    <w:rsid w:val="00077FF1"/>
    <w:rsid w:val="000800F2"/>
    <w:rsid w:val="0008028B"/>
    <w:rsid w:val="0008030E"/>
    <w:rsid w:val="0008057B"/>
    <w:rsid w:val="000807DF"/>
    <w:rsid w:val="00080943"/>
    <w:rsid w:val="00080DE6"/>
    <w:rsid w:val="00080DF1"/>
    <w:rsid w:val="00080E7D"/>
    <w:rsid w:val="0008114A"/>
    <w:rsid w:val="0008140B"/>
    <w:rsid w:val="000814B8"/>
    <w:rsid w:val="0008158A"/>
    <w:rsid w:val="000816F2"/>
    <w:rsid w:val="00081CE6"/>
    <w:rsid w:val="00081EFF"/>
    <w:rsid w:val="00082180"/>
    <w:rsid w:val="00082306"/>
    <w:rsid w:val="00082895"/>
    <w:rsid w:val="000832FD"/>
    <w:rsid w:val="0008344D"/>
    <w:rsid w:val="000835DD"/>
    <w:rsid w:val="00083A0F"/>
    <w:rsid w:val="0008409F"/>
    <w:rsid w:val="00084779"/>
    <w:rsid w:val="000849FD"/>
    <w:rsid w:val="00084B2E"/>
    <w:rsid w:val="00084E96"/>
    <w:rsid w:val="00084EEB"/>
    <w:rsid w:val="00085100"/>
    <w:rsid w:val="00085781"/>
    <w:rsid w:val="00085862"/>
    <w:rsid w:val="0008586A"/>
    <w:rsid w:val="00086398"/>
    <w:rsid w:val="000865D0"/>
    <w:rsid w:val="000865FD"/>
    <w:rsid w:val="0008673D"/>
    <w:rsid w:val="00086790"/>
    <w:rsid w:val="000867BA"/>
    <w:rsid w:val="00087002"/>
    <w:rsid w:val="00087140"/>
    <w:rsid w:val="0008717F"/>
    <w:rsid w:val="00087560"/>
    <w:rsid w:val="0008765E"/>
    <w:rsid w:val="00087A68"/>
    <w:rsid w:val="000900D0"/>
    <w:rsid w:val="0009014C"/>
    <w:rsid w:val="00090737"/>
    <w:rsid w:val="00090BB5"/>
    <w:rsid w:val="00090BF2"/>
    <w:rsid w:val="000914A4"/>
    <w:rsid w:val="00091E7C"/>
    <w:rsid w:val="00092114"/>
    <w:rsid w:val="000926BE"/>
    <w:rsid w:val="00092794"/>
    <w:rsid w:val="000929D9"/>
    <w:rsid w:val="00092D31"/>
    <w:rsid w:val="00093220"/>
    <w:rsid w:val="00093399"/>
    <w:rsid w:val="00093989"/>
    <w:rsid w:val="00093A27"/>
    <w:rsid w:val="00093E85"/>
    <w:rsid w:val="000943D1"/>
    <w:rsid w:val="000943ED"/>
    <w:rsid w:val="00094AAD"/>
    <w:rsid w:val="00094DF4"/>
    <w:rsid w:val="00094F3A"/>
    <w:rsid w:val="00095000"/>
    <w:rsid w:val="000951AC"/>
    <w:rsid w:val="00095262"/>
    <w:rsid w:val="000953CC"/>
    <w:rsid w:val="00095683"/>
    <w:rsid w:val="000957B9"/>
    <w:rsid w:val="000961AA"/>
    <w:rsid w:val="0009624E"/>
    <w:rsid w:val="000963B2"/>
    <w:rsid w:val="00096B72"/>
    <w:rsid w:val="00096FE3"/>
    <w:rsid w:val="00097152"/>
    <w:rsid w:val="0009758B"/>
    <w:rsid w:val="00097752"/>
    <w:rsid w:val="00097B78"/>
    <w:rsid w:val="000A0919"/>
    <w:rsid w:val="000A0A97"/>
    <w:rsid w:val="000A0ED7"/>
    <w:rsid w:val="000A0FBC"/>
    <w:rsid w:val="000A1055"/>
    <w:rsid w:val="000A105E"/>
    <w:rsid w:val="000A11F9"/>
    <w:rsid w:val="000A142D"/>
    <w:rsid w:val="000A1586"/>
    <w:rsid w:val="000A17B4"/>
    <w:rsid w:val="000A1BDC"/>
    <w:rsid w:val="000A1D48"/>
    <w:rsid w:val="000A1D65"/>
    <w:rsid w:val="000A2121"/>
    <w:rsid w:val="000A2309"/>
    <w:rsid w:val="000A23AC"/>
    <w:rsid w:val="000A2414"/>
    <w:rsid w:val="000A29E1"/>
    <w:rsid w:val="000A2C72"/>
    <w:rsid w:val="000A2DDA"/>
    <w:rsid w:val="000A2EB2"/>
    <w:rsid w:val="000A2FF7"/>
    <w:rsid w:val="000A327C"/>
    <w:rsid w:val="000A3460"/>
    <w:rsid w:val="000A3CCF"/>
    <w:rsid w:val="000A40CC"/>
    <w:rsid w:val="000A40F3"/>
    <w:rsid w:val="000A4197"/>
    <w:rsid w:val="000A46BA"/>
    <w:rsid w:val="000A479A"/>
    <w:rsid w:val="000A4C70"/>
    <w:rsid w:val="000A4D0E"/>
    <w:rsid w:val="000A5183"/>
    <w:rsid w:val="000A5696"/>
    <w:rsid w:val="000A56F1"/>
    <w:rsid w:val="000A57B9"/>
    <w:rsid w:val="000A5E39"/>
    <w:rsid w:val="000A5FFB"/>
    <w:rsid w:val="000A6014"/>
    <w:rsid w:val="000A60C8"/>
    <w:rsid w:val="000A63E0"/>
    <w:rsid w:val="000A63E1"/>
    <w:rsid w:val="000A65BB"/>
    <w:rsid w:val="000A6700"/>
    <w:rsid w:val="000A681B"/>
    <w:rsid w:val="000A6A3C"/>
    <w:rsid w:val="000A7188"/>
    <w:rsid w:val="000A71AF"/>
    <w:rsid w:val="000A7641"/>
    <w:rsid w:val="000A77C0"/>
    <w:rsid w:val="000A79A3"/>
    <w:rsid w:val="000A7D94"/>
    <w:rsid w:val="000A7DCD"/>
    <w:rsid w:val="000A7F90"/>
    <w:rsid w:val="000B019B"/>
    <w:rsid w:val="000B01CE"/>
    <w:rsid w:val="000B02C2"/>
    <w:rsid w:val="000B03D5"/>
    <w:rsid w:val="000B040E"/>
    <w:rsid w:val="000B0713"/>
    <w:rsid w:val="000B074C"/>
    <w:rsid w:val="000B09FD"/>
    <w:rsid w:val="000B0FC1"/>
    <w:rsid w:val="000B128E"/>
    <w:rsid w:val="000B144E"/>
    <w:rsid w:val="000B1630"/>
    <w:rsid w:val="000B18B4"/>
    <w:rsid w:val="000B1D48"/>
    <w:rsid w:val="000B1DC0"/>
    <w:rsid w:val="000B1E5A"/>
    <w:rsid w:val="000B247B"/>
    <w:rsid w:val="000B26FD"/>
    <w:rsid w:val="000B27B9"/>
    <w:rsid w:val="000B2A3C"/>
    <w:rsid w:val="000B2DDF"/>
    <w:rsid w:val="000B2E21"/>
    <w:rsid w:val="000B2EB7"/>
    <w:rsid w:val="000B32A7"/>
    <w:rsid w:val="000B334F"/>
    <w:rsid w:val="000B33BE"/>
    <w:rsid w:val="000B3531"/>
    <w:rsid w:val="000B35C5"/>
    <w:rsid w:val="000B376B"/>
    <w:rsid w:val="000B378E"/>
    <w:rsid w:val="000B3E95"/>
    <w:rsid w:val="000B3EF1"/>
    <w:rsid w:val="000B3F00"/>
    <w:rsid w:val="000B42EE"/>
    <w:rsid w:val="000B47D8"/>
    <w:rsid w:val="000B48CC"/>
    <w:rsid w:val="000B495F"/>
    <w:rsid w:val="000B4E41"/>
    <w:rsid w:val="000B50C0"/>
    <w:rsid w:val="000B5B2E"/>
    <w:rsid w:val="000B5DCA"/>
    <w:rsid w:val="000B6039"/>
    <w:rsid w:val="000B60B5"/>
    <w:rsid w:val="000B6410"/>
    <w:rsid w:val="000B6458"/>
    <w:rsid w:val="000B667B"/>
    <w:rsid w:val="000B68A8"/>
    <w:rsid w:val="000B6A40"/>
    <w:rsid w:val="000B6C68"/>
    <w:rsid w:val="000B6DC4"/>
    <w:rsid w:val="000B6E17"/>
    <w:rsid w:val="000B6E2F"/>
    <w:rsid w:val="000B6E9B"/>
    <w:rsid w:val="000B6EEE"/>
    <w:rsid w:val="000B6F16"/>
    <w:rsid w:val="000B7373"/>
    <w:rsid w:val="000B7529"/>
    <w:rsid w:val="000B755F"/>
    <w:rsid w:val="000B7770"/>
    <w:rsid w:val="000B7A02"/>
    <w:rsid w:val="000B7EAD"/>
    <w:rsid w:val="000B7F16"/>
    <w:rsid w:val="000C022E"/>
    <w:rsid w:val="000C03C9"/>
    <w:rsid w:val="000C0541"/>
    <w:rsid w:val="000C0CD6"/>
    <w:rsid w:val="000C0D9C"/>
    <w:rsid w:val="000C1327"/>
    <w:rsid w:val="000C1684"/>
    <w:rsid w:val="000C1A22"/>
    <w:rsid w:val="000C1F52"/>
    <w:rsid w:val="000C1F9C"/>
    <w:rsid w:val="000C2090"/>
    <w:rsid w:val="000C20D2"/>
    <w:rsid w:val="000C2223"/>
    <w:rsid w:val="000C23D3"/>
    <w:rsid w:val="000C24CE"/>
    <w:rsid w:val="000C25D9"/>
    <w:rsid w:val="000C2B67"/>
    <w:rsid w:val="000C2C44"/>
    <w:rsid w:val="000C2C5B"/>
    <w:rsid w:val="000C2CB3"/>
    <w:rsid w:val="000C2D18"/>
    <w:rsid w:val="000C310F"/>
    <w:rsid w:val="000C31CD"/>
    <w:rsid w:val="000C31DD"/>
    <w:rsid w:val="000C31F6"/>
    <w:rsid w:val="000C32E9"/>
    <w:rsid w:val="000C3396"/>
    <w:rsid w:val="000C4151"/>
    <w:rsid w:val="000C4173"/>
    <w:rsid w:val="000C4225"/>
    <w:rsid w:val="000C4343"/>
    <w:rsid w:val="000C43C2"/>
    <w:rsid w:val="000C4452"/>
    <w:rsid w:val="000C4524"/>
    <w:rsid w:val="000C4C30"/>
    <w:rsid w:val="000C513C"/>
    <w:rsid w:val="000C5468"/>
    <w:rsid w:val="000C5629"/>
    <w:rsid w:val="000C58B4"/>
    <w:rsid w:val="000C59FC"/>
    <w:rsid w:val="000C5A5B"/>
    <w:rsid w:val="000C5CD6"/>
    <w:rsid w:val="000C5D6A"/>
    <w:rsid w:val="000C5E4B"/>
    <w:rsid w:val="000C61A5"/>
    <w:rsid w:val="000C61CA"/>
    <w:rsid w:val="000C63F6"/>
    <w:rsid w:val="000C6470"/>
    <w:rsid w:val="000C6530"/>
    <w:rsid w:val="000C67AC"/>
    <w:rsid w:val="000C67D8"/>
    <w:rsid w:val="000C6A1D"/>
    <w:rsid w:val="000C6E40"/>
    <w:rsid w:val="000C7100"/>
    <w:rsid w:val="000C7402"/>
    <w:rsid w:val="000C77C0"/>
    <w:rsid w:val="000C7926"/>
    <w:rsid w:val="000C7B3E"/>
    <w:rsid w:val="000C7DBE"/>
    <w:rsid w:val="000C7F64"/>
    <w:rsid w:val="000D00B4"/>
    <w:rsid w:val="000D016B"/>
    <w:rsid w:val="000D065D"/>
    <w:rsid w:val="000D065E"/>
    <w:rsid w:val="000D0ACE"/>
    <w:rsid w:val="000D0CDD"/>
    <w:rsid w:val="000D0E58"/>
    <w:rsid w:val="000D0E8F"/>
    <w:rsid w:val="000D0FB1"/>
    <w:rsid w:val="000D13F5"/>
    <w:rsid w:val="000D1A46"/>
    <w:rsid w:val="000D1A4F"/>
    <w:rsid w:val="000D1A77"/>
    <w:rsid w:val="000D1ABB"/>
    <w:rsid w:val="000D1B19"/>
    <w:rsid w:val="000D1D5C"/>
    <w:rsid w:val="000D1EF3"/>
    <w:rsid w:val="000D22F4"/>
    <w:rsid w:val="000D2769"/>
    <w:rsid w:val="000D2789"/>
    <w:rsid w:val="000D29AD"/>
    <w:rsid w:val="000D2A97"/>
    <w:rsid w:val="000D3046"/>
    <w:rsid w:val="000D3148"/>
    <w:rsid w:val="000D3263"/>
    <w:rsid w:val="000D360E"/>
    <w:rsid w:val="000D3649"/>
    <w:rsid w:val="000D3915"/>
    <w:rsid w:val="000D3E77"/>
    <w:rsid w:val="000D3F38"/>
    <w:rsid w:val="000D407A"/>
    <w:rsid w:val="000D4247"/>
    <w:rsid w:val="000D458C"/>
    <w:rsid w:val="000D4633"/>
    <w:rsid w:val="000D472A"/>
    <w:rsid w:val="000D49C8"/>
    <w:rsid w:val="000D49DF"/>
    <w:rsid w:val="000D4C49"/>
    <w:rsid w:val="000D4EF3"/>
    <w:rsid w:val="000D4F8A"/>
    <w:rsid w:val="000D54CD"/>
    <w:rsid w:val="000D5561"/>
    <w:rsid w:val="000D5737"/>
    <w:rsid w:val="000D5DF4"/>
    <w:rsid w:val="000D5EB1"/>
    <w:rsid w:val="000D6055"/>
    <w:rsid w:val="000D6559"/>
    <w:rsid w:val="000D6DD9"/>
    <w:rsid w:val="000D6E50"/>
    <w:rsid w:val="000D6F3F"/>
    <w:rsid w:val="000D7229"/>
    <w:rsid w:val="000D7730"/>
    <w:rsid w:val="000D7AD6"/>
    <w:rsid w:val="000D7CB5"/>
    <w:rsid w:val="000D7CF1"/>
    <w:rsid w:val="000D7DF7"/>
    <w:rsid w:val="000D7F2F"/>
    <w:rsid w:val="000D7FE1"/>
    <w:rsid w:val="000E020C"/>
    <w:rsid w:val="000E0676"/>
    <w:rsid w:val="000E0B43"/>
    <w:rsid w:val="000E0C86"/>
    <w:rsid w:val="000E0D59"/>
    <w:rsid w:val="000E0D8F"/>
    <w:rsid w:val="000E125F"/>
    <w:rsid w:val="000E1E31"/>
    <w:rsid w:val="000E1E49"/>
    <w:rsid w:val="000E203E"/>
    <w:rsid w:val="000E2127"/>
    <w:rsid w:val="000E2320"/>
    <w:rsid w:val="000E24DA"/>
    <w:rsid w:val="000E26F4"/>
    <w:rsid w:val="000E29B8"/>
    <w:rsid w:val="000E2A4B"/>
    <w:rsid w:val="000E2EA0"/>
    <w:rsid w:val="000E2F3B"/>
    <w:rsid w:val="000E3067"/>
    <w:rsid w:val="000E3145"/>
    <w:rsid w:val="000E3281"/>
    <w:rsid w:val="000E3740"/>
    <w:rsid w:val="000E3C2C"/>
    <w:rsid w:val="000E3E22"/>
    <w:rsid w:val="000E3F11"/>
    <w:rsid w:val="000E3FA3"/>
    <w:rsid w:val="000E41E4"/>
    <w:rsid w:val="000E4319"/>
    <w:rsid w:val="000E455A"/>
    <w:rsid w:val="000E458C"/>
    <w:rsid w:val="000E49D2"/>
    <w:rsid w:val="000E56B7"/>
    <w:rsid w:val="000E575B"/>
    <w:rsid w:val="000E57BE"/>
    <w:rsid w:val="000E5846"/>
    <w:rsid w:val="000E5900"/>
    <w:rsid w:val="000E6039"/>
    <w:rsid w:val="000E6263"/>
    <w:rsid w:val="000E629A"/>
    <w:rsid w:val="000E6465"/>
    <w:rsid w:val="000E651E"/>
    <w:rsid w:val="000E6520"/>
    <w:rsid w:val="000E658E"/>
    <w:rsid w:val="000E66CD"/>
    <w:rsid w:val="000E6A52"/>
    <w:rsid w:val="000E6BD4"/>
    <w:rsid w:val="000E6BDA"/>
    <w:rsid w:val="000E6CA8"/>
    <w:rsid w:val="000E6E11"/>
    <w:rsid w:val="000E70FF"/>
    <w:rsid w:val="000E71A2"/>
    <w:rsid w:val="000E7511"/>
    <w:rsid w:val="000E7577"/>
    <w:rsid w:val="000E75E2"/>
    <w:rsid w:val="000E76DC"/>
    <w:rsid w:val="000E79DD"/>
    <w:rsid w:val="000E7CE3"/>
    <w:rsid w:val="000E7DAE"/>
    <w:rsid w:val="000F076F"/>
    <w:rsid w:val="000F0785"/>
    <w:rsid w:val="000F0844"/>
    <w:rsid w:val="000F0BEA"/>
    <w:rsid w:val="000F0C65"/>
    <w:rsid w:val="000F0EE3"/>
    <w:rsid w:val="000F1181"/>
    <w:rsid w:val="000F13F4"/>
    <w:rsid w:val="000F158E"/>
    <w:rsid w:val="000F15C4"/>
    <w:rsid w:val="000F16BB"/>
    <w:rsid w:val="000F205F"/>
    <w:rsid w:val="000F2C18"/>
    <w:rsid w:val="000F2C2A"/>
    <w:rsid w:val="000F2C2B"/>
    <w:rsid w:val="000F2E39"/>
    <w:rsid w:val="000F3177"/>
    <w:rsid w:val="000F3504"/>
    <w:rsid w:val="000F36E5"/>
    <w:rsid w:val="000F374B"/>
    <w:rsid w:val="000F3A1B"/>
    <w:rsid w:val="000F3ADB"/>
    <w:rsid w:val="000F3AE0"/>
    <w:rsid w:val="000F3B1D"/>
    <w:rsid w:val="000F3F0C"/>
    <w:rsid w:val="000F4A71"/>
    <w:rsid w:val="000F4B30"/>
    <w:rsid w:val="000F4C4D"/>
    <w:rsid w:val="000F508F"/>
    <w:rsid w:val="000F544D"/>
    <w:rsid w:val="000F5608"/>
    <w:rsid w:val="000F5B4E"/>
    <w:rsid w:val="000F5FBF"/>
    <w:rsid w:val="000F6300"/>
    <w:rsid w:val="000F65CE"/>
    <w:rsid w:val="000F6B04"/>
    <w:rsid w:val="000F6C50"/>
    <w:rsid w:val="000F713C"/>
    <w:rsid w:val="000F7407"/>
    <w:rsid w:val="000F7600"/>
    <w:rsid w:val="000F76E9"/>
    <w:rsid w:val="000F7BF7"/>
    <w:rsid w:val="000F7D00"/>
    <w:rsid w:val="001003B1"/>
    <w:rsid w:val="001006E4"/>
    <w:rsid w:val="001009A2"/>
    <w:rsid w:val="00100A09"/>
    <w:rsid w:val="0010121E"/>
    <w:rsid w:val="0010163D"/>
    <w:rsid w:val="00101BAF"/>
    <w:rsid w:val="00101C4C"/>
    <w:rsid w:val="00101D2F"/>
    <w:rsid w:val="0010250C"/>
    <w:rsid w:val="00102AAE"/>
    <w:rsid w:val="00102ECC"/>
    <w:rsid w:val="00103552"/>
    <w:rsid w:val="001039B4"/>
    <w:rsid w:val="0010418A"/>
    <w:rsid w:val="0010420D"/>
    <w:rsid w:val="001042EC"/>
    <w:rsid w:val="0010442A"/>
    <w:rsid w:val="00104597"/>
    <w:rsid w:val="0010468D"/>
    <w:rsid w:val="001047FB"/>
    <w:rsid w:val="00104B20"/>
    <w:rsid w:val="00104BB0"/>
    <w:rsid w:val="00104C05"/>
    <w:rsid w:val="00104CD7"/>
    <w:rsid w:val="001057DE"/>
    <w:rsid w:val="001057F2"/>
    <w:rsid w:val="00105849"/>
    <w:rsid w:val="00105B7C"/>
    <w:rsid w:val="00105C64"/>
    <w:rsid w:val="00105DE7"/>
    <w:rsid w:val="0010632D"/>
    <w:rsid w:val="0010637A"/>
    <w:rsid w:val="0010643E"/>
    <w:rsid w:val="001064C2"/>
    <w:rsid w:val="001065D1"/>
    <w:rsid w:val="0010687A"/>
    <w:rsid w:val="00106CFE"/>
    <w:rsid w:val="00106FAE"/>
    <w:rsid w:val="001076B8"/>
    <w:rsid w:val="001078CD"/>
    <w:rsid w:val="001079B9"/>
    <w:rsid w:val="00107F13"/>
    <w:rsid w:val="001100D8"/>
    <w:rsid w:val="00110149"/>
    <w:rsid w:val="00110204"/>
    <w:rsid w:val="001102A4"/>
    <w:rsid w:val="001102AD"/>
    <w:rsid w:val="001102FF"/>
    <w:rsid w:val="001103AA"/>
    <w:rsid w:val="0011049C"/>
    <w:rsid w:val="001104FB"/>
    <w:rsid w:val="001106C5"/>
    <w:rsid w:val="00110B20"/>
    <w:rsid w:val="00110B2D"/>
    <w:rsid w:val="00110CDB"/>
    <w:rsid w:val="00110F4B"/>
    <w:rsid w:val="00111050"/>
    <w:rsid w:val="001115ED"/>
    <w:rsid w:val="00111C22"/>
    <w:rsid w:val="00111EAC"/>
    <w:rsid w:val="00112139"/>
    <w:rsid w:val="00112198"/>
    <w:rsid w:val="001121F1"/>
    <w:rsid w:val="00112AC8"/>
    <w:rsid w:val="00113093"/>
    <w:rsid w:val="00113095"/>
    <w:rsid w:val="00113129"/>
    <w:rsid w:val="00113195"/>
    <w:rsid w:val="00113371"/>
    <w:rsid w:val="00113379"/>
    <w:rsid w:val="00113483"/>
    <w:rsid w:val="001136D1"/>
    <w:rsid w:val="0011389E"/>
    <w:rsid w:val="001139E7"/>
    <w:rsid w:val="00113BAC"/>
    <w:rsid w:val="00113D38"/>
    <w:rsid w:val="00113E80"/>
    <w:rsid w:val="00114060"/>
    <w:rsid w:val="0011409F"/>
    <w:rsid w:val="00114443"/>
    <w:rsid w:val="00114A00"/>
    <w:rsid w:val="00114A8C"/>
    <w:rsid w:val="00114E9F"/>
    <w:rsid w:val="001153BD"/>
    <w:rsid w:val="001154A1"/>
    <w:rsid w:val="001154F9"/>
    <w:rsid w:val="00115623"/>
    <w:rsid w:val="00115890"/>
    <w:rsid w:val="00115911"/>
    <w:rsid w:val="00115A68"/>
    <w:rsid w:val="00115E16"/>
    <w:rsid w:val="00115E25"/>
    <w:rsid w:val="001162DB"/>
    <w:rsid w:val="001163BC"/>
    <w:rsid w:val="00116429"/>
    <w:rsid w:val="0011650A"/>
    <w:rsid w:val="00116539"/>
    <w:rsid w:val="00116692"/>
    <w:rsid w:val="001169E8"/>
    <w:rsid w:val="00116AD4"/>
    <w:rsid w:val="00116D0D"/>
    <w:rsid w:val="00116FC4"/>
    <w:rsid w:val="0011737F"/>
    <w:rsid w:val="001174A6"/>
    <w:rsid w:val="00117504"/>
    <w:rsid w:val="00117940"/>
    <w:rsid w:val="001179DA"/>
    <w:rsid w:val="00117C0C"/>
    <w:rsid w:val="0012000F"/>
    <w:rsid w:val="00120159"/>
    <w:rsid w:val="0012073E"/>
    <w:rsid w:val="00120B3D"/>
    <w:rsid w:val="00120C9D"/>
    <w:rsid w:val="00120CAA"/>
    <w:rsid w:val="00120D25"/>
    <w:rsid w:val="00120DE7"/>
    <w:rsid w:val="00121039"/>
    <w:rsid w:val="001214D9"/>
    <w:rsid w:val="00121A5C"/>
    <w:rsid w:val="00121C56"/>
    <w:rsid w:val="00121CBC"/>
    <w:rsid w:val="00121DF0"/>
    <w:rsid w:val="00122142"/>
    <w:rsid w:val="0012220E"/>
    <w:rsid w:val="00122263"/>
    <w:rsid w:val="00122CCA"/>
    <w:rsid w:val="00122E54"/>
    <w:rsid w:val="00123497"/>
    <w:rsid w:val="00123819"/>
    <w:rsid w:val="00123885"/>
    <w:rsid w:val="00123D7A"/>
    <w:rsid w:val="00123EE8"/>
    <w:rsid w:val="00123F7C"/>
    <w:rsid w:val="00123FBF"/>
    <w:rsid w:val="00124077"/>
    <w:rsid w:val="001241DA"/>
    <w:rsid w:val="001248C4"/>
    <w:rsid w:val="00124A7B"/>
    <w:rsid w:val="00124CF5"/>
    <w:rsid w:val="00124DBF"/>
    <w:rsid w:val="00125207"/>
    <w:rsid w:val="00125533"/>
    <w:rsid w:val="00125573"/>
    <w:rsid w:val="001255E2"/>
    <w:rsid w:val="001256B7"/>
    <w:rsid w:val="001258E8"/>
    <w:rsid w:val="00125A02"/>
    <w:rsid w:val="00125A7D"/>
    <w:rsid w:val="00126054"/>
    <w:rsid w:val="00126069"/>
    <w:rsid w:val="0012618F"/>
    <w:rsid w:val="001261EB"/>
    <w:rsid w:val="001263B8"/>
    <w:rsid w:val="001266A9"/>
    <w:rsid w:val="00126875"/>
    <w:rsid w:val="00126B38"/>
    <w:rsid w:val="00126CF4"/>
    <w:rsid w:val="00126DF2"/>
    <w:rsid w:val="00127001"/>
    <w:rsid w:val="00127240"/>
    <w:rsid w:val="0012744D"/>
    <w:rsid w:val="001277AC"/>
    <w:rsid w:val="00127B6E"/>
    <w:rsid w:val="00127C09"/>
    <w:rsid w:val="00127D45"/>
    <w:rsid w:val="00127DD8"/>
    <w:rsid w:val="00127ED0"/>
    <w:rsid w:val="00127F01"/>
    <w:rsid w:val="001303F7"/>
    <w:rsid w:val="00130692"/>
    <w:rsid w:val="0013093F"/>
    <w:rsid w:val="00130C28"/>
    <w:rsid w:val="00130CF4"/>
    <w:rsid w:val="00130F2A"/>
    <w:rsid w:val="00130F9B"/>
    <w:rsid w:val="0013121D"/>
    <w:rsid w:val="00131CFD"/>
    <w:rsid w:val="00131D88"/>
    <w:rsid w:val="00131E78"/>
    <w:rsid w:val="00131ED4"/>
    <w:rsid w:val="00131FF4"/>
    <w:rsid w:val="0013227C"/>
    <w:rsid w:val="001322EB"/>
    <w:rsid w:val="00132411"/>
    <w:rsid w:val="00132780"/>
    <w:rsid w:val="001327A9"/>
    <w:rsid w:val="00132B8C"/>
    <w:rsid w:val="00132BAC"/>
    <w:rsid w:val="00133197"/>
    <w:rsid w:val="00133343"/>
    <w:rsid w:val="001334F5"/>
    <w:rsid w:val="001337B6"/>
    <w:rsid w:val="00133A62"/>
    <w:rsid w:val="00133CE8"/>
    <w:rsid w:val="00133E80"/>
    <w:rsid w:val="00133F25"/>
    <w:rsid w:val="00133FA3"/>
    <w:rsid w:val="0013410B"/>
    <w:rsid w:val="00134220"/>
    <w:rsid w:val="00134541"/>
    <w:rsid w:val="00134632"/>
    <w:rsid w:val="001346FA"/>
    <w:rsid w:val="00134751"/>
    <w:rsid w:val="00134764"/>
    <w:rsid w:val="001347BA"/>
    <w:rsid w:val="00134A14"/>
    <w:rsid w:val="00134C90"/>
    <w:rsid w:val="00134CAC"/>
    <w:rsid w:val="001351D2"/>
    <w:rsid w:val="0013556B"/>
    <w:rsid w:val="001355C4"/>
    <w:rsid w:val="0013562F"/>
    <w:rsid w:val="00135D89"/>
    <w:rsid w:val="00135F1D"/>
    <w:rsid w:val="001365D5"/>
    <w:rsid w:val="00136735"/>
    <w:rsid w:val="001368C2"/>
    <w:rsid w:val="001368F4"/>
    <w:rsid w:val="0013694C"/>
    <w:rsid w:val="001369AE"/>
    <w:rsid w:val="00136CC1"/>
    <w:rsid w:val="00136D41"/>
    <w:rsid w:val="00136DF7"/>
    <w:rsid w:val="00137072"/>
    <w:rsid w:val="00137616"/>
    <w:rsid w:val="00137704"/>
    <w:rsid w:val="00137794"/>
    <w:rsid w:val="00137B4D"/>
    <w:rsid w:val="00137CC6"/>
    <w:rsid w:val="00137EB6"/>
    <w:rsid w:val="001403F3"/>
    <w:rsid w:val="00140575"/>
    <w:rsid w:val="001405A3"/>
    <w:rsid w:val="001405E7"/>
    <w:rsid w:val="00140A55"/>
    <w:rsid w:val="00141071"/>
    <w:rsid w:val="00141393"/>
    <w:rsid w:val="001413D9"/>
    <w:rsid w:val="00141500"/>
    <w:rsid w:val="001415BE"/>
    <w:rsid w:val="001417B7"/>
    <w:rsid w:val="0014189D"/>
    <w:rsid w:val="00142CCA"/>
    <w:rsid w:val="00142F58"/>
    <w:rsid w:val="00142F72"/>
    <w:rsid w:val="00142F98"/>
    <w:rsid w:val="001430AE"/>
    <w:rsid w:val="001430EE"/>
    <w:rsid w:val="001436CC"/>
    <w:rsid w:val="00143931"/>
    <w:rsid w:val="00143A1B"/>
    <w:rsid w:val="00143AE2"/>
    <w:rsid w:val="00143E13"/>
    <w:rsid w:val="0014419D"/>
    <w:rsid w:val="0014446B"/>
    <w:rsid w:val="00144A3D"/>
    <w:rsid w:val="00144A7C"/>
    <w:rsid w:val="00144E31"/>
    <w:rsid w:val="00145254"/>
    <w:rsid w:val="001454CB"/>
    <w:rsid w:val="001454E0"/>
    <w:rsid w:val="0014553D"/>
    <w:rsid w:val="001457ED"/>
    <w:rsid w:val="0014594C"/>
    <w:rsid w:val="00145C88"/>
    <w:rsid w:val="00145CAC"/>
    <w:rsid w:val="00145CD1"/>
    <w:rsid w:val="00145EDF"/>
    <w:rsid w:val="00145FE2"/>
    <w:rsid w:val="00146267"/>
    <w:rsid w:val="001466EB"/>
    <w:rsid w:val="00146904"/>
    <w:rsid w:val="0014699D"/>
    <w:rsid w:val="00146C81"/>
    <w:rsid w:val="00146D3A"/>
    <w:rsid w:val="00146E43"/>
    <w:rsid w:val="0014717E"/>
    <w:rsid w:val="00147210"/>
    <w:rsid w:val="0014792B"/>
    <w:rsid w:val="00147AA8"/>
    <w:rsid w:val="00147B26"/>
    <w:rsid w:val="00147C5A"/>
    <w:rsid w:val="00147F5C"/>
    <w:rsid w:val="00150076"/>
    <w:rsid w:val="0015011F"/>
    <w:rsid w:val="001504F7"/>
    <w:rsid w:val="0015090A"/>
    <w:rsid w:val="001509DE"/>
    <w:rsid w:val="00150C32"/>
    <w:rsid w:val="00150ECD"/>
    <w:rsid w:val="00151192"/>
    <w:rsid w:val="00151284"/>
    <w:rsid w:val="001512E8"/>
    <w:rsid w:val="001513F6"/>
    <w:rsid w:val="00151737"/>
    <w:rsid w:val="001518CB"/>
    <w:rsid w:val="0015199F"/>
    <w:rsid w:val="00151C41"/>
    <w:rsid w:val="00151D63"/>
    <w:rsid w:val="00151D92"/>
    <w:rsid w:val="00151DD0"/>
    <w:rsid w:val="00151E66"/>
    <w:rsid w:val="00152267"/>
    <w:rsid w:val="0015248A"/>
    <w:rsid w:val="00152625"/>
    <w:rsid w:val="001526A2"/>
    <w:rsid w:val="0015288C"/>
    <w:rsid w:val="001528B5"/>
    <w:rsid w:val="00152DE7"/>
    <w:rsid w:val="00152DF5"/>
    <w:rsid w:val="00152F19"/>
    <w:rsid w:val="001530E4"/>
    <w:rsid w:val="001533B2"/>
    <w:rsid w:val="001534A9"/>
    <w:rsid w:val="0015353C"/>
    <w:rsid w:val="00153768"/>
    <w:rsid w:val="001537CC"/>
    <w:rsid w:val="00153962"/>
    <w:rsid w:val="00153CA4"/>
    <w:rsid w:val="00153FA1"/>
    <w:rsid w:val="00154433"/>
    <w:rsid w:val="001545D5"/>
    <w:rsid w:val="00154C5B"/>
    <w:rsid w:val="00154C84"/>
    <w:rsid w:val="00154D4B"/>
    <w:rsid w:val="00154E34"/>
    <w:rsid w:val="00154F83"/>
    <w:rsid w:val="00155031"/>
    <w:rsid w:val="001551BD"/>
    <w:rsid w:val="001551D7"/>
    <w:rsid w:val="001556A2"/>
    <w:rsid w:val="00155AD2"/>
    <w:rsid w:val="00155B49"/>
    <w:rsid w:val="00155DA5"/>
    <w:rsid w:val="00156550"/>
    <w:rsid w:val="00156B28"/>
    <w:rsid w:val="00156CF4"/>
    <w:rsid w:val="00156D79"/>
    <w:rsid w:val="00156D9F"/>
    <w:rsid w:val="00156E61"/>
    <w:rsid w:val="00156F88"/>
    <w:rsid w:val="001575AE"/>
    <w:rsid w:val="0015797A"/>
    <w:rsid w:val="00160507"/>
    <w:rsid w:val="00160B5B"/>
    <w:rsid w:val="00160DC1"/>
    <w:rsid w:val="00160DEC"/>
    <w:rsid w:val="00160DF0"/>
    <w:rsid w:val="00160FF0"/>
    <w:rsid w:val="00161165"/>
    <w:rsid w:val="00161231"/>
    <w:rsid w:val="001613C1"/>
    <w:rsid w:val="001614E0"/>
    <w:rsid w:val="00161B8F"/>
    <w:rsid w:val="00161C08"/>
    <w:rsid w:val="00161D46"/>
    <w:rsid w:val="0016218F"/>
    <w:rsid w:val="0016232E"/>
    <w:rsid w:val="00162499"/>
    <w:rsid w:val="001624EC"/>
    <w:rsid w:val="00162904"/>
    <w:rsid w:val="00162AB9"/>
    <w:rsid w:val="00162F4D"/>
    <w:rsid w:val="0016307F"/>
    <w:rsid w:val="00163579"/>
    <w:rsid w:val="00163791"/>
    <w:rsid w:val="00163955"/>
    <w:rsid w:val="001642F2"/>
    <w:rsid w:val="00164589"/>
    <w:rsid w:val="00164659"/>
    <w:rsid w:val="001646BD"/>
    <w:rsid w:val="00164D40"/>
    <w:rsid w:val="0016511C"/>
    <w:rsid w:val="001651E1"/>
    <w:rsid w:val="001654E5"/>
    <w:rsid w:val="00165515"/>
    <w:rsid w:val="00165752"/>
    <w:rsid w:val="00165870"/>
    <w:rsid w:val="00165975"/>
    <w:rsid w:val="00165BDE"/>
    <w:rsid w:val="00165FEE"/>
    <w:rsid w:val="001660E3"/>
    <w:rsid w:val="00166725"/>
    <w:rsid w:val="00166750"/>
    <w:rsid w:val="0016677E"/>
    <w:rsid w:val="00166A50"/>
    <w:rsid w:val="001679B1"/>
    <w:rsid w:val="00167AFB"/>
    <w:rsid w:val="00167E1F"/>
    <w:rsid w:val="001700F9"/>
    <w:rsid w:val="00170198"/>
    <w:rsid w:val="001703D8"/>
    <w:rsid w:val="0017069F"/>
    <w:rsid w:val="00170786"/>
    <w:rsid w:val="00170E23"/>
    <w:rsid w:val="001711E6"/>
    <w:rsid w:val="0017123B"/>
    <w:rsid w:val="00171355"/>
    <w:rsid w:val="001715C9"/>
    <w:rsid w:val="001718D4"/>
    <w:rsid w:val="00171CF2"/>
    <w:rsid w:val="00171ED3"/>
    <w:rsid w:val="00171F4B"/>
    <w:rsid w:val="001721C4"/>
    <w:rsid w:val="00172332"/>
    <w:rsid w:val="001725DD"/>
    <w:rsid w:val="001727E4"/>
    <w:rsid w:val="0017284A"/>
    <w:rsid w:val="0017286E"/>
    <w:rsid w:val="001728F7"/>
    <w:rsid w:val="001732B2"/>
    <w:rsid w:val="001732CC"/>
    <w:rsid w:val="001732CD"/>
    <w:rsid w:val="0017352C"/>
    <w:rsid w:val="00173888"/>
    <w:rsid w:val="00173A73"/>
    <w:rsid w:val="00173AF2"/>
    <w:rsid w:val="00173B7D"/>
    <w:rsid w:val="00173BCE"/>
    <w:rsid w:val="00173D4C"/>
    <w:rsid w:val="001740B5"/>
    <w:rsid w:val="001746CC"/>
    <w:rsid w:val="00174709"/>
    <w:rsid w:val="00174734"/>
    <w:rsid w:val="0017497F"/>
    <w:rsid w:val="00174999"/>
    <w:rsid w:val="00174CBF"/>
    <w:rsid w:val="0017517F"/>
    <w:rsid w:val="00175261"/>
    <w:rsid w:val="001754C7"/>
    <w:rsid w:val="001758CF"/>
    <w:rsid w:val="00175B6F"/>
    <w:rsid w:val="00175C77"/>
    <w:rsid w:val="0017602F"/>
    <w:rsid w:val="00176680"/>
    <w:rsid w:val="00176A6B"/>
    <w:rsid w:val="00176A7A"/>
    <w:rsid w:val="00176C02"/>
    <w:rsid w:val="00177183"/>
    <w:rsid w:val="0017723C"/>
    <w:rsid w:val="00177633"/>
    <w:rsid w:val="0017782E"/>
    <w:rsid w:val="001779A6"/>
    <w:rsid w:val="00177A23"/>
    <w:rsid w:val="00177CCC"/>
    <w:rsid w:val="00177D24"/>
    <w:rsid w:val="00177F42"/>
    <w:rsid w:val="001800C4"/>
    <w:rsid w:val="0018019B"/>
    <w:rsid w:val="001801E5"/>
    <w:rsid w:val="001802E2"/>
    <w:rsid w:val="0018058F"/>
    <w:rsid w:val="00180A0D"/>
    <w:rsid w:val="00181148"/>
    <w:rsid w:val="00181719"/>
    <w:rsid w:val="00181954"/>
    <w:rsid w:val="00181A9F"/>
    <w:rsid w:val="00181D20"/>
    <w:rsid w:val="00181F92"/>
    <w:rsid w:val="00181FAD"/>
    <w:rsid w:val="0018274B"/>
    <w:rsid w:val="00182827"/>
    <w:rsid w:val="001829A0"/>
    <w:rsid w:val="00182D60"/>
    <w:rsid w:val="00182EC1"/>
    <w:rsid w:val="001830C6"/>
    <w:rsid w:val="0018319D"/>
    <w:rsid w:val="00183683"/>
    <w:rsid w:val="001838C0"/>
    <w:rsid w:val="00183909"/>
    <w:rsid w:val="00183BF2"/>
    <w:rsid w:val="00183D4B"/>
    <w:rsid w:val="0018415E"/>
    <w:rsid w:val="00184201"/>
    <w:rsid w:val="0018437F"/>
    <w:rsid w:val="001846C0"/>
    <w:rsid w:val="00184735"/>
    <w:rsid w:val="001848C6"/>
    <w:rsid w:val="00184B14"/>
    <w:rsid w:val="00184E28"/>
    <w:rsid w:val="00184FBE"/>
    <w:rsid w:val="00185086"/>
    <w:rsid w:val="00185378"/>
    <w:rsid w:val="0018576C"/>
    <w:rsid w:val="001859C0"/>
    <w:rsid w:val="00185C3F"/>
    <w:rsid w:val="00185F9A"/>
    <w:rsid w:val="00185FD7"/>
    <w:rsid w:val="00186199"/>
    <w:rsid w:val="0018658B"/>
    <w:rsid w:val="001868FC"/>
    <w:rsid w:val="00186C2E"/>
    <w:rsid w:val="00186E65"/>
    <w:rsid w:val="0018707E"/>
    <w:rsid w:val="001870EB"/>
    <w:rsid w:val="00187187"/>
    <w:rsid w:val="001873E6"/>
    <w:rsid w:val="001874CB"/>
    <w:rsid w:val="0018771D"/>
    <w:rsid w:val="00187953"/>
    <w:rsid w:val="0018797A"/>
    <w:rsid w:val="00187A1D"/>
    <w:rsid w:val="00187FBF"/>
    <w:rsid w:val="00190218"/>
    <w:rsid w:val="0019026C"/>
    <w:rsid w:val="00190660"/>
    <w:rsid w:val="00190A15"/>
    <w:rsid w:val="00190FBA"/>
    <w:rsid w:val="001912B8"/>
    <w:rsid w:val="0019174B"/>
    <w:rsid w:val="00191A84"/>
    <w:rsid w:val="00192041"/>
    <w:rsid w:val="00192356"/>
    <w:rsid w:val="00192472"/>
    <w:rsid w:val="00192494"/>
    <w:rsid w:val="001927FC"/>
    <w:rsid w:val="0019283A"/>
    <w:rsid w:val="00192969"/>
    <w:rsid w:val="00192AAE"/>
    <w:rsid w:val="00192B9F"/>
    <w:rsid w:val="00193524"/>
    <w:rsid w:val="001936BF"/>
    <w:rsid w:val="001937D9"/>
    <w:rsid w:val="001939CC"/>
    <w:rsid w:val="00193AFE"/>
    <w:rsid w:val="00193B33"/>
    <w:rsid w:val="00193D35"/>
    <w:rsid w:val="0019495A"/>
    <w:rsid w:val="00194BF0"/>
    <w:rsid w:val="00194C46"/>
    <w:rsid w:val="00194C98"/>
    <w:rsid w:val="00194D78"/>
    <w:rsid w:val="00194F29"/>
    <w:rsid w:val="0019520E"/>
    <w:rsid w:val="0019531C"/>
    <w:rsid w:val="00195373"/>
    <w:rsid w:val="001953A6"/>
    <w:rsid w:val="0019549D"/>
    <w:rsid w:val="001954DF"/>
    <w:rsid w:val="00195750"/>
    <w:rsid w:val="00195891"/>
    <w:rsid w:val="001959A8"/>
    <w:rsid w:val="00195DA8"/>
    <w:rsid w:val="00196315"/>
    <w:rsid w:val="001968F7"/>
    <w:rsid w:val="001969A7"/>
    <w:rsid w:val="00196B75"/>
    <w:rsid w:val="00196DE8"/>
    <w:rsid w:val="00196FBE"/>
    <w:rsid w:val="0019705F"/>
    <w:rsid w:val="001970C3"/>
    <w:rsid w:val="001972AA"/>
    <w:rsid w:val="00197752"/>
    <w:rsid w:val="00197A82"/>
    <w:rsid w:val="00197D89"/>
    <w:rsid w:val="00197FB0"/>
    <w:rsid w:val="001A071E"/>
    <w:rsid w:val="001A0B43"/>
    <w:rsid w:val="001A0ECD"/>
    <w:rsid w:val="001A0F2D"/>
    <w:rsid w:val="001A101C"/>
    <w:rsid w:val="001A10F1"/>
    <w:rsid w:val="001A155B"/>
    <w:rsid w:val="001A15D2"/>
    <w:rsid w:val="001A1918"/>
    <w:rsid w:val="001A1AED"/>
    <w:rsid w:val="001A1C27"/>
    <w:rsid w:val="001A1E9F"/>
    <w:rsid w:val="001A20AC"/>
    <w:rsid w:val="001A2467"/>
    <w:rsid w:val="001A2471"/>
    <w:rsid w:val="001A24E5"/>
    <w:rsid w:val="001A301D"/>
    <w:rsid w:val="001A30E9"/>
    <w:rsid w:val="001A326F"/>
    <w:rsid w:val="001A332C"/>
    <w:rsid w:val="001A3345"/>
    <w:rsid w:val="001A34BD"/>
    <w:rsid w:val="001A3548"/>
    <w:rsid w:val="001A3CF7"/>
    <w:rsid w:val="001A3ED7"/>
    <w:rsid w:val="001A3EEA"/>
    <w:rsid w:val="001A4335"/>
    <w:rsid w:val="001A44BA"/>
    <w:rsid w:val="001A45F8"/>
    <w:rsid w:val="001A4625"/>
    <w:rsid w:val="001A46FF"/>
    <w:rsid w:val="001A4A26"/>
    <w:rsid w:val="001A5411"/>
    <w:rsid w:val="001A54F2"/>
    <w:rsid w:val="001A5970"/>
    <w:rsid w:val="001A5978"/>
    <w:rsid w:val="001A5EB4"/>
    <w:rsid w:val="001A677B"/>
    <w:rsid w:val="001A6AB9"/>
    <w:rsid w:val="001A6DA5"/>
    <w:rsid w:val="001A7148"/>
    <w:rsid w:val="001A728C"/>
    <w:rsid w:val="001A7422"/>
    <w:rsid w:val="001A7A1B"/>
    <w:rsid w:val="001A7A71"/>
    <w:rsid w:val="001A7CBA"/>
    <w:rsid w:val="001A7D3E"/>
    <w:rsid w:val="001A7DCB"/>
    <w:rsid w:val="001B002E"/>
    <w:rsid w:val="001B05C1"/>
    <w:rsid w:val="001B0694"/>
    <w:rsid w:val="001B08C9"/>
    <w:rsid w:val="001B0DC1"/>
    <w:rsid w:val="001B108A"/>
    <w:rsid w:val="001B1295"/>
    <w:rsid w:val="001B183A"/>
    <w:rsid w:val="001B1A5F"/>
    <w:rsid w:val="001B1C33"/>
    <w:rsid w:val="001B1D71"/>
    <w:rsid w:val="001B1F64"/>
    <w:rsid w:val="001B2357"/>
    <w:rsid w:val="001B2392"/>
    <w:rsid w:val="001B2772"/>
    <w:rsid w:val="001B2BA6"/>
    <w:rsid w:val="001B2DC8"/>
    <w:rsid w:val="001B30AF"/>
    <w:rsid w:val="001B3117"/>
    <w:rsid w:val="001B31DC"/>
    <w:rsid w:val="001B328C"/>
    <w:rsid w:val="001B330A"/>
    <w:rsid w:val="001B3583"/>
    <w:rsid w:val="001B36D8"/>
    <w:rsid w:val="001B3BB8"/>
    <w:rsid w:val="001B3DB2"/>
    <w:rsid w:val="001B3F2B"/>
    <w:rsid w:val="001B3FBF"/>
    <w:rsid w:val="001B4356"/>
    <w:rsid w:val="001B4531"/>
    <w:rsid w:val="001B4AEE"/>
    <w:rsid w:val="001B4B5F"/>
    <w:rsid w:val="001B5101"/>
    <w:rsid w:val="001B52CA"/>
    <w:rsid w:val="001B57F3"/>
    <w:rsid w:val="001B597C"/>
    <w:rsid w:val="001B5983"/>
    <w:rsid w:val="001B5D3B"/>
    <w:rsid w:val="001B5FD8"/>
    <w:rsid w:val="001B60C4"/>
    <w:rsid w:val="001B64AB"/>
    <w:rsid w:val="001B7182"/>
    <w:rsid w:val="001B7230"/>
    <w:rsid w:val="001B742E"/>
    <w:rsid w:val="001B768E"/>
    <w:rsid w:val="001B7722"/>
    <w:rsid w:val="001B7DE5"/>
    <w:rsid w:val="001C0456"/>
    <w:rsid w:val="001C052C"/>
    <w:rsid w:val="001C09E5"/>
    <w:rsid w:val="001C0A98"/>
    <w:rsid w:val="001C0B35"/>
    <w:rsid w:val="001C0C69"/>
    <w:rsid w:val="001C0F9F"/>
    <w:rsid w:val="001C10B5"/>
    <w:rsid w:val="001C11AD"/>
    <w:rsid w:val="001C11CF"/>
    <w:rsid w:val="001C139D"/>
    <w:rsid w:val="001C17AB"/>
    <w:rsid w:val="001C18D4"/>
    <w:rsid w:val="001C1918"/>
    <w:rsid w:val="001C192E"/>
    <w:rsid w:val="001C19DD"/>
    <w:rsid w:val="001C1A8E"/>
    <w:rsid w:val="001C1BE6"/>
    <w:rsid w:val="001C1E0E"/>
    <w:rsid w:val="001C252F"/>
    <w:rsid w:val="001C2AA8"/>
    <w:rsid w:val="001C2AD9"/>
    <w:rsid w:val="001C2B3B"/>
    <w:rsid w:val="001C2FDA"/>
    <w:rsid w:val="001C3059"/>
    <w:rsid w:val="001C3290"/>
    <w:rsid w:val="001C359D"/>
    <w:rsid w:val="001C364C"/>
    <w:rsid w:val="001C37D3"/>
    <w:rsid w:val="001C39D4"/>
    <w:rsid w:val="001C3A53"/>
    <w:rsid w:val="001C3D3E"/>
    <w:rsid w:val="001C414E"/>
    <w:rsid w:val="001C42CE"/>
    <w:rsid w:val="001C441E"/>
    <w:rsid w:val="001C44BB"/>
    <w:rsid w:val="001C44EC"/>
    <w:rsid w:val="001C4597"/>
    <w:rsid w:val="001C4727"/>
    <w:rsid w:val="001C498A"/>
    <w:rsid w:val="001C4A7E"/>
    <w:rsid w:val="001C4AAD"/>
    <w:rsid w:val="001C4BBD"/>
    <w:rsid w:val="001C4EE2"/>
    <w:rsid w:val="001C4F18"/>
    <w:rsid w:val="001C4F3F"/>
    <w:rsid w:val="001C506B"/>
    <w:rsid w:val="001C50B0"/>
    <w:rsid w:val="001C5186"/>
    <w:rsid w:val="001C51F7"/>
    <w:rsid w:val="001C5617"/>
    <w:rsid w:val="001C5862"/>
    <w:rsid w:val="001C5AB6"/>
    <w:rsid w:val="001C5D65"/>
    <w:rsid w:val="001C5DD4"/>
    <w:rsid w:val="001C5EAD"/>
    <w:rsid w:val="001C61A6"/>
    <w:rsid w:val="001C61C3"/>
    <w:rsid w:val="001C64ED"/>
    <w:rsid w:val="001C6686"/>
    <w:rsid w:val="001C67AD"/>
    <w:rsid w:val="001C68F5"/>
    <w:rsid w:val="001C6999"/>
    <w:rsid w:val="001C6F61"/>
    <w:rsid w:val="001C70F7"/>
    <w:rsid w:val="001C770A"/>
    <w:rsid w:val="001C77EB"/>
    <w:rsid w:val="001C79E2"/>
    <w:rsid w:val="001C7AF8"/>
    <w:rsid w:val="001C7FF1"/>
    <w:rsid w:val="001D000B"/>
    <w:rsid w:val="001D0FBF"/>
    <w:rsid w:val="001D108B"/>
    <w:rsid w:val="001D10C8"/>
    <w:rsid w:val="001D114C"/>
    <w:rsid w:val="001D1219"/>
    <w:rsid w:val="001D15D9"/>
    <w:rsid w:val="001D183B"/>
    <w:rsid w:val="001D1999"/>
    <w:rsid w:val="001D19AB"/>
    <w:rsid w:val="001D1EE6"/>
    <w:rsid w:val="001D1FA4"/>
    <w:rsid w:val="001D20C3"/>
    <w:rsid w:val="001D22F8"/>
    <w:rsid w:val="001D237B"/>
    <w:rsid w:val="001D2406"/>
    <w:rsid w:val="001D31F0"/>
    <w:rsid w:val="001D35B0"/>
    <w:rsid w:val="001D393B"/>
    <w:rsid w:val="001D3E71"/>
    <w:rsid w:val="001D3EF7"/>
    <w:rsid w:val="001D40A7"/>
    <w:rsid w:val="001D42F1"/>
    <w:rsid w:val="001D446E"/>
    <w:rsid w:val="001D476F"/>
    <w:rsid w:val="001D5427"/>
    <w:rsid w:val="001D6017"/>
    <w:rsid w:val="001D611B"/>
    <w:rsid w:val="001D64D1"/>
    <w:rsid w:val="001D65A9"/>
    <w:rsid w:val="001D68E0"/>
    <w:rsid w:val="001D6912"/>
    <w:rsid w:val="001D6AA9"/>
    <w:rsid w:val="001D6BCE"/>
    <w:rsid w:val="001D742C"/>
    <w:rsid w:val="001D7A24"/>
    <w:rsid w:val="001D7A3C"/>
    <w:rsid w:val="001E027F"/>
    <w:rsid w:val="001E0396"/>
    <w:rsid w:val="001E091C"/>
    <w:rsid w:val="001E09D2"/>
    <w:rsid w:val="001E0A4D"/>
    <w:rsid w:val="001E0A72"/>
    <w:rsid w:val="001E0B98"/>
    <w:rsid w:val="001E0BBB"/>
    <w:rsid w:val="001E0CA4"/>
    <w:rsid w:val="001E147F"/>
    <w:rsid w:val="001E177F"/>
    <w:rsid w:val="001E1899"/>
    <w:rsid w:val="001E19F6"/>
    <w:rsid w:val="001E1B47"/>
    <w:rsid w:val="001E26BE"/>
    <w:rsid w:val="001E28DE"/>
    <w:rsid w:val="001E2AC5"/>
    <w:rsid w:val="001E2FA6"/>
    <w:rsid w:val="001E3061"/>
    <w:rsid w:val="001E3160"/>
    <w:rsid w:val="001E3DF3"/>
    <w:rsid w:val="001E43BD"/>
    <w:rsid w:val="001E5683"/>
    <w:rsid w:val="001E592D"/>
    <w:rsid w:val="001E5A7D"/>
    <w:rsid w:val="001E6021"/>
    <w:rsid w:val="001E61B3"/>
    <w:rsid w:val="001E61C6"/>
    <w:rsid w:val="001E6797"/>
    <w:rsid w:val="001E6AE6"/>
    <w:rsid w:val="001E6CE4"/>
    <w:rsid w:val="001E6F3F"/>
    <w:rsid w:val="001E6F88"/>
    <w:rsid w:val="001E701A"/>
    <w:rsid w:val="001E72A2"/>
    <w:rsid w:val="001E762E"/>
    <w:rsid w:val="001E76B2"/>
    <w:rsid w:val="001E7838"/>
    <w:rsid w:val="001E797F"/>
    <w:rsid w:val="001E7AFE"/>
    <w:rsid w:val="001E7C19"/>
    <w:rsid w:val="001F0209"/>
    <w:rsid w:val="001F08E6"/>
    <w:rsid w:val="001F0A18"/>
    <w:rsid w:val="001F0A95"/>
    <w:rsid w:val="001F0DC9"/>
    <w:rsid w:val="001F0F27"/>
    <w:rsid w:val="001F1021"/>
    <w:rsid w:val="001F10DB"/>
    <w:rsid w:val="001F11DD"/>
    <w:rsid w:val="001F12EC"/>
    <w:rsid w:val="001F1361"/>
    <w:rsid w:val="001F13C2"/>
    <w:rsid w:val="001F1551"/>
    <w:rsid w:val="001F1AC8"/>
    <w:rsid w:val="001F1C20"/>
    <w:rsid w:val="001F1F32"/>
    <w:rsid w:val="001F1F49"/>
    <w:rsid w:val="001F2038"/>
    <w:rsid w:val="001F245D"/>
    <w:rsid w:val="001F26F2"/>
    <w:rsid w:val="001F276B"/>
    <w:rsid w:val="001F297C"/>
    <w:rsid w:val="001F2D68"/>
    <w:rsid w:val="001F2D84"/>
    <w:rsid w:val="001F2FF6"/>
    <w:rsid w:val="001F35C6"/>
    <w:rsid w:val="001F37B6"/>
    <w:rsid w:val="001F37FC"/>
    <w:rsid w:val="001F3814"/>
    <w:rsid w:val="001F386D"/>
    <w:rsid w:val="001F3A76"/>
    <w:rsid w:val="001F3D80"/>
    <w:rsid w:val="001F4413"/>
    <w:rsid w:val="001F493E"/>
    <w:rsid w:val="001F4D24"/>
    <w:rsid w:val="001F5019"/>
    <w:rsid w:val="001F513B"/>
    <w:rsid w:val="001F51A0"/>
    <w:rsid w:val="001F559F"/>
    <w:rsid w:val="001F570E"/>
    <w:rsid w:val="001F598E"/>
    <w:rsid w:val="001F5A5B"/>
    <w:rsid w:val="001F5D36"/>
    <w:rsid w:val="001F5F23"/>
    <w:rsid w:val="001F650A"/>
    <w:rsid w:val="001F657E"/>
    <w:rsid w:val="001F6707"/>
    <w:rsid w:val="001F6730"/>
    <w:rsid w:val="001F69A7"/>
    <w:rsid w:val="001F69E8"/>
    <w:rsid w:val="001F6DC5"/>
    <w:rsid w:val="001F6DEC"/>
    <w:rsid w:val="001F7162"/>
    <w:rsid w:val="001F7221"/>
    <w:rsid w:val="001F751D"/>
    <w:rsid w:val="001F75AC"/>
    <w:rsid w:val="001F76FA"/>
    <w:rsid w:val="001F7863"/>
    <w:rsid w:val="001F79E0"/>
    <w:rsid w:val="001F7CF9"/>
    <w:rsid w:val="001F7D67"/>
    <w:rsid w:val="001F7F7D"/>
    <w:rsid w:val="00200246"/>
    <w:rsid w:val="002002D3"/>
    <w:rsid w:val="002005CB"/>
    <w:rsid w:val="0020081D"/>
    <w:rsid w:val="00200B0B"/>
    <w:rsid w:val="00200B3E"/>
    <w:rsid w:val="00200E72"/>
    <w:rsid w:val="002017E6"/>
    <w:rsid w:val="002019AA"/>
    <w:rsid w:val="002019F9"/>
    <w:rsid w:val="00201AA0"/>
    <w:rsid w:val="00201DF1"/>
    <w:rsid w:val="00201E24"/>
    <w:rsid w:val="00201F22"/>
    <w:rsid w:val="0020226F"/>
    <w:rsid w:val="002026BE"/>
    <w:rsid w:val="00202CC9"/>
    <w:rsid w:val="00202DBF"/>
    <w:rsid w:val="00202EBC"/>
    <w:rsid w:val="00202F9B"/>
    <w:rsid w:val="0020314D"/>
    <w:rsid w:val="002032C5"/>
    <w:rsid w:val="0020340A"/>
    <w:rsid w:val="002035C3"/>
    <w:rsid w:val="00203C5C"/>
    <w:rsid w:val="002044FA"/>
    <w:rsid w:val="002048FE"/>
    <w:rsid w:val="00204A33"/>
    <w:rsid w:val="002055B3"/>
    <w:rsid w:val="002055EC"/>
    <w:rsid w:val="00205E9F"/>
    <w:rsid w:val="00206073"/>
    <w:rsid w:val="00206141"/>
    <w:rsid w:val="00206364"/>
    <w:rsid w:val="002065D4"/>
    <w:rsid w:val="002066F3"/>
    <w:rsid w:val="00206749"/>
    <w:rsid w:val="002067C8"/>
    <w:rsid w:val="0020682B"/>
    <w:rsid w:val="00206A21"/>
    <w:rsid w:val="00206B87"/>
    <w:rsid w:val="00206C96"/>
    <w:rsid w:val="00207247"/>
    <w:rsid w:val="002075CD"/>
    <w:rsid w:val="00207954"/>
    <w:rsid w:val="00207D75"/>
    <w:rsid w:val="002105DE"/>
    <w:rsid w:val="00210C91"/>
    <w:rsid w:val="00211010"/>
    <w:rsid w:val="0021157E"/>
    <w:rsid w:val="00211922"/>
    <w:rsid w:val="00211C77"/>
    <w:rsid w:val="00211F45"/>
    <w:rsid w:val="00211F6E"/>
    <w:rsid w:val="0021219E"/>
    <w:rsid w:val="00212233"/>
    <w:rsid w:val="00212238"/>
    <w:rsid w:val="00212564"/>
    <w:rsid w:val="00212D93"/>
    <w:rsid w:val="00213212"/>
    <w:rsid w:val="002134B1"/>
    <w:rsid w:val="002137E5"/>
    <w:rsid w:val="002138EA"/>
    <w:rsid w:val="00213F12"/>
    <w:rsid w:val="00213F91"/>
    <w:rsid w:val="00214263"/>
    <w:rsid w:val="00214341"/>
    <w:rsid w:val="002146CD"/>
    <w:rsid w:val="00214720"/>
    <w:rsid w:val="002149DA"/>
    <w:rsid w:val="00214B11"/>
    <w:rsid w:val="00214D6A"/>
    <w:rsid w:val="00214EBA"/>
    <w:rsid w:val="00215267"/>
    <w:rsid w:val="00215612"/>
    <w:rsid w:val="002163B1"/>
    <w:rsid w:val="00216446"/>
    <w:rsid w:val="0021667C"/>
    <w:rsid w:val="00216BA9"/>
    <w:rsid w:val="00216C12"/>
    <w:rsid w:val="00216D9A"/>
    <w:rsid w:val="00216E85"/>
    <w:rsid w:val="002172C3"/>
    <w:rsid w:val="00217421"/>
    <w:rsid w:val="00217619"/>
    <w:rsid w:val="002176DA"/>
    <w:rsid w:val="00217846"/>
    <w:rsid w:val="00217D1D"/>
    <w:rsid w:val="002201C4"/>
    <w:rsid w:val="00220297"/>
    <w:rsid w:val="00220464"/>
    <w:rsid w:val="002205D0"/>
    <w:rsid w:val="00220870"/>
    <w:rsid w:val="002208A5"/>
    <w:rsid w:val="0022097C"/>
    <w:rsid w:val="00220A67"/>
    <w:rsid w:val="00220BAE"/>
    <w:rsid w:val="00220D9F"/>
    <w:rsid w:val="00220DB1"/>
    <w:rsid w:val="0022120D"/>
    <w:rsid w:val="002213EC"/>
    <w:rsid w:val="002214E1"/>
    <w:rsid w:val="00221627"/>
    <w:rsid w:val="00221D95"/>
    <w:rsid w:val="00222052"/>
    <w:rsid w:val="0022211D"/>
    <w:rsid w:val="0022224A"/>
    <w:rsid w:val="0022230A"/>
    <w:rsid w:val="002223BA"/>
    <w:rsid w:val="00222580"/>
    <w:rsid w:val="0022293E"/>
    <w:rsid w:val="00222F56"/>
    <w:rsid w:val="00223436"/>
    <w:rsid w:val="0022366C"/>
    <w:rsid w:val="002238BE"/>
    <w:rsid w:val="00223B70"/>
    <w:rsid w:val="00223D32"/>
    <w:rsid w:val="00223F3A"/>
    <w:rsid w:val="002240E3"/>
    <w:rsid w:val="002245D1"/>
    <w:rsid w:val="00224ABD"/>
    <w:rsid w:val="00224B96"/>
    <w:rsid w:val="00224D29"/>
    <w:rsid w:val="00225097"/>
    <w:rsid w:val="002251D4"/>
    <w:rsid w:val="0022529D"/>
    <w:rsid w:val="002253FD"/>
    <w:rsid w:val="0022550F"/>
    <w:rsid w:val="002255E5"/>
    <w:rsid w:val="0022570C"/>
    <w:rsid w:val="00225E3B"/>
    <w:rsid w:val="00225EA8"/>
    <w:rsid w:val="00225FFF"/>
    <w:rsid w:val="0022612F"/>
    <w:rsid w:val="00226DBB"/>
    <w:rsid w:val="00226F7E"/>
    <w:rsid w:val="00226FD0"/>
    <w:rsid w:val="00227116"/>
    <w:rsid w:val="00227188"/>
    <w:rsid w:val="0022748D"/>
    <w:rsid w:val="00227B6C"/>
    <w:rsid w:val="00227BCD"/>
    <w:rsid w:val="00227C83"/>
    <w:rsid w:val="002301BC"/>
    <w:rsid w:val="0023030A"/>
    <w:rsid w:val="00230539"/>
    <w:rsid w:val="002316B7"/>
    <w:rsid w:val="002316D2"/>
    <w:rsid w:val="00231A1A"/>
    <w:rsid w:val="00231FA0"/>
    <w:rsid w:val="002320AC"/>
    <w:rsid w:val="00232162"/>
    <w:rsid w:val="002323A5"/>
    <w:rsid w:val="00232639"/>
    <w:rsid w:val="0023264A"/>
    <w:rsid w:val="0023278A"/>
    <w:rsid w:val="00232792"/>
    <w:rsid w:val="00232E3E"/>
    <w:rsid w:val="00232EF7"/>
    <w:rsid w:val="0023312F"/>
    <w:rsid w:val="00233849"/>
    <w:rsid w:val="0023389C"/>
    <w:rsid w:val="00233A76"/>
    <w:rsid w:val="00233B03"/>
    <w:rsid w:val="00233C36"/>
    <w:rsid w:val="00233D97"/>
    <w:rsid w:val="00233F6C"/>
    <w:rsid w:val="0023413E"/>
    <w:rsid w:val="002345C6"/>
    <w:rsid w:val="0023463F"/>
    <w:rsid w:val="002346C8"/>
    <w:rsid w:val="00234712"/>
    <w:rsid w:val="002347D1"/>
    <w:rsid w:val="00234D95"/>
    <w:rsid w:val="002351BB"/>
    <w:rsid w:val="002356C9"/>
    <w:rsid w:val="0023570E"/>
    <w:rsid w:val="00235E92"/>
    <w:rsid w:val="0023656F"/>
    <w:rsid w:val="0023680D"/>
    <w:rsid w:val="0023685C"/>
    <w:rsid w:val="002371DE"/>
    <w:rsid w:val="0023723F"/>
    <w:rsid w:val="00237278"/>
    <w:rsid w:val="0023727E"/>
    <w:rsid w:val="00237311"/>
    <w:rsid w:val="002375F2"/>
    <w:rsid w:val="00237AD2"/>
    <w:rsid w:val="00237D1B"/>
    <w:rsid w:val="00237D67"/>
    <w:rsid w:val="00237EB3"/>
    <w:rsid w:val="00240412"/>
    <w:rsid w:val="00240476"/>
    <w:rsid w:val="00240D67"/>
    <w:rsid w:val="00241053"/>
    <w:rsid w:val="002413DD"/>
    <w:rsid w:val="00241478"/>
    <w:rsid w:val="002415C7"/>
    <w:rsid w:val="00241806"/>
    <w:rsid w:val="00241949"/>
    <w:rsid w:val="002419E5"/>
    <w:rsid w:val="00241BD5"/>
    <w:rsid w:val="00242294"/>
    <w:rsid w:val="002422C3"/>
    <w:rsid w:val="0024291E"/>
    <w:rsid w:val="00242930"/>
    <w:rsid w:val="00242CE8"/>
    <w:rsid w:val="00242E56"/>
    <w:rsid w:val="00243251"/>
    <w:rsid w:val="002432FF"/>
    <w:rsid w:val="002438DA"/>
    <w:rsid w:val="002438F4"/>
    <w:rsid w:val="002446A9"/>
    <w:rsid w:val="00244875"/>
    <w:rsid w:val="00244A8D"/>
    <w:rsid w:val="00244E63"/>
    <w:rsid w:val="0024506D"/>
    <w:rsid w:val="00245449"/>
    <w:rsid w:val="0024570E"/>
    <w:rsid w:val="00245900"/>
    <w:rsid w:val="002459EA"/>
    <w:rsid w:val="00245A9C"/>
    <w:rsid w:val="00245AA0"/>
    <w:rsid w:val="0024602F"/>
    <w:rsid w:val="0024638C"/>
    <w:rsid w:val="00246465"/>
    <w:rsid w:val="00246B08"/>
    <w:rsid w:val="00246D02"/>
    <w:rsid w:val="00246EBF"/>
    <w:rsid w:val="00246EC4"/>
    <w:rsid w:val="00246FC2"/>
    <w:rsid w:val="0024743B"/>
    <w:rsid w:val="00247628"/>
    <w:rsid w:val="00247BBD"/>
    <w:rsid w:val="00247DE0"/>
    <w:rsid w:val="00250273"/>
    <w:rsid w:val="002502E3"/>
    <w:rsid w:val="00250478"/>
    <w:rsid w:val="00250798"/>
    <w:rsid w:val="00250E3F"/>
    <w:rsid w:val="002513C9"/>
    <w:rsid w:val="00251549"/>
    <w:rsid w:val="0025170D"/>
    <w:rsid w:val="00251762"/>
    <w:rsid w:val="00251902"/>
    <w:rsid w:val="00251ACA"/>
    <w:rsid w:val="00251F57"/>
    <w:rsid w:val="00251F6E"/>
    <w:rsid w:val="002520F6"/>
    <w:rsid w:val="00252A15"/>
    <w:rsid w:val="00252EB6"/>
    <w:rsid w:val="00252F3D"/>
    <w:rsid w:val="00252F5F"/>
    <w:rsid w:val="00253058"/>
    <w:rsid w:val="0025329D"/>
    <w:rsid w:val="002532DA"/>
    <w:rsid w:val="002533C9"/>
    <w:rsid w:val="0025372D"/>
    <w:rsid w:val="002541FE"/>
    <w:rsid w:val="0025447B"/>
    <w:rsid w:val="00254526"/>
    <w:rsid w:val="00254604"/>
    <w:rsid w:val="00254667"/>
    <w:rsid w:val="0025477B"/>
    <w:rsid w:val="00254DB8"/>
    <w:rsid w:val="00255071"/>
    <w:rsid w:val="0025511B"/>
    <w:rsid w:val="002553E3"/>
    <w:rsid w:val="002553EF"/>
    <w:rsid w:val="00255432"/>
    <w:rsid w:val="002554A2"/>
    <w:rsid w:val="00255677"/>
    <w:rsid w:val="002556A6"/>
    <w:rsid w:val="00255823"/>
    <w:rsid w:val="00255845"/>
    <w:rsid w:val="00255854"/>
    <w:rsid w:val="00255A25"/>
    <w:rsid w:val="00255C3A"/>
    <w:rsid w:val="00255C80"/>
    <w:rsid w:val="00256556"/>
    <w:rsid w:val="00256AE0"/>
    <w:rsid w:val="00256AE1"/>
    <w:rsid w:val="00256B63"/>
    <w:rsid w:val="00256C98"/>
    <w:rsid w:val="00256CC6"/>
    <w:rsid w:val="00257221"/>
    <w:rsid w:val="002573D6"/>
    <w:rsid w:val="00257874"/>
    <w:rsid w:val="002578A4"/>
    <w:rsid w:val="00257979"/>
    <w:rsid w:val="002579F5"/>
    <w:rsid w:val="00257C80"/>
    <w:rsid w:val="00257FAF"/>
    <w:rsid w:val="00260447"/>
    <w:rsid w:val="00260493"/>
    <w:rsid w:val="0026062A"/>
    <w:rsid w:val="00260990"/>
    <w:rsid w:val="00260A45"/>
    <w:rsid w:val="00260EC4"/>
    <w:rsid w:val="00261192"/>
    <w:rsid w:val="002616FE"/>
    <w:rsid w:val="002618E2"/>
    <w:rsid w:val="00261DC6"/>
    <w:rsid w:val="0026257F"/>
    <w:rsid w:val="00262856"/>
    <w:rsid w:val="00262D49"/>
    <w:rsid w:val="00262DA9"/>
    <w:rsid w:val="00262F76"/>
    <w:rsid w:val="00263243"/>
    <w:rsid w:val="002632E0"/>
    <w:rsid w:val="00263950"/>
    <w:rsid w:val="00263AE3"/>
    <w:rsid w:val="0026419D"/>
    <w:rsid w:val="002642C9"/>
    <w:rsid w:val="002643AF"/>
    <w:rsid w:val="002648DF"/>
    <w:rsid w:val="00264C5F"/>
    <w:rsid w:val="00264D1D"/>
    <w:rsid w:val="00264D77"/>
    <w:rsid w:val="00264FCC"/>
    <w:rsid w:val="00265087"/>
    <w:rsid w:val="0026513D"/>
    <w:rsid w:val="002651B7"/>
    <w:rsid w:val="00265424"/>
    <w:rsid w:val="00265524"/>
    <w:rsid w:val="00265A0D"/>
    <w:rsid w:val="00265E6B"/>
    <w:rsid w:val="00265EB2"/>
    <w:rsid w:val="00266540"/>
    <w:rsid w:val="00266691"/>
    <w:rsid w:val="002668B0"/>
    <w:rsid w:val="00266A67"/>
    <w:rsid w:val="00266CA7"/>
    <w:rsid w:val="00266D68"/>
    <w:rsid w:val="00266F1A"/>
    <w:rsid w:val="0026731F"/>
    <w:rsid w:val="0026755A"/>
    <w:rsid w:val="00267A8F"/>
    <w:rsid w:val="00267B25"/>
    <w:rsid w:val="00267C75"/>
    <w:rsid w:val="00267CB4"/>
    <w:rsid w:val="00270296"/>
    <w:rsid w:val="0027035F"/>
    <w:rsid w:val="00270707"/>
    <w:rsid w:val="00270CE9"/>
    <w:rsid w:val="00271358"/>
    <w:rsid w:val="00271376"/>
    <w:rsid w:val="00271722"/>
    <w:rsid w:val="0027179F"/>
    <w:rsid w:val="00271D8A"/>
    <w:rsid w:val="002722D7"/>
    <w:rsid w:val="00272326"/>
    <w:rsid w:val="002723AE"/>
    <w:rsid w:val="002725E6"/>
    <w:rsid w:val="0027276D"/>
    <w:rsid w:val="00272B20"/>
    <w:rsid w:val="00272BB7"/>
    <w:rsid w:val="00272BE4"/>
    <w:rsid w:val="002733DB"/>
    <w:rsid w:val="002734F3"/>
    <w:rsid w:val="00273524"/>
    <w:rsid w:val="0027367A"/>
    <w:rsid w:val="002736D7"/>
    <w:rsid w:val="00273B3F"/>
    <w:rsid w:val="00273E72"/>
    <w:rsid w:val="00273EF4"/>
    <w:rsid w:val="00273F28"/>
    <w:rsid w:val="00274514"/>
    <w:rsid w:val="002750FE"/>
    <w:rsid w:val="00275123"/>
    <w:rsid w:val="0027537B"/>
    <w:rsid w:val="0027556C"/>
    <w:rsid w:val="00275573"/>
    <w:rsid w:val="0027603F"/>
    <w:rsid w:val="002762F9"/>
    <w:rsid w:val="00276927"/>
    <w:rsid w:val="00276B05"/>
    <w:rsid w:val="00276B70"/>
    <w:rsid w:val="00276C67"/>
    <w:rsid w:val="00276EB0"/>
    <w:rsid w:val="00276F2D"/>
    <w:rsid w:val="002770F2"/>
    <w:rsid w:val="0027719C"/>
    <w:rsid w:val="002774CF"/>
    <w:rsid w:val="002777AA"/>
    <w:rsid w:val="00277B3B"/>
    <w:rsid w:val="00277BB4"/>
    <w:rsid w:val="00277D11"/>
    <w:rsid w:val="00277D85"/>
    <w:rsid w:val="00277FF1"/>
    <w:rsid w:val="002802EC"/>
    <w:rsid w:val="00280359"/>
    <w:rsid w:val="002803E5"/>
    <w:rsid w:val="00280446"/>
    <w:rsid w:val="002805B6"/>
    <w:rsid w:val="00280665"/>
    <w:rsid w:val="002806BC"/>
    <w:rsid w:val="00280853"/>
    <w:rsid w:val="00280BA0"/>
    <w:rsid w:val="00280D91"/>
    <w:rsid w:val="00280D9C"/>
    <w:rsid w:val="00281742"/>
    <w:rsid w:val="002819D7"/>
    <w:rsid w:val="002819DA"/>
    <w:rsid w:val="00281E86"/>
    <w:rsid w:val="00281EA5"/>
    <w:rsid w:val="00282055"/>
    <w:rsid w:val="00282085"/>
    <w:rsid w:val="00282316"/>
    <w:rsid w:val="002827A6"/>
    <w:rsid w:val="00282CC7"/>
    <w:rsid w:val="00282E19"/>
    <w:rsid w:val="00283218"/>
    <w:rsid w:val="0028325C"/>
    <w:rsid w:val="00283366"/>
    <w:rsid w:val="00283462"/>
    <w:rsid w:val="002837F4"/>
    <w:rsid w:val="00283978"/>
    <w:rsid w:val="0028403D"/>
    <w:rsid w:val="0028403F"/>
    <w:rsid w:val="002840B2"/>
    <w:rsid w:val="00284621"/>
    <w:rsid w:val="002846A8"/>
    <w:rsid w:val="00284F3E"/>
    <w:rsid w:val="00284FC1"/>
    <w:rsid w:val="0028511E"/>
    <w:rsid w:val="00285143"/>
    <w:rsid w:val="00285194"/>
    <w:rsid w:val="002853AF"/>
    <w:rsid w:val="002856CB"/>
    <w:rsid w:val="00285992"/>
    <w:rsid w:val="00285B4E"/>
    <w:rsid w:val="00285CA1"/>
    <w:rsid w:val="00285E49"/>
    <w:rsid w:val="00285E4A"/>
    <w:rsid w:val="00286047"/>
    <w:rsid w:val="00286556"/>
    <w:rsid w:val="0028670D"/>
    <w:rsid w:val="00286B5B"/>
    <w:rsid w:val="00287111"/>
    <w:rsid w:val="00287613"/>
    <w:rsid w:val="00287B4F"/>
    <w:rsid w:val="00287EE6"/>
    <w:rsid w:val="00287F06"/>
    <w:rsid w:val="002904C0"/>
    <w:rsid w:val="0029055C"/>
    <w:rsid w:val="00290B3D"/>
    <w:rsid w:val="00290D8F"/>
    <w:rsid w:val="00290FE7"/>
    <w:rsid w:val="002912BE"/>
    <w:rsid w:val="00291671"/>
    <w:rsid w:val="00291754"/>
    <w:rsid w:val="00291CA1"/>
    <w:rsid w:val="00291DC1"/>
    <w:rsid w:val="00292182"/>
    <w:rsid w:val="00292466"/>
    <w:rsid w:val="002924DE"/>
    <w:rsid w:val="00292606"/>
    <w:rsid w:val="0029263F"/>
    <w:rsid w:val="002926D1"/>
    <w:rsid w:val="00292D1B"/>
    <w:rsid w:val="0029305F"/>
    <w:rsid w:val="002932E8"/>
    <w:rsid w:val="0029334C"/>
    <w:rsid w:val="00293A25"/>
    <w:rsid w:val="00293BBD"/>
    <w:rsid w:val="00293C1E"/>
    <w:rsid w:val="00293CDC"/>
    <w:rsid w:val="00293F9F"/>
    <w:rsid w:val="00294573"/>
    <w:rsid w:val="00294BA9"/>
    <w:rsid w:val="00294C10"/>
    <w:rsid w:val="00294E74"/>
    <w:rsid w:val="0029548F"/>
    <w:rsid w:val="00295C0C"/>
    <w:rsid w:val="00295CEE"/>
    <w:rsid w:val="002961F0"/>
    <w:rsid w:val="002964D0"/>
    <w:rsid w:val="002969E9"/>
    <w:rsid w:val="00296AAB"/>
    <w:rsid w:val="00296C46"/>
    <w:rsid w:val="00296F26"/>
    <w:rsid w:val="0029715D"/>
    <w:rsid w:val="00297268"/>
    <w:rsid w:val="0029779F"/>
    <w:rsid w:val="00297837"/>
    <w:rsid w:val="00297FCA"/>
    <w:rsid w:val="002A028D"/>
    <w:rsid w:val="002A06FD"/>
    <w:rsid w:val="002A0BDE"/>
    <w:rsid w:val="002A0C05"/>
    <w:rsid w:val="002A0D64"/>
    <w:rsid w:val="002A0DFD"/>
    <w:rsid w:val="002A11AE"/>
    <w:rsid w:val="002A17C5"/>
    <w:rsid w:val="002A18F8"/>
    <w:rsid w:val="002A18FB"/>
    <w:rsid w:val="002A1993"/>
    <w:rsid w:val="002A1D95"/>
    <w:rsid w:val="002A1DDC"/>
    <w:rsid w:val="002A1F56"/>
    <w:rsid w:val="002A20DA"/>
    <w:rsid w:val="002A2128"/>
    <w:rsid w:val="002A27AA"/>
    <w:rsid w:val="002A28FD"/>
    <w:rsid w:val="002A2970"/>
    <w:rsid w:val="002A2A27"/>
    <w:rsid w:val="002A2BA9"/>
    <w:rsid w:val="002A30A0"/>
    <w:rsid w:val="002A33DA"/>
    <w:rsid w:val="002A342E"/>
    <w:rsid w:val="002A371D"/>
    <w:rsid w:val="002A3B77"/>
    <w:rsid w:val="002A3C2E"/>
    <w:rsid w:val="002A3CBC"/>
    <w:rsid w:val="002A41B8"/>
    <w:rsid w:val="002A4814"/>
    <w:rsid w:val="002A483B"/>
    <w:rsid w:val="002A487A"/>
    <w:rsid w:val="002A48C4"/>
    <w:rsid w:val="002A49AE"/>
    <w:rsid w:val="002A4B07"/>
    <w:rsid w:val="002A4BA6"/>
    <w:rsid w:val="002A4BA7"/>
    <w:rsid w:val="002A4C72"/>
    <w:rsid w:val="002A4DAB"/>
    <w:rsid w:val="002A506A"/>
    <w:rsid w:val="002A5255"/>
    <w:rsid w:val="002A53A6"/>
    <w:rsid w:val="002A5596"/>
    <w:rsid w:val="002A565F"/>
    <w:rsid w:val="002A5697"/>
    <w:rsid w:val="002A56A8"/>
    <w:rsid w:val="002A58C8"/>
    <w:rsid w:val="002A5C23"/>
    <w:rsid w:val="002A5C8A"/>
    <w:rsid w:val="002A6051"/>
    <w:rsid w:val="002A613F"/>
    <w:rsid w:val="002A6209"/>
    <w:rsid w:val="002A631F"/>
    <w:rsid w:val="002A6614"/>
    <w:rsid w:val="002A66AD"/>
    <w:rsid w:val="002A673E"/>
    <w:rsid w:val="002A6892"/>
    <w:rsid w:val="002A6EBB"/>
    <w:rsid w:val="002A74CB"/>
    <w:rsid w:val="002A771B"/>
    <w:rsid w:val="002A7965"/>
    <w:rsid w:val="002A7B99"/>
    <w:rsid w:val="002B01B9"/>
    <w:rsid w:val="002B01BC"/>
    <w:rsid w:val="002B046F"/>
    <w:rsid w:val="002B0595"/>
    <w:rsid w:val="002B05B3"/>
    <w:rsid w:val="002B067A"/>
    <w:rsid w:val="002B0714"/>
    <w:rsid w:val="002B07D2"/>
    <w:rsid w:val="002B0802"/>
    <w:rsid w:val="002B09DC"/>
    <w:rsid w:val="002B0EAF"/>
    <w:rsid w:val="002B0FBC"/>
    <w:rsid w:val="002B1271"/>
    <w:rsid w:val="002B1827"/>
    <w:rsid w:val="002B1DDA"/>
    <w:rsid w:val="002B20E7"/>
    <w:rsid w:val="002B239C"/>
    <w:rsid w:val="002B23A0"/>
    <w:rsid w:val="002B259C"/>
    <w:rsid w:val="002B2649"/>
    <w:rsid w:val="002B2974"/>
    <w:rsid w:val="002B2BA3"/>
    <w:rsid w:val="002B2D56"/>
    <w:rsid w:val="002B2DDE"/>
    <w:rsid w:val="002B31A9"/>
    <w:rsid w:val="002B35C5"/>
    <w:rsid w:val="002B38F8"/>
    <w:rsid w:val="002B39CA"/>
    <w:rsid w:val="002B3EEA"/>
    <w:rsid w:val="002B414D"/>
    <w:rsid w:val="002B41DB"/>
    <w:rsid w:val="002B41DF"/>
    <w:rsid w:val="002B42E7"/>
    <w:rsid w:val="002B48FE"/>
    <w:rsid w:val="002B4BA4"/>
    <w:rsid w:val="002B4C0D"/>
    <w:rsid w:val="002B4E45"/>
    <w:rsid w:val="002B5769"/>
    <w:rsid w:val="002B5E77"/>
    <w:rsid w:val="002B6132"/>
    <w:rsid w:val="002B6273"/>
    <w:rsid w:val="002B63AC"/>
    <w:rsid w:val="002B63BC"/>
    <w:rsid w:val="002B64C5"/>
    <w:rsid w:val="002B68C3"/>
    <w:rsid w:val="002B69FC"/>
    <w:rsid w:val="002B6BA3"/>
    <w:rsid w:val="002B6D4E"/>
    <w:rsid w:val="002B6F52"/>
    <w:rsid w:val="002B6F5E"/>
    <w:rsid w:val="002B6FD1"/>
    <w:rsid w:val="002B6FF8"/>
    <w:rsid w:val="002B72F1"/>
    <w:rsid w:val="002B750F"/>
    <w:rsid w:val="002B7640"/>
    <w:rsid w:val="002B7682"/>
    <w:rsid w:val="002B7723"/>
    <w:rsid w:val="002B77A2"/>
    <w:rsid w:val="002B78CD"/>
    <w:rsid w:val="002B7D08"/>
    <w:rsid w:val="002C03F6"/>
    <w:rsid w:val="002C0BC4"/>
    <w:rsid w:val="002C0C20"/>
    <w:rsid w:val="002C0D3D"/>
    <w:rsid w:val="002C0DF8"/>
    <w:rsid w:val="002C1787"/>
    <w:rsid w:val="002C19BC"/>
    <w:rsid w:val="002C1B3D"/>
    <w:rsid w:val="002C1D58"/>
    <w:rsid w:val="002C1FAF"/>
    <w:rsid w:val="002C20DA"/>
    <w:rsid w:val="002C242E"/>
    <w:rsid w:val="002C2505"/>
    <w:rsid w:val="002C27FF"/>
    <w:rsid w:val="002C2853"/>
    <w:rsid w:val="002C2DC8"/>
    <w:rsid w:val="002C2F22"/>
    <w:rsid w:val="002C3044"/>
    <w:rsid w:val="002C3389"/>
    <w:rsid w:val="002C3407"/>
    <w:rsid w:val="002C367D"/>
    <w:rsid w:val="002C3F32"/>
    <w:rsid w:val="002C4822"/>
    <w:rsid w:val="002C4871"/>
    <w:rsid w:val="002C4C65"/>
    <w:rsid w:val="002C4F40"/>
    <w:rsid w:val="002C4FB3"/>
    <w:rsid w:val="002C5719"/>
    <w:rsid w:val="002C5738"/>
    <w:rsid w:val="002C583B"/>
    <w:rsid w:val="002C5C33"/>
    <w:rsid w:val="002C5CD6"/>
    <w:rsid w:val="002C5D15"/>
    <w:rsid w:val="002C61F9"/>
    <w:rsid w:val="002C6345"/>
    <w:rsid w:val="002C6443"/>
    <w:rsid w:val="002C663A"/>
    <w:rsid w:val="002C68AD"/>
    <w:rsid w:val="002C69FC"/>
    <w:rsid w:val="002C6EF3"/>
    <w:rsid w:val="002C7E03"/>
    <w:rsid w:val="002C7FDF"/>
    <w:rsid w:val="002D0764"/>
    <w:rsid w:val="002D0AF7"/>
    <w:rsid w:val="002D1403"/>
    <w:rsid w:val="002D15B7"/>
    <w:rsid w:val="002D1A51"/>
    <w:rsid w:val="002D1DF9"/>
    <w:rsid w:val="002D2013"/>
    <w:rsid w:val="002D2071"/>
    <w:rsid w:val="002D258B"/>
    <w:rsid w:val="002D295D"/>
    <w:rsid w:val="002D2E1D"/>
    <w:rsid w:val="002D3319"/>
    <w:rsid w:val="002D35AA"/>
    <w:rsid w:val="002D37FF"/>
    <w:rsid w:val="002D393B"/>
    <w:rsid w:val="002D3BF7"/>
    <w:rsid w:val="002D43EF"/>
    <w:rsid w:val="002D46B0"/>
    <w:rsid w:val="002D47E2"/>
    <w:rsid w:val="002D496B"/>
    <w:rsid w:val="002D4B67"/>
    <w:rsid w:val="002D4C9D"/>
    <w:rsid w:val="002D5224"/>
    <w:rsid w:val="002D5246"/>
    <w:rsid w:val="002D52E5"/>
    <w:rsid w:val="002D5430"/>
    <w:rsid w:val="002D54ED"/>
    <w:rsid w:val="002D5843"/>
    <w:rsid w:val="002D5C71"/>
    <w:rsid w:val="002D5F51"/>
    <w:rsid w:val="002D6436"/>
    <w:rsid w:val="002D662D"/>
    <w:rsid w:val="002D669D"/>
    <w:rsid w:val="002D6709"/>
    <w:rsid w:val="002D6785"/>
    <w:rsid w:val="002D67CB"/>
    <w:rsid w:val="002D6B79"/>
    <w:rsid w:val="002D71BA"/>
    <w:rsid w:val="002D7214"/>
    <w:rsid w:val="002D7748"/>
    <w:rsid w:val="002D7935"/>
    <w:rsid w:val="002D7CC3"/>
    <w:rsid w:val="002D7D5B"/>
    <w:rsid w:val="002D7DA3"/>
    <w:rsid w:val="002E0112"/>
    <w:rsid w:val="002E030E"/>
    <w:rsid w:val="002E04EB"/>
    <w:rsid w:val="002E06F0"/>
    <w:rsid w:val="002E0868"/>
    <w:rsid w:val="002E0C0D"/>
    <w:rsid w:val="002E0CD3"/>
    <w:rsid w:val="002E1077"/>
    <w:rsid w:val="002E1407"/>
    <w:rsid w:val="002E1433"/>
    <w:rsid w:val="002E14FB"/>
    <w:rsid w:val="002E1575"/>
    <w:rsid w:val="002E1598"/>
    <w:rsid w:val="002E19B7"/>
    <w:rsid w:val="002E1DC1"/>
    <w:rsid w:val="002E1F6A"/>
    <w:rsid w:val="002E230A"/>
    <w:rsid w:val="002E260E"/>
    <w:rsid w:val="002E2BB4"/>
    <w:rsid w:val="002E2EFC"/>
    <w:rsid w:val="002E3025"/>
    <w:rsid w:val="002E304C"/>
    <w:rsid w:val="002E32C2"/>
    <w:rsid w:val="002E3461"/>
    <w:rsid w:val="002E36A9"/>
    <w:rsid w:val="002E37C6"/>
    <w:rsid w:val="002E40D2"/>
    <w:rsid w:val="002E417D"/>
    <w:rsid w:val="002E41DA"/>
    <w:rsid w:val="002E41E6"/>
    <w:rsid w:val="002E4376"/>
    <w:rsid w:val="002E4652"/>
    <w:rsid w:val="002E4884"/>
    <w:rsid w:val="002E4A30"/>
    <w:rsid w:val="002E4AC4"/>
    <w:rsid w:val="002E4C63"/>
    <w:rsid w:val="002E4F90"/>
    <w:rsid w:val="002E50D4"/>
    <w:rsid w:val="002E5248"/>
    <w:rsid w:val="002E534D"/>
    <w:rsid w:val="002E5541"/>
    <w:rsid w:val="002E58AB"/>
    <w:rsid w:val="002E5A54"/>
    <w:rsid w:val="002E5E8D"/>
    <w:rsid w:val="002E60F8"/>
    <w:rsid w:val="002E6416"/>
    <w:rsid w:val="002E67A4"/>
    <w:rsid w:val="002E67B8"/>
    <w:rsid w:val="002E693E"/>
    <w:rsid w:val="002E6A0F"/>
    <w:rsid w:val="002E6CAA"/>
    <w:rsid w:val="002E7109"/>
    <w:rsid w:val="002E7119"/>
    <w:rsid w:val="002E7277"/>
    <w:rsid w:val="002E72A1"/>
    <w:rsid w:val="002E7426"/>
    <w:rsid w:val="002E76AD"/>
    <w:rsid w:val="002E7EE7"/>
    <w:rsid w:val="002F002E"/>
    <w:rsid w:val="002F06DC"/>
    <w:rsid w:val="002F0744"/>
    <w:rsid w:val="002F0A5A"/>
    <w:rsid w:val="002F12BA"/>
    <w:rsid w:val="002F1877"/>
    <w:rsid w:val="002F19E5"/>
    <w:rsid w:val="002F19FE"/>
    <w:rsid w:val="002F1C1C"/>
    <w:rsid w:val="002F1DF4"/>
    <w:rsid w:val="002F2030"/>
    <w:rsid w:val="002F2346"/>
    <w:rsid w:val="002F2435"/>
    <w:rsid w:val="002F2628"/>
    <w:rsid w:val="002F26D5"/>
    <w:rsid w:val="002F270F"/>
    <w:rsid w:val="002F2788"/>
    <w:rsid w:val="002F30F6"/>
    <w:rsid w:val="002F34AA"/>
    <w:rsid w:val="002F352A"/>
    <w:rsid w:val="002F367D"/>
    <w:rsid w:val="002F3872"/>
    <w:rsid w:val="002F39C0"/>
    <w:rsid w:val="002F416C"/>
    <w:rsid w:val="002F439C"/>
    <w:rsid w:val="002F46DE"/>
    <w:rsid w:val="002F5020"/>
    <w:rsid w:val="002F51BB"/>
    <w:rsid w:val="002F5239"/>
    <w:rsid w:val="002F5433"/>
    <w:rsid w:val="002F5881"/>
    <w:rsid w:val="002F5EB1"/>
    <w:rsid w:val="002F6255"/>
    <w:rsid w:val="002F6337"/>
    <w:rsid w:val="002F6AE8"/>
    <w:rsid w:val="002F6AFF"/>
    <w:rsid w:val="002F6CD8"/>
    <w:rsid w:val="002F6D90"/>
    <w:rsid w:val="002F718C"/>
    <w:rsid w:val="002F74C5"/>
    <w:rsid w:val="002F75F0"/>
    <w:rsid w:val="002F7996"/>
    <w:rsid w:val="002F7FEA"/>
    <w:rsid w:val="0030021E"/>
    <w:rsid w:val="003003A3"/>
    <w:rsid w:val="0030046A"/>
    <w:rsid w:val="0030087B"/>
    <w:rsid w:val="003008AA"/>
    <w:rsid w:val="00300913"/>
    <w:rsid w:val="00300C5F"/>
    <w:rsid w:val="00300D8D"/>
    <w:rsid w:val="00300F82"/>
    <w:rsid w:val="00301FF3"/>
    <w:rsid w:val="003020D8"/>
    <w:rsid w:val="0030218E"/>
    <w:rsid w:val="00302409"/>
    <w:rsid w:val="003028C2"/>
    <w:rsid w:val="003028CD"/>
    <w:rsid w:val="00302A2F"/>
    <w:rsid w:val="00302C57"/>
    <w:rsid w:val="00302D0A"/>
    <w:rsid w:val="0030322D"/>
    <w:rsid w:val="00303230"/>
    <w:rsid w:val="00303BA8"/>
    <w:rsid w:val="00303CBF"/>
    <w:rsid w:val="00303E4B"/>
    <w:rsid w:val="00303F7D"/>
    <w:rsid w:val="0030406D"/>
    <w:rsid w:val="003041D6"/>
    <w:rsid w:val="003044E0"/>
    <w:rsid w:val="0030453E"/>
    <w:rsid w:val="0030461D"/>
    <w:rsid w:val="003047FA"/>
    <w:rsid w:val="00304916"/>
    <w:rsid w:val="00304AF6"/>
    <w:rsid w:val="00304EDF"/>
    <w:rsid w:val="00305005"/>
    <w:rsid w:val="00305042"/>
    <w:rsid w:val="00305078"/>
    <w:rsid w:val="003054B1"/>
    <w:rsid w:val="003055DC"/>
    <w:rsid w:val="003055E4"/>
    <w:rsid w:val="003059E6"/>
    <w:rsid w:val="00305DA0"/>
    <w:rsid w:val="00305F21"/>
    <w:rsid w:val="0030602E"/>
    <w:rsid w:val="00306206"/>
    <w:rsid w:val="003062A5"/>
    <w:rsid w:val="003065B7"/>
    <w:rsid w:val="0030691F"/>
    <w:rsid w:val="00306BA9"/>
    <w:rsid w:val="00306D75"/>
    <w:rsid w:val="00306EDD"/>
    <w:rsid w:val="00306F88"/>
    <w:rsid w:val="00306FBB"/>
    <w:rsid w:val="0030701C"/>
    <w:rsid w:val="0030702D"/>
    <w:rsid w:val="00307601"/>
    <w:rsid w:val="003078D8"/>
    <w:rsid w:val="00307A71"/>
    <w:rsid w:val="00307A82"/>
    <w:rsid w:val="00307C6B"/>
    <w:rsid w:val="003102B3"/>
    <w:rsid w:val="0031034F"/>
    <w:rsid w:val="0031041C"/>
    <w:rsid w:val="003108A8"/>
    <w:rsid w:val="003108FC"/>
    <w:rsid w:val="00310B10"/>
    <w:rsid w:val="00310CB2"/>
    <w:rsid w:val="00310E06"/>
    <w:rsid w:val="00310E26"/>
    <w:rsid w:val="00310FB9"/>
    <w:rsid w:val="0031101D"/>
    <w:rsid w:val="00311616"/>
    <w:rsid w:val="00311699"/>
    <w:rsid w:val="00311807"/>
    <w:rsid w:val="0031181C"/>
    <w:rsid w:val="0031261B"/>
    <w:rsid w:val="00312919"/>
    <w:rsid w:val="00312AF7"/>
    <w:rsid w:val="00312EF4"/>
    <w:rsid w:val="00312F37"/>
    <w:rsid w:val="00312FB7"/>
    <w:rsid w:val="00313C7B"/>
    <w:rsid w:val="00313F5D"/>
    <w:rsid w:val="003143C2"/>
    <w:rsid w:val="00314405"/>
    <w:rsid w:val="0031442C"/>
    <w:rsid w:val="003147A8"/>
    <w:rsid w:val="003147F2"/>
    <w:rsid w:val="00314BFF"/>
    <w:rsid w:val="00314D11"/>
    <w:rsid w:val="00314EAF"/>
    <w:rsid w:val="00314FB5"/>
    <w:rsid w:val="0031542C"/>
    <w:rsid w:val="003155EA"/>
    <w:rsid w:val="003156D6"/>
    <w:rsid w:val="00315836"/>
    <w:rsid w:val="00315C43"/>
    <w:rsid w:val="00315F88"/>
    <w:rsid w:val="00316095"/>
    <w:rsid w:val="003162FA"/>
    <w:rsid w:val="0031641A"/>
    <w:rsid w:val="00316487"/>
    <w:rsid w:val="00316498"/>
    <w:rsid w:val="00316A4D"/>
    <w:rsid w:val="00316F85"/>
    <w:rsid w:val="003176C4"/>
    <w:rsid w:val="00317D27"/>
    <w:rsid w:val="00317FE7"/>
    <w:rsid w:val="00320413"/>
    <w:rsid w:val="00320949"/>
    <w:rsid w:val="00320B12"/>
    <w:rsid w:val="00320CF2"/>
    <w:rsid w:val="00320EAE"/>
    <w:rsid w:val="00320F05"/>
    <w:rsid w:val="00320F71"/>
    <w:rsid w:val="00321645"/>
    <w:rsid w:val="00321B0C"/>
    <w:rsid w:val="003221AB"/>
    <w:rsid w:val="0032275A"/>
    <w:rsid w:val="00322912"/>
    <w:rsid w:val="00322CB2"/>
    <w:rsid w:val="00322E18"/>
    <w:rsid w:val="00322F35"/>
    <w:rsid w:val="00322F6E"/>
    <w:rsid w:val="00323081"/>
    <w:rsid w:val="00323245"/>
    <w:rsid w:val="003233DB"/>
    <w:rsid w:val="003238DC"/>
    <w:rsid w:val="003238E7"/>
    <w:rsid w:val="003239AD"/>
    <w:rsid w:val="003239CC"/>
    <w:rsid w:val="00323A35"/>
    <w:rsid w:val="0032401A"/>
    <w:rsid w:val="0032409C"/>
    <w:rsid w:val="003240D0"/>
    <w:rsid w:val="003243A2"/>
    <w:rsid w:val="00324633"/>
    <w:rsid w:val="00324684"/>
    <w:rsid w:val="00324DF0"/>
    <w:rsid w:val="003254E7"/>
    <w:rsid w:val="00325877"/>
    <w:rsid w:val="00325BA6"/>
    <w:rsid w:val="00325BB8"/>
    <w:rsid w:val="00325C10"/>
    <w:rsid w:val="00325F15"/>
    <w:rsid w:val="0032605F"/>
    <w:rsid w:val="0032633A"/>
    <w:rsid w:val="00326ABF"/>
    <w:rsid w:val="003270CA"/>
    <w:rsid w:val="003271B1"/>
    <w:rsid w:val="003271BF"/>
    <w:rsid w:val="0032742D"/>
    <w:rsid w:val="00327721"/>
    <w:rsid w:val="00327821"/>
    <w:rsid w:val="00327A5A"/>
    <w:rsid w:val="00327CC2"/>
    <w:rsid w:val="00327E01"/>
    <w:rsid w:val="003301C5"/>
    <w:rsid w:val="00330213"/>
    <w:rsid w:val="00331207"/>
    <w:rsid w:val="00331264"/>
    <w:rsid w:val="003314F4"/>
    <w:rsid w:val="00331763"/>
    <w:rsid w:val="003319DD"/>
    <w:rsid w:val="00331A90"/>
    <w:rsid w:val="00331C57"/>
    <w:rsid w:val="00331D98"/>
    <w:rsid w:val="00331ED4"/>
    <w:rsid w:val="00331EF3"/>
    <w:rsid w:val="003322CE"/>
    <w:rsid w:val="0033273F"/>
    <w:rsid w:val="00332BFE"/>
    <w:rsid w:val="00332D49"/>
    <w:rsid w:val="00332E12"/>
    <w:rsid w:val="003330CB"/>
    <w:rsid w:val="00333241"/>
    <w:rsid w:val="00333873"/>
    <w:rsid w:val="00333DB2"/>
    <w:rsid w:val="00334199"/>
    <w:rsid w:val="003344EB"/>
    <w:rsid w:val="00334595"/>
    <w:rsid w:val="00334820"/>
    <w:rsid w:val="003352F0"/>
    <w:rsid w:val="003353BB"/>
    <w:rsid w:val="00335483"/>
    <w:rsid w:val="00335515"/>
    <w:rsid w:val="003355F5"/>
    <w:rsid w:val="00335663"/>
    <w:rsid w:val="00335A3C"/>
    <w:rsid w:val="00335AAD"/>
    <w:rsid w:val="00335E37"/>
    <w:rsid w:val="00335ECC"/>
    <w:rsid w:val="0033624B"/>
    <w:rsid w:val="003362FB"/>
    <w:rsid w:val="0033656D"/>
    <w:rsid w:val="0033668C"/>
    <w:rsid w:val="00336776"/>
    <w:rsid w:val="00336BFE"/>
    <w:rsid w:val="00336C24"/>
    <w:rsid w:val="00336C55"/>
    <w:rsid w:val="00336C61"/>
    <w:rsid w:val="00336CD3"/>
    <w:rsid w:val="00336F7F"/>
    <w:rsid w:val="00337105"/>
    <w:rsid w:val="0033720F"/>
    <w:rsid w:val="00337412"/>
    <w:rsid w:val="00337600"/>
    <w:rsid w:val="00337813"/>
    <w:rsid w:val="00337926"/>
    <w:rsid w:val="00337F5B"/>
    <w:rsid w:val="00337F88"/>
    <w:rsid w:val="003401DB"/>
    <w:rsid w:val="003406D6"/>
    <w:rsid w:val="003406EE"/>
    <w:rsid w:val="00340DC5"/>
    <w:rsid w:val="00340F41"/>
    <w:rsid w:val="0034123E"/>
    <w:rsid w:val="003412B2"/>
    <w:rsid w:val="003418AC"/>
    <w:rsid w:val="003418CA"/>
    <w:rsid w:val="00341A25"/>
    <w:rsid w:val="00341C66"/>
    <w:rsid w:val="00341D5F"/>
    <w:rsid w:val="00342027"/>
    <w:rsid w:val="00342126"/>
    <w:rsid w:val="00342229"/>
    <w:rsid w:val="00342354"/>
    <w:rsid w:val="00342559"/>
    <w:rsid w:val="0034271D"/>
    <w:rsid w:val="00342941"/>
    <w:rsid w:val="00342C00"/>
    <w:rsid w:val="00342E31"/>
    <w:rsid w:val="00342F18"/>
    <w:rsid w:val="00342F8C"/>
    <w:rsid w:val="0034312B"/>
    <w:rsid w:val="00343485"/>
    <w:rsid w:val="003434B9"/>
    <w:rsid w:val="003435D6"/>
    <w:rsid w:val="0034371E"/>
    <w:rsid w:val="0034420C"/>
    <w:rsid w:val="00344618"/>
    <w:rsid w:val="0034467B"/>
    <w:rsid w:val="0034482A"/>
    <w:rsid w:val="003448AC"/>
    <w:rsid w:val="00344ACD"/>
    <w:rsid w:val="00344B94"/>
    <w:rsid w:val="00344B9A"/>
    <w:rsid w:val="00344BD1"/>
    <w:rsid w:val="00345270"/>
    <w:rsid w:val="0034565D"/>
    <w:rsid w:val="00345985"/>
    <w:rsid w:val="003459CD"/>
    <w:rsid w:val="00345A8B"/>
    <w:rsid w:val="00345E44"/>
    <w:rsid w:val="00345FE2"/>
    <w:rsid w:val="00345FE7"/>
    <w:rsid w:val="003460D4"/>
    <w:rsid w:val="003465A7"/>
    <w:rsid w:val="00346727"/>
    <w:rsid w:val="00346A51"/>
    <w:rsid w:val="00346A64"/>
    <w:rsid w:val="00346C35"/>
    <w:rsid w:val="00346E0A"/>
    <w:rsid w:val="003474DE"/>
    <w:rsid w:val="0034757C"/>
    <w:rsid w:val="00347633"/>
    <w:rsid w:val="003476E7"/>
    <w:rsid w:val="00347940"/>
    <w:rsid w:val="00347992"/>
    <w:rsid w:val="00347A4D"/>
    <w:rsid w:val="00347DB3"/>
    <w:rsid w:val="00347EB0"/>
    <w:rsid w:val="003501AE"/>
    <w:rsid w:val="003504C8"/>
    <w:rsid w:val="003507D9"/>
    <w:rsid w:val="00350A25"/>
    <w:rsid w:val="00350A4D"/>
    <w:rsid w:val="00350C96"/>
    <w:rsid w:val="00350E9B"/>
    <w:rsid w:val="00350FCF"/>
    <w:rsid w:val="0035127D"/>
    <w:rsid w:val="003517E9"/>
    <w:rsid w:val="00351813"/>
    <w:rsid w:val="00351853"/>
    <w:rsid w:val="003519BC"/>
    <w:rsid w:val="00351A02"/>
    <w:rsid w:val="00351C70"/>
    <w:rsid w:val="00351D5B"/>
    <w:rsid w:val="00351D76"/>
    <w:rsid w:val="00352776"/>
    <w:rsid w:val="00352C01"/>
    <w:rsid w:val="00352C6A"/>
    <w:rsid w:val="00352D1F"/>
    <w:rsid w:val="00352FC2"/>
    <w:rsid w:val="003533F7"/>
    <w:rsid w:val="003539E3"/>
    <w:rsid w:val="00353A84"/>
    <w:rsid w:val="00353B05"/>
    <w:rsid w:val="00353F21"/>
    <w:rsid w:val="003542DE"/>
    <w:rsid w:val="0035455D"/>
    <w:rsid w:val="003547CE"/>
    <w:rsid w:val="003548D7"/>
    <w:rsid w:val="00355648"/>
    <w:rsid w:val="00355907"/>
    <w:rsid w:val="00355B15"/>
    <w:rsid w:val="00355CB0"/>
    <w:rsid w:val="00355D89"/>
    <w:rsid w:val="00355FCC"/>
    <w:rsid w:val="003560FC"/>
    <w:rsid w:val="003561FD"/>
    <w:rsid w:val="0035638F"/>
    <w:rsid w:val="00356655"/>
    <w:rsid w:val="0035686E"/>
    <w:rsid w:val="00356A49"/>
    <w:rsid w:val="00356B20"/>
    <w:rsid w:val="00357259"/>
    <w:rsid w:val="003578CF"/>
    <w:rsid w:val="00357956"/>
    <w:rsid w:val="00357DD7"/>
    <w:rsid w:val="00357F58"/>
    <w:rsid w:val="00357F9E"/>
    <w:rsid w:val="00360D1C"/>
    <w:rsid w:val="00360E39"/>
    <w:rsid w:val="0036101B"/>
    <w:rsid w:val="0036174E"/>
    <w:rsid w:val="00361CE9"/>
    <w:rsid w:val="003621AB"/>
    <w:rsid w:val="003622ED"/>
    <w:rsid w:val="0036238C"/>
    <w:rsid w:val="00362426"/>
    <w:rsid w:val="003629CA"/>
    <w:rsid w:val="00362A34"/>
    <w:rsid w:val="00362AB6"/>
    <w:rsid w:val="00362B02"/>
    <w:rsid w:val="00362B57"/>
    <w:rsid w:val="00362C83"/>
    <w:rsid w:val="00362C9C"/>
    <w:rsid w:val="00362D59"/>
    <w:rsid w:val="00362F94"/>
    <w:rsid w:val="00362FE6"/>
    <w:rsid w:val="00362FF4"/>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564"/>
    <w:rsid w:val="0036467E"/>
    <w:rsid w:val="00364705"/>
    <w:rsid w:val="00364834"/>
    <w:rsid w:val="0036487B"/>
    <w:rsid w:val="003648C0"/>
    <w:rsid w:val="003649AF"/>
    <w:rsid w:val="00364BF4"/>
    <w:rsid w:val="00364C5C"/>
    <w:rsid w:val="00364DE4"/>
    <w:rsid w:val="00364E79"/>
    <w:rsid w:val="0036515E"/>
    <w:rsid w:val="003653F0"/>
    <w:rsid w:val="00365415"/>
    <w:rsid w:val="00365504"/>
    <w:rsid w:val="00365941"/>
    <w:rsid w:val="00365D82"/>
    <w:rsid w:val="00365ED9"/>
    <w:rsid w:val="003660C9"/>
    <w:rsid w:val="00366348"/>
    <w:rsid w:val="00366580"/>
    <w:rsid w:val="003665FC"/>
    <w:rsid w:val="00366A71"/>
    <w:rsid w:val="0036713C"/>
    <w:rsid w:val="003673F2"/>
    <w:rsid w:val="00367473"/>
    <w:rsid w:val="003677C5"/>
    <w:rsid w:val="00367C6E"/>
    <w:rsid w:val="00367C70"/>
    <w:rsid w:val="00367E38"/>
    <w:rsid w:val="00367EB2"/>
    <w:rsid w:val="00367F96"/>
    <w:rsid w:val="0037004F"/>
    <w:rsid w:val="00370051"/>
    <w:rsid w:val="0037019B"/>
    <w:rsid w:val="003704F2"/>
    <w:rsid w:val="003707CF"/>
    <w:rsid w:val="00370DAB"/>
    <w:rsid w:val="00370EF7"/>
    <w:rsid w:val="003710B1"/>
    <w:rsid w:val="00371347"/>
    <w:rsid w:val="0037146C"/>
    <w:rsid w:val="00371709"/>
    <w:rsid w:val="00371CC2"/>
    <w:rsid w:val="00371D1A"/>
    <w:rsid w:val="00372C5C"/>
    <w:rsid w:val="003730C1"/>
    <w:rsid w:val="00373288"/>
    <w:rsid w:val="0037332E"/>
    <w:rsid w:val="0037343B"/>
    <w:rsid w:val="003734BE"/>
    <w:rsid w:val="00373905"/>
    <w:rsid w:val="00373B18"/>
    <w:rsid w:val="00373BBE"/>
    <w:rsid w:val="003740DD"/>
    <w:rsid w:val="0037425B"/>
    <w:rsid w:val="00374968"/>
    <w:rsid w:val="00374BDC"/>
    <w:rsid w:val="00374DED"/>
    <w:rsid w:val="00374F42"/>
    <w:rsid w:val="00374F76"/>
    <w:rsid w:val="0037525F"/>
    <w:rsid w:val="003756A6"/>
    <w:rsid w:val="003756AA"/>
    <w:rsid w:val="00375721"/>
    <w:rsid w:val="00375B0F"/>
    <w:rsid w:val="00375BFD"/>
    <w:rsid w:val="00375E04"/>
    <w:rsid w:val="0037630B"/>
    <w:rsid w:val="003763FC"/>
    <w:rsid w:val="00376509"/>
    <w:rsid w:val="003768A3"/>
    <w:rsid w:val="00376C92"/>
    <w:rsid w:val="0037721B"/>
    <w:rsid w:val="0037782B"/>
    <w:rsid w:val="00377A9F"/>
    <w:rsid w:val="00377E05"/>
    <w:rsid w:val="00377EC6"/>
    <w:rsid w:val="00377F6A"/>
    <w:rsid w:val="00377FF2"/>
    <w:rsid w:val="003802FC"/>
    <w:rsid w:val="003808A6"/>
    <w:rsid w:val="00380925"/>
    <w:rsid w:val="00381115"/>
    <w:rsid w:val="0038167F"/>
    <w:rsid w:val="003817C9"/>
    <w:rsid w:val="00381BEA"/>
    <w:rsid w:val="00381FBC"/>
    <w:rsid w:val="00382136"/>
    <w:rsid w:val="003826E6"/>
    <w:rsid w:val="00382732"/>
    <w:rsid w:val="003827B1"/>
    <w:rsid w:val="00382945"/>
    <w:rsid w:val="00382EF3"/>
    <w:rsid w:val="003836D8"/>
    <w:rsid w:val="003839FA"/>
    <w:rsid w:val="00383AA2"/>
    <w:rsid w:val="00383CC7"/>
    <w:rsid w:val="00383CCB"/>
    <w:rsid w:val="00383CE0"/>
    <w:rsid w:val="00383DE4"/>
    <w:rsid w:val="00383EA9"/>
    <w:rsid w:val="00383F7D"/>
    <w:rsid w:val="003842D8"/>
    <w:rsid w:val="00384401"/>
    <w:rsid w:val="00384530"/>
    <w:rsid w:val="00384A21"/>
    <w:rsid w:val="00384AD5"/>
    <w:rsid w:val="00384B93"/>
    <w:rsid w:val="00384E5F"/>
    <w:rsid w:val="00384ED4"/>
    <w:rsid w:val="003853B0"/>
    <w:rsid w:val="0038546A"/>
    <w:rsid w:val="00385E60"/>
    <w:rsid w:val="003860E8"/>
    <w:rsid w:val="00386181"/>
    <w:rsid w:val="0038644A"/>
    <w:rsid w:val="003864BD"/>
    <w:rsid w:val="003865EC"/>
    <w:rsid w:val="003867CE"/>
    <w:rsid w:val="003868FA"/>
    <w:rsid w:val="00387223"/>
    <w:rsid w:val="00387263"/>
    <w:rsid w:val="00387351"/>
    <w:rsid w:val="00387779"/>
    <w:rsid w:val="00387941"/>
    <w:rsid w:val="00387E21"/>
    <w:rsid w:val="00390937"/>
    <w:rsid w:val="003909D2"/>
    <w:rsid w:val="00390BFE"/>
    <w:rsid w:val="00390CA7"/>
    <w:rsid w:val="00390DA2"/>
    <w:rsid w:val="0039105B"/>
    <w:rsid w:val="003912FD"/>
    <w:rsid w:val="003915E2"/>
    <w:rsid w:val="003918ED"/>
    <w:rsid w:val="00391981"/>
    <w:rsid w:val="0039206C"/>
    <w:rsid w:val="0039219C"/>
    <w:rsid w:val="00392274"/>
    <w:rsid w:val="003922C2"/>
    <w:rsid w:val="00392404"/>
    <w:rsid w:val="0039283C"/>
    <w:rsid w:val="00392986"/>
    <w:rsid w:val="00392D1F"/>
    <w:rsid w:val="00392D74"/>
    <w:rsid w:val="00392F1D"/>
    <w:rsid w:val="00392F33"/>
    <w:rsid w:val="0039327F"/>
    <w:rsid w:val="00393399"/>
    <w:rsid w:val="003933AE"/>
    <w:rsid w:val="003935DF"/>
    <w:rsid w:val="003935F4"/>
    <w:rsid w:val="0039366D"/>
    <w:rsid w:val="0039393F"/>
    <w:rsid w:val="00393AB6"/>
    <w:rsid w:val="003945CC"/>
    <w:rsid w:val="00394711"/>
    <w:rsid w:val="00394F05"/>
    <w:rsid w:val="003953DB"/>
    <w:rsid w:val="0039564A"/>
    <w:rsid w:val="00395727"/>
    <w:rsid w:val="0039574B"/>
    <w:rsid w:val="00395C00"/>
    <w:rsid w:val="0039613D"/>
    <w:rsid w:val="0039649D"/>
    <w:rsid w:val="003966DD"/>
    <w:rsid w:val="00396764"/>
    <w:rsid w:val="00396815"/>
    <w:rsid w:val="0039685C"/>
    <w:rsid w:val="00396ADB"/>
    <w:rsid w:val="00396BE5"/>
    <w:rsid w:val="00396E76"/>
    <w:rsid w:val="00396F09"/>
    <w:rsid w:val="0039712B"/>
    <w:rsid w:val="003973F3"/>
    <w:rsid w:val="003973F5"/>
    <w:rsid w:val="0039772F"/>
    <w:rsid w:val="00397C13"/>
    <w:rsid w:val="00397C48"/>
    <w:rsid w:val="00397E21"/>
    <w:rsid w:val="00397EDB"/>
    <w:rsid w:val="00397F6D"/>
    <w:rsid w:val="003A0288"/>
    <w:rsid w:val="003A031F"/>
    <w:rsid w:val="003A0351"/>
    <w:rsid w:val="003A03A8"/>
    <w:rsid w:val="003A0531"/>
    <w:rsid w:val="003A05C5"/>
    <w:rsid w:val="003A0746"/>
    <w:rsid w:val="003A07FA"/>
    <w:rsid w:val="003A0A74"/>
    <w:rsid w:val="003A17A9"/>
    <w:rsid w:val="003A1A3F"/>
    <w:rsid w:val="003A1C6D"/>
    <w:rsid w:val="003A1F4A"/>
    <w:rsid w:val="003A1F7A"/>
    <w:rsid w:val="003A20B6"/>
    <w:rsid w:val="003A2DDB"/>
    <w:rsid w:val="003A2FAF"/>
    <w:rsid w:val="003A30B5"/>
    <w:rsid w:val="003A34DA"/>
    <w:rsid w:val="003A353F"/>
    <w:rsid w:val="003A38D8"/>
    <w:rsid w:val="003A39AD"/>
    <w:rsid w:val="003A3AC5"/>
    <w:rsid w:val="003A4045"/>
    <w:rsid w:val="003A4354"/>
    <w:rsid w:val="003A43CC"/>
    <w:rsid w:val="003A45BC"/>
    <w:rsid w:val="003A4853"/>
    <w:rsid w:val="003A4896"/>
    <w:rsid w:val="003A4C85"/>
    <w:rsid w:val="003A4E13"/>
    <w:rsid w:val="003A4FFC"/>
    <w:rsid w:val="003A50A1"/>
    <w:rsid w:val="003A550A"/>
    <w:rsid w:val="003A557A"/>
    <w:rsid w:val="003A55DF"/>
    <w:rsid w:val="003A55E2"/>
    <w:rsid w:val="003A585F"/>
    <w:rsid w:val="003A6B3D"/>
    <w:rsid w:val="003A6B74"/>
    <w:rsid w:val="003A6D18"/>
    <w:rsid w:val="003A6F79"/>
    <w:rsid w:val="003A71AE"/>
    <w:rsid w:val="003A737C"/>
    <w:rsid w:val="003A74BA"/>
    <w:rsid w:val="003A74CA"/>
    <w:rsid w:val="003A75AF"/>
    <w:rsid w:val="003A7ABA"/>
    <w:rsid w:val="003A7E19"/>
    <w:rsid w:val="003B00A9"/>
    <w:rsid w:val="003B017B"/>
    <w:rsid w:val="003B0874"/>
    <w:rsid w:val="003B087E"/>
    <w:rsid w:val="003B099A"/>
    <w:rsid w:val="003B0BA6"/>
    <w:rsid w:val="003B0CF8"/>
    <w:rsid w:val="003B0FDE"/>
    <w:rsid w:val="003B10FF"/>
    <w:rsid w:val="003B1127"/>
    <w:rsid w:val="003B11C1"/>
    <w:rsid w:val="003B124D"/>
    <w:rsid w:val="003B1269"/>
    <w:rsid w:val="003B1815"/>
    <w:rsid w:val="003B1912"/>
    <w:rsid w:val="003B1B6F"/>
    <w:rsid w:val="003B1D4A"/>
    <w:rsid w:val="003B1DF0"/>
    <w:rsid w:val="003B200A"/>
    <w:rsid w:val="003B2108"/>
    <w:rsid w:val="003B24BE"/>
    <w:rsid w:val="003B24D8"/>
    <w:rsid w:val="003B24E7"/>
    <w:rsid w:val="003B25B5"/>
    <w:rsid w:val="003B26D6"/>
    <w:rsid w:val="003B2726"/>
    <w:rsid w:val="003B27B4"/>
    <w:rsid w:val="003B27B5"/>
    <w:rsid w:val="003B28BC"/>
    <w:rsid w:val="003B30DD"/>
    <w:rsid w:val="003B3773"/>
    <w:rsid w:val="003B3CC7"/>
    <w:rsid w:val="003B4570"/>
    <w:rsid w:val="003B49BF"/>
    <w:rsid w:val="003B4A39"/>
    <w:rsid w:val="003B5387"/>
    <w:rsid w:val="003B54DB"/>
    <w:rsid w:val="003B56E4"/>
    <w:rsid w:val="003B585C"/>
    <w:rsid w:val="003B5AC5"/>
    <w:rsid w:val="003B5E3D"/>
    <w:rsid w:val="003B6289"/>
    <w:rsid w:val="003B643C"/>
    <w:rsid w:val="003B6570"/>
    <w:rsid w:val="003B6599"/>
    <w:rsid w:val="003B6675"/>
    <w:rsid w:val="003B69C8"/>
    <w:rsid w:val="003B7056"/>
    <w:rsid w:val="003B7120"/>
    <w:rsid w:val="003B7323"/>
    <w:rsid w:val="003B745B"/>
    <w:rsid w:val="003B7B85"/>
    <w:rsid w:val="003B7C00"/>
    <w:rsid w:val="003C0424"/>
    <w:rsid w:val="003C07B2"/>
    <w:rsid w:val="003C08B3"/>
    <w:rsid w:val="003C098E"/>
    <w:rsid w:val="003C0E75"/>
    <w:rsid w:val="003C0FD6"/>
    <w:rsid w:val="003C14AE"/>
    <w:rsid w:val="003C1B75"/>
    <w:rsid w:val="003C1BDA"/>
    <w:rsid w:val="003C1C85"/>
    <w:rsid w:val="003C1F00"/>
    <w:rsid w:val="003C1FFD"/>
    <w:rsid w:val="003C212C"/>
    <w:rsid w:val="003C24CC"/>
    <w:rsid w:val="003C2D01"/>
    <w:rsid w:val="003C2D9D"/>
    <w:rsid w:val="003C2DEF"/>
    <w:rsid w:val="003C2E74"/>
    <w:rsid w:val="003C3192"/>
    <w:rsid w:val="003C370F"/>
    <w:rsid w:val="003C39A0"/>
    <w:rsid w:val="003C3D01"/>
    <w:rsid w:val="003C3E78"/>
    <w:rsid w:val="003C3F80"/>
    <w:rsid w:val="003C403D"/>
    <w:rsid w:val="003C45AA"/>
    <w:rsid w:val="003C484E"/>
    <w:rsid w:val="003C4FED"/>
    <w:rsid w:val="003C5260"/>
    <w:rsid w:val="003C5383"/>
    <w:rsid w:val="003C541E"/>
    <w:rsid w:val="003C5E84"/>
    <w:rsid w:val="003C61CE"/>
    <w:rsid w:val="003C635E"/>
    <w:rsid w:val="003C6484"/>
    <w:rsid w:val="003C665E"/>
    <w:rsid w:val="003C6921"/>
    <w:rsid w:val="003C6C1A"/>
    <w:rsid w:val="003C6C39"/>
    <w:rsid w:val="003C6DA8"/>
    <w:rsid w:val="003C7165"/>
    <w:rsid w:val="003C7283"/>
    <w:rsid w:val="003D049C"/>
    <w:rsid w:val="003D0525"/>
    <w:rsid w:val="003D0675"/>
    <w:rsid w:val="003D08E5"/>
    <w:rsid w:val="003D0C14"/>
    <w:rsid w:val="003D0F2A"/>
    <w:rsid w:val="003D0F37"/>
    <w:rsid w:val="003D1026"/>
    <w:rsid w:val="003D112E"/>
    <w:rsid w:val="003D1143"/>
    <w:rsid w:val="003D1335"/>
    <w:rsid w:val="003D133F"/>
    <w:rsid w:val="003D1345"/>
    <w:rsid w:val="003D173E"/>
    <w:rsid w:val="003D18B1"/>
    <w:rsid w:val="003D1A65"/>
    <w:rsid w:val="003D2A7C"/>
    <w:rsid w:val="003D2ABC"/>
    <w:rsid w:val="003D3101"/>
    <w:rsid w:val="003D31D2"/>
    <w:rsid w:val="003D37DD"/>
    <w:rsid w:val="003D39D7"/>
    <w:rsid w:val="003D3ACD"/>
    <w:rsid w:val="003D3CAC"/>
    <w:rsid w:val="003D44CC"/>
    <w:rsid w:val="003D49F4"/>
    <w:rsid w:val="003D4A66"/>
    <w:rsid w:val="003D4A94"/>
    <w:rsid w:val="003D4B2D"/>
    <w:rsid w:val="003D4B6D"/>
    <w:rsid w:val="003D4BAE"/>
    <w:rsid w:val="003D4C1F"/>
    <w:rsid w:val="003D4DE0"/>
    <w:rsid w:val="003D4EA2"/>
    <w:rsid w:val="003D4EB1"/>
    <w:rsid w:val="003D4FD7"/>
    <w:rsid w:val="003D53EA"/>
    <w:rsid w:val="003D5839"/>
    <w:rsid w:val="003D5CEF"/>
    <w:rsid w:val="003D5D03"/>
    <w:rsid w:val="003D5F02"/>
    <w:rsid w:val="003D5FC2"/>
    <w:rsid w:val="003D5FE0"/>
    <w:rsid w:val="003D6406"/>
    <w:rsid w:val="003D6497"/>
    <w:rsid w:val="003D66F8"/>
    <w:rsid w:val="003D6DD1"/>
    <w:rsid w:val="003D6E57"/>
    <w:rsid w:val="003D70F2"/>
    <w:rsid w:val="003D7435"/>
    <w:rsid w:val="003D74ED"/>
    <w:rsid w:val="003D7528"/>
    <w:rsid w:val="003D7D98"/>
    <w:rsid w:val="003E023A"/>
    <w:rsid w:val="003E0392"/>
    <w:rsid w:val="003E03FF"/>
    <w:rsid w:val="003E051A"/>
    <w:rsid w:val="003E07E1"/>
    <w:rsid w:val="003E07F5"/>
    <w:rsid w:val="003E18FF"/>
    <w:rsid w:val="003E1AAF"/>
    <w:rsid w:val="003E1C48"/>
    <w:rsid w:val="003E1D3C"/>
    <w:rsid w:val="003E1D83"/>
    <w:rsid w:val="003E1E2E"/>
    <w:rsid w:val="003E1F0E"/>
    <w:rsid w:val="003E1FC6"/>
    <w:rsid w:val="003E21D6"/>
    <w:rsid w:val="003E2211"/>
    <w:rsid w:val="003E230D"/>
    <w:rsid w:val="003E2434"/>
    <w:rsid w:val="003E271F"/>
    <w:rsid w:val="003E2A46"/>
    <w:rsid w:val="003E2E0D"/>
    <w:rsid w:val="003E31B7"/>
    <w:rsid w:val="003E3764"/>
    <w:rsid w:val="003E38D2"/>
    <w:rsid w:val="003E3945"/>
    <w:rsid w:val="003E3980"/>
    <w:rsid w:val="003E3B83"/>
    <w:rsid w:val="003E3D41"/>
    <w:rsid w:val="003E3D50"/>
    <w:rsid w:val="003E3DE5"/>
    <w:rsid w:val="003E3F0F"/>
    <w:rsid w:val="003E41A4"/>
    <w:rsid w:val="003E43CC"/>
    <w:rsid w:val="003E454C"/>
    <w:rsid w:val="003E46FB"/>
    <w:rsid w:val="003E47AD"/>
    <w:rsid w:val="003E481A"/>
    <w:rsid w:val="003E48DE"/>
    <w:rsid w:val="003E4D02"/>
    <w:rsid w:val="003E4F14"/>
    <w:rsid w:val="003E502A"/>
    <w:rsid w:val="003E5124"/>
    <w:rsid w:val="003E538A"/>
    <w:rsid w:val="003E56E1"/>
    <w:rsid w:val="003E5AC0"/>
    <w:rsid w:val="003E5E5D"/>
    <w:rsid w:val="003E643F"/>
    <w:rsid w:val="003E6557"/>
    <w:rsid w:val="003E66BE"/>
    <w:rsid w:val="003E6C29"/>
    <w:rsid w:val="003E6FB2"/>
    <w:rsid w:val="003E710C"/>
    <w:rsid w:val="003E790D"/>
    <w:rsid w:val="003E7AF2"/>
    <w:rsid w:val="003E7C20"/>
    <w:rsid w:val="003F0782"/>
    <w:rsid w:val="003F0935"/>
    <w:rsid w:val="003F097B"/>
    <w:rsid w:val="003F0B82"/>
    <w:rsid w:val="003F0F06"/>
    <w:rsid w:val="003F1163"/>
    <w:rsid w:val="003F1190"/>
    <w:rsid w:val="003F1B3C"/>
    <w:rsid w:val="003F1C78"/>
    <w:rsid w:val="003F1F52"/>
    <w:rsid w:val="003F1F9C"/>
    <w:rsid w:val="003F2273"/>
    <w:rsid w:val="003F25ED"/>
    <w:rsid w:val="003F2716"/>
    <w:rsid w:val="003F2B51"/>
    <w:rsid w:val="003F2CBD"/>
    <w:rsid w:val="003F2DCB"/>
    <w:rsid w:val="003F2FE9"/>
    <w:rsid w:val="003F336B"/>
    <w:rsid w:val="003F3627"/>
    <w:rsid w:val="003F3B57"/>
    <w:rsid w:val="003F3EC0"/>
    <w:rsid w:val="003F42B2"/>
    <w:rsid w:val="003F4457"/>
    <w:rsid w:val="003F45A8"/>
    <w:rsid w:val="003F45AC"/>
    <w:rsid w:val="003F4604"/>
    <w:rsid w:val="003F5269"/>
    <w:rsid w:val="003F551A"/>
    <w:rsid w:val="003F5625"/>
    <w:rsid w:val="003F5850"/>
    <w:rsid w:val="003F5B86"/>
    <w:rsid w:val="003F5E95"/>
    <w:rsid w:val="003F5EC8"/>
    <w:rsid w:val="003F652E"/>
    <w:rsid w:val="003F661C"/>
    <w:rsid w:val="003F67E1"/>
    <w:rsid w:val="003F684B"/>
    <w:rsid w:val="003F6909"/>
    <w:rsid w:val="003F699C"/>
    <w:rsid w:val="003F6A01"/>
    <w:rsid w:val="003F6B69"/>
    <w:rsid w:val="003F6BAB"/>
    <w:rsid w:val="003F70E7"/>
    <w:rsid w:val="003F736E"/>
    <w:rsid w:val="003F73A7"/>
    <w:rsid w:val="003F7827"/>
    <w:rsid w:val="003F7A23"/>
    <w:rsid w:val="003F7BAF"/>
    <w:rsid w:val="003F7C30"/>
    <w:rsid w:val="003F7EB5"/>
    <w:rsid w:val="003F7ED3"/>
    <w:rsid w:val="0040003D"/>
    <w:rsid w:val="0040107B"/>
    <w:rsid w:val="00401081"/>
    <w:rsid w:val="00401199"/>
    <w:rsid w:val="00401242"/>
    <w:rsid w:val="00401282"/>
    <w:rsid w:val="004015B7"/>
    <w:rsid w:val="004015E7"/>
    <w:rsid w:val="00401ABB"/>
    <w:rsid w:val="00401DFF"/>
    <w:rsid w:val="00401FC0"/>
    <w:rsid w:val="004026AB"/>
    <w:rsid w:val="004026FA"/>
    <w:rsid w:val="0040283B"/>
    <w:rsid w:val="004028F3"/>
    <w:rsid w:val="00402A94"/>
    <w:rsid w:val="00402C25"/>
    <w:rsid w:val="00402E0F"/>
    <w:rsid w:val="00402EC3"/>
    <w:rsid w:val="00403198"/>
    <w:rsid w:val="0040341A"/>
    <w:rsid w:val="0040380C"/>
    <w:rsid w:val="00403944"/>
    <w:rsid w:val="004039FC"/>
    <w:rsid w:val="00403E69"/>
    <w:rsid w:val="00403E9A"/>
    <w:rsid w:val="0040402E"/>
    <w:rsid w:val="0040477E"/>
    <w:rsid w:val="00405744"/>
    <w:rsid w:val="00405802"/>
    <w:rsid w:val="0040595A"/>
    <w:rsid w:val="00405C98"/>
    <w:rsid w:val="00405E83"/>
    <w:rsid w:val="00406216"/>
    <w:rsid w:val="0040632D"/>
    <w:rsid w:val="0040649C"/>
    <w:rsid w:val="00406540"/>
    <w:rsid w:val="00406661"/>
    <w:rsid w:val="004068CB"/>
    <w:rsid w:val="004069E2"/>
    <w:rsid w:val="00406A4F"/>
    <w:rsid w:val="00406C67"/>
    <w:rsid w:val="00406D60"/>
    <w:rsid w:val="0040766D"/>
    <w:rsid w:val="0040773A"/>
    <w:rsid w:val="004077DD"/>
    <w:rsid w:val="00407910"/>
    <w:rsid w:val="00407CFF"/>
    <w:rsid w:val="00407D6D"/>
    <w:rsid w:val="00407E66"/>
    <w:rsid w:val="00407F7E"/>
    <w:rsid w:val="004102E7"/>
    <w:rsid w:val="004105DD"/>
    <w:rsid w:val="004109AB"/>
    <w:rsid w:val="00410D92"/>
    <w:rsid w:val="00410EAD"/>
    <w:rsid w:val="00410F1C"/>
    <w:rsid w:val="0041138A"/>
    <w:rsid w:val="00411720"/>
    <w:rsid w:val="004117B3"/>
    <w:rsid w:val="00411D3F"/>
    <w:rsid w:val="00411E3E"/>
    <w:rsid w:val="00411F2A"/>
    <w:rsid w:val="0041228A"/>
    <w:rsid w:val="00412C0D"/>
    <w:rsid w:val="00412C1C"/>
    <w:rsid w:val="00412D00"/>
    <w:rsid w:val="00412D43"/>
    <w:rsid w:val="0041338F"/>
    <w:rsid w:val="0041343E"/>
    <w:rsid w:val="0041357D"/>
    <w:rsid w:val="004138D8"/>
    <w:rsid w:val="00413996"/>
    <w:rsid w:val="00413D08"/>
    <w:rsid w:val="00413F98"/>
    <w:rsid w:val="004141C4"/>
    <w:rsid w:val="004145A4"/>
    <w:rsid w:val="00414742"/>
    <w:rsid w:val="00414B3A"/>
    <w:rsid w:val="00414BDD"/>
    <w:rsid w:val="00414BF4"/>
    <w:rsid w:val="004151AB"/>
    <w:rsid w:val="00415302"/>
    <w:rsid w:val="0041531E"/>
    <w:rsid w:val="00415345"/>
    <w:rsid w:val="0041579C"/>
    <w:rsid w:val="00415A00"/>
    <w:rsid w:val="00415CE1"/>
    <w:rsid w:val="00415DE3"/>
    <w:rsid w:val="00416093"/>
    <w:rsid w:val="0041609A"/>
    <w:rsid w:val="0041648C"/>
    <w:rsid w:val="004166AF"/>
    <w:rsid w:val="00416BAE"/>
    <w:rsid w:val="00416C72"/>
    <w:rsid w:val="00416CEB"/>
    <w:rsid w:val="00417046"/>
    <w:rsid w:val="0041731E"/>
    <w:rsid w:val="0041744D"/>
    <w:rsid w:val="00417618"/>
    <w:rsid w:val="00417865"/>
    <w:rsid w:val="00417969"/>
    <w:rsid w:val="00417A4B"/>
    <w:rsid w:val="00417B73"/>
    <w:rsid w:val="00417BE5"/>
    <w:rsid w:val="00417C61"/>
    <w:rsid w:val="0042012E"/>
    <w:rsid w:val="00420942"/>
    <w:rsid w:val="00420A01"/>
    <w:rsid w:val="004210E9"/>
    <w:rsid w:val="004214BF"/>
    <w:rsid w:val="00421CF0"/>
    <w:rsid w:val="00421E6A"/>
    <w:rsid w:val="0042216B"/>
    <w:rsid w:val="00422510"/>
    <w:rsid w:val="00422910"/>
    <w:rsid w:val="00422BF4"/>
    <w:rsid w:val="00422D5D"/>
    <w:rsid w:val="00422DC4"/>
    <w:rsid w:val="00422DE2"/>
    <w:rsid w:val="00422FFD"/>
    <w:rsid w:val="00423039"/>
    <w:rsid w:val="00423251"/>
    <w:rsid w:val="004235D9"/>
    <w:rsid w:val="00423639"/>
    <w:rsid w:val="004236F2"/>
    <w:rsid w:val="0042372A"/>
    <w:rsid w:val="00423755"/>
    <w:rsid w:val="0042377C"/>
    <w:rsid w:val="00423894"/>
    <w:rsid w:val="00423B36"/>
    <w:rsid w:val="00423EDC"/>
    <w:rsid w:val="00423F57"/>
    <w:rsid w:val="004243D3"/>
    <w:rsid w:val="00424484"/>
    <w:rsid w:val="004244B5"/>
    <w:rsid w:val="004244DA"/>
    <w:rsid w:val="004247B8"/>
    <w:rsid w:val="00424820"/>
    <w:rsid w:val="00424DF5"/>
    <w:rsid w:val="004251E8"/>
    <w:rsid w:val="00425376"/>
    <w:rsid w:val="004253D6"/>
    <w:rsid w:val="004256D2"/>
    <w:rsid w:val="004257EC"/>
    <w:rsid w:val="00425D18"/>
    <w:rsid w:val="004266BE"/>
    <w:rsid w:val="00426A14"/>
    <w:rsid w:val="00426A39"/>
    <w:rsid w:val="00426C58"/>
    <w:rsid w:val="00426ED7"/>
    <w:rsid w:val="00426F04"/>
    <w:rsid w:val="00426F12"/>
    <w:rsid w:val="004271AB"/>
    <w:rsid w:val="004271D7"/>
    <w:rsid w:val="00427B89"/>
    <w:rsid w:val="00427D95"/>
    <w:rsid w:val="00427E65"/>
    <w:rsid w:val="00427FD8"/>
    <w:rsid w:val="00430022"/>
    <w:rsid w:val="00430102"/>
    <w:rsid w:val="0043025A"/>
    <w:rsid w:val="0043051F"/>
    <w:rsid w:val="00430676"/>
    <w:rsid w:val="004308DA"/>
    <w:rsid w:val="004308E2"/>
    <w:rsid w:val="00430C19"/>
    <w:rsid w:val="0043118F"/>
    <w:rsid w:val="004311A7"/>
    <w:rsid w:val="00431843"/>
    <w:rsid w:val="00431D34"/>
    <w:rsid w:val="00431EA5"/>
    <w:rsid w:val="00432267"/>
    <w:rsid w:val="00432AAF"/>
    <w:rsid w:val="00432C8B"/>
    <w:rsid w:val="00432EDD"/>
    <w:rsid w:val="00432F87"/>
    <w:rsid w:val="004332B6"/>
    <w:rsid w:val="004333C6"/>
    <w:rsid w:val="0043374E"/>
    <w:rsid w:val="004339DC"/>
    <w:rsid w:val="00433A5F"/>
    <w:rsid w:val="00433C43"/>
    <w:rsid w:val="00433DA6"/>
    <w:rsid w:val="004340BE"/>
    <w:rsid w:val="00434B52"/>
    <w:rsid w:val="00434BF2"/>
    <w:rsid w:val="00434E08"/>
    <w:rsid w:val="0043501E"/>
    <w:rsid w:val="00435289"/>
    <w:rsid w:val="004353DE"/>
    <w:rsid w:val="004358DA"/>
    <w:rsid w:val="00435BFB"/>
    <w:rsid w:val="00436160"/>
    <w:rsid w:val="00436478"/>
    <w:rsid w:val="00436627"/>
    <w:rsid w:val="004369B6"/>
    <w:rsid w:val="00436B89"/>
    <w:rsid w:val="00436FB2"/>
    <w:rsid w:val="00437419"/>
    <w:rsid w:val="004377F4"/>
    <w:rsid w:val="004379AB"/>
    <w:rsid w:val="004379BA"/>
    <w:rsid w:val="00437A37"/>
    <w:rsid w:val="00437E5E"/>
    <w:rsid w:val="00440295"/>
    <w:rsid w:val="00440578"/>
    <w:rsid w:val="004406E4"/>
    <w:rsid w:val="00440A94"/>
    <w:rsid w:val="00440E4C"/>
    <w:rsid w:val="00440EDE"/>
    <w:rsid w:val="004410F3"/>
    <w:rsid w:val="004414FB"/>
    <w:rsid w:val="0044167B"/>
    <w:rsid w:val="00441736"/>
    <w:rsid w:val="0044191D"/>
    <w:rsid w:val="00441BEC"/>
    <w:rsid w:val="004424F3"/>
    <w:rsid w:val="004427AB"/>
    <w:rsid w:val="00442A25"/>
    <w:rsid w:val="00442ABD"/>
    <w:rsid w:val="00442FBF"/>
    <w:rsid w:val="00443123"/>
    <w:rsid w:val="0044366A"/>
    <w:rsid w:val="004437C5"/>
    <w:rsid w:val="0044389D"/>
    <w:rsid w:val="00444286"/>
    <w:rsid w:val="00444548"/>
    <w:rsid w:val="004445A7"/>
    <w:rsid w:val="0044554F"/>
    <w:rsid w:val="004457E0"/>
    <w:rsid w:val="00445848"/>
    <w:rsid w:val="00445C7D"/>
    <w:rsid w:val="00445DA7"/>
    <w:rsid w:val="00445ED6"/>
    <w:rsid w:val="00446456"/>
    <w:rsid w:val="0044649F"/>
    <w:rsid w:val="00446754"/>
    <w:rsid w:val="00446930"/>
    <w:rsid w:val="004469BC"/>
    <w:rsid w:val="004469F7"/>
    <w:rsid w:val="00446C36"/>
    <w:rsid w:val="00446D44"/>
    <w:rsid w:val="004471D6"/>
    <w:rsid w:val="00447435"/>
    <w:rsid w:val="00447989"/>
    <w:rsid w:val="00447A06"/>
    <w:rsid w:val="00447A9E"/>
    <w:rsid w:val="00447AF6"/>
    <w:rsid w:val="00447CE8"/>
    <w:rsid w:val="004503A8"/>
    <w:rsid w:val="0045040A"/>
    <w:rsid w:val="0045061B"/>
    <w:rsid w:val="00450A6D"/>
    <w:rsid w:val="00450CC1"/>
    <w:rsid w:val="00450D8D"/>
    <w:rsid w:val="00450FB7"/>
    <w:rsid w:val="00451017"/>
    <w:rsid w:val="004510A6"/>
    <w:rsid w:val="004512BD"/>
    <w:rsid w:val="004515C8"/>
    <w:rsid w:val="00451CED"/>
    <w:rsid w:val="0045234B"/>
    <w:rsid w:val="00452431"/>
    <w:rsid w:val="00452464"/>
    <w:rsid w:val="00452497"/>
    <w:rsid w:val="00452749"/>
    <w:rsid w:val="004529E6"/>
    <w:rsid w:val="00452A37"/>
    <w:rsid w:val="00452EE5"/>
    <w:rsid w:val="00452F1B"/>
    <w:rsid w:val="004530AD"/>
    <w:rsid w:val="004531E4"/>
    <w:rsid w:val="00453A31"/>
    <w:rsid w:val="00453BEC"/>
    <w:rsid w:val="00453C39"/>
    <w:rsid w:val="00453F9F"/>
    <w:rsid w:val="00454096"/>
    <w:rsid w:val="00454125"/>
    <w:rsid w:val="004542C3"/>
    <w:rsid w:val="004542D8"/>
    <w:rsid w:val="004546C6"/>
    <w:rsid w:val="0045480D"/>
    <w:rsid w:val="004548F8"/>
    <w:rsid w:val="004549C7"/>
    <w:rsid w:val="0045517D"/>
    <w:rsid w:val="0045548B"/>
    <w:rsid w:val="004557EB"/>
    <w:rsid w:val="004559AB"/>
    <w:rsid w:val="00455B4B"/>
    <w:rsid w:val="0045637B"/>
    <w:rsid w:val="004563A0"/>
    <w:rsid w:val="00456B1B"/>
    <w:rsid w:val="00456F6F"/>
    <w:rsid w:val="00457112"/>
    <w:rsid w:val="004573D3"/>
    <w:rsid w:val="004573E3"/>
    <w:rsid w:val="00457778"/>
    <w:rsid w:val="00457800"/>
    <w:rsid w:val="00457947"/>
    <w:rsid w:val="004601AE"/>
    <w:rsid w:val="004601E0"/>
    <w:rsid w:val="00460B8A"/>
    <w:rsid w:val="00460CAD"/>
    <w:rsid w:val="00460E68"/>
    <w:rsid w:val="00460F00"/>
    <w:rsid w:val="00460FB2"/>
    <w:rsid w:val="00461073"/>
    <w:rsid w:val="004610F3"/>
    <w:rsid w:val="00461848"/>
    <w:rsid w:val="004619CC"/>
    <w:rsid w:val="00461A33"/>
    <w:rsid w:val="00461A6A"/>
    <w:rsid w:val="00462076"/>
    <w:rsid w:val="0046236B"/>
    <w:rsid w:val="00462CA4"/>
    <w:rsid w:val="00463865"/>
    <w:rsid w:val="004638F1"/>
    <w:rsid w:val="004639F3"/>
    <w:rsid w:val="00463D0A"/>
    <w:rsid w:val="00463DB5"/>
    <w:rsid w:val="00464279"/>
    <w:rsid w:val="004643DE"/>
    <w:rsid w:val="004647B8"/>
    <w:rsid w:val="00464C7E"/>
    <w:rsid w:val="00464DF6"/>
    <w:rsid w:val="00464E2B"/>
    <w:rsid w:val="00465073"/>
    <w:rsid w:val="0046510A"/>
    <w:rsid w:val="004654DF"/>
    <w:rsid w:val="00465886"/>
    <w:rsid w:val="00465B70"/>
    <w:rsid w:val="00465B97"/>
    <w:rsid w:val="00465BCC"/>
    <w:rsid w:val="00465E56"/>
    <w:rsid w:val="0046604A"/>
    <w:rsid w:val="004660C2"/>
    <w:rsid w:val="00466D33"/>
    <w:rsid w:val="00466D62"/>
    <w:rsid w:val="00466E38"/>
    <w:rsid w:val="00466EDB"/>
    <w:rsid w:val="0046728F"/>
    <w:rsid w:val="0046759C"/>
    <w:rsid w:val="00467936"/>
    <w:rsid w:val="00467D66"/>
    <w:rsid w:val="00467DD3"/>
    <w:rsid w:val="00467E14"/>
    <w:rsid w:val="004701CD"/>
    <w:rsid w:val="00470265"/>
    <w:rsid w:val="0047042A"/>
    <w:rsid w:val="004706B5"/>
    <w:rsid w:val="0047094D"/>
    <w:rsid w:val="004709DA"/>
    <w:rsid w:val="004709E3"/>
    <w:rsid w:val="00471041"/>
    <w:rsid w:val="00471254"/>
    <w:rsid w:val="004712DF"/>
    <w:rsid w:val="004713F1"/>
    <w:rsid w:val="00471F8D"/>
    <w:rsid w:val="0047222E"/>
    <w:rsid w:val="004726CC"/>
    <w:rsid w:val="004731A8"/>
    <w:rsid w:val="0047326E"/>
    <w:rsid w:val="0047352D"/>
    <w:rsid w:val="00473FDC"/>
    <w:rsid w:val="00474082"/>
    <w:rsid w:val="004740EE"/>
    <w:rsid w:val="004743DC"/>
    <w:rsid w:val="004745B1"/>
    <w:rsid w:val="004746E4"/>
    <w:rsid w:val="004749CE"/>
    <w:rsid w:val="00474A1A"/>
    <w:rsid w:val="00474B28"/>
    <w:rsid w:val="00474DB2"/>
    <w:rsid w:val="00474DE8"/>
    <w:rsid w:val="00474FCD"/>
    <w:rsid w:val="00475297"/>
    <w:rsid w:val="0047529C"/>
    <w:rsid w:val="004752C6"/>
    <w:rsid w:val="00475311"/>
    <w:rsid w:val="00475361"/>
    <w:rsid w:val="0047543D"/>
    <w:rsid w:val="004756A6"/>
    <w:rsid w:val="00475750"/>
    <w:rsid w:val="0047597A"/>
    <w:rsid w:val="00475EAA"/>
    <w:rsid w:val="00475EE5"/>
    <w:rsid w:val="004764E0"/>
    <w:rsid w:val="00476552"/>
    <w:rsid w:val="00477135"/>
    <w:rsid w:val="004772DA"/>
    <w:rsid w:val="004772F8"/>
    <w:rsid w:val="00477AD6"/>
    <w:rsid w:val="00477B2A"/>
    <w:rsid w:val="004800E2"/>
    <w:rsid w:val="00480274"/>
    <w:rsid w:val="00480362"/>
    <w:rsid w:val="004803D9"/>
    <w:rsid w:val="00480744"/>
    <w:rsid w:val="00480A28"/>
    <w:rsid w:val="00480C3B"/>
    <w:rsid w:val="00480E4E"/>
    <w:rsid w:val="00481034"/>
    <w:rsid w:val="004811D8"/>
    <w:rsid w:val="00481855"/>
    <w:rsid w:val="004825CF"/>
    <w:rsid w:val="00482B28"/>
    <w:rsid w:val="00482B32"/>
    <w:rsid w:val="00482C81"/>
    <w:rsid w:val="004830D2"/>
    <w:rsid w:val="00483165"/>
    <w:rsid w:val="0048321A"/>
    <w:rsid w:val="00483358"/>
    <w:rsid w:val="004835CB"/>
    <w:rsid w:val="004837B3"/>
    <w:rsid w:val="0048381E"/>
    <w:rsid w:val="00483D73"/>
    <w:rsid w:val="00483F14"/>
    <w:rsid w:val="00484025"/>
    <w:rsid w:val="0048403B"/>
    <w:rsid w:val="00484203"/>
    <w:rsid w:val="0048424F"/>
    <w:rsid w:val="0048476D"/>
    <w:rsid w:val="00484CC8"/>
    <w:rsid w:val="00484E62"/>
    <w:rsid w:val="00484E7A"/>
    <w:rsid w:val="004850C8"/>
    <w:rsid w:val="00485331"/>
    <w:rsid w:val="0048551D"/>
    <w:rsid w:val="0048566C"/>
    <w:rsid w:val="00485A93"/>
    <w:rsid w:val="00485C67"/>
    <w:rsid w:val="00485F16"/>
    <w:rsid w:val="00485F1C"/>
    <w:rsid w:val="004860C2"/>
    <w:rsid w:val="00486225"/>
    <w:rsid w:val="004862B0"/>
    <w:rsid w:val="0048643C"/>
    <w:rsid w:val="004869F8"/>
    <w:rsid w:val="00486A1C"/>
    <w:rsid w:val="00486A1F"/>
    <w:rsid w:val="00486E99"/>
    <w:rsid w:val="00487218"/>
    <w:rsid w:val="004876B1"/>
    <w:rsid w:val="004879D8"/>
    <w:rsid w:val="00487BB4"/>
    <w:rsid w:val="00487CA0"/>
    <w:rsid w:val="00487E7B"/>
    <w:rsid w:val="0049033D"/>
    <w:rsid w:val="004908EC"/>
    <w:rsid w:val="004912E7"/>
    <w:rsid w:val="00491858"/>
    <w:rsid w:val="00491937"/>
    <w:rsid w:val="00491BEF"/>
    <w:rsid w:val="00491D23"/>
    <w:rsid w:val="00492068"/>
    <w:rsid w:val="004920F5"/>
    <w:rsid w:val="00492144"/>
    <w:rsid w:val="0049232A"/>
    <w:rsid w:val="00492A2E"/>
    <w:rsid w:val="00492A78"/>
    <w:rsid w:val="00492BAD"/>
    <w:rsid w:val="00492E66"/>
    <w:rsid w:val="00492F81"/>
    <w:rsid w:val="00492FE0"/>
    <w:rsid w:val="0049312F"/>
    <w:rsid w:val="00493251"/>
    <w:rsid w:val="004935CF"/>
    <w:rsid w:val="00493C87"/>
    <w:rsid w:val="0049401E"/>
    <w:rsid w:val="0049404E"/>
    <w:rsid w:val="0049407C"/>
    <w:rsid w:val="004941CD"/>
    <w:rsid w:val="004942C8"/>
    <w:rsid w:val="004944AA"/>
    <w:rsid w:val="004947AC"/>
    <w:rsid w:val="004947B6"/>
    <w:rsid w:val="00494947"/>
    <w:rsid w:val="00494981"/>
    <w:rsid w:val="004949B9"/>
    <w:rsid w:val="00494B43"/>
    <w:rsid w:val="00494B7A"/>
    <w:rsid w:val="004952A0"/>
    <w:rsid w:val="004952A6"/>
    <w:rsid w:val="00495A6A"/>
    <w:rsid w:val="00495B5F"/>
    <w:rsid w:val="00495DF0"/>
    <w:rsid w:val="004961A3"/>
    <w:rsid w:val="004963BB"/>
    <w:rsid w:val="004964F7"/>
    <w:rsid w:val="004967E5"/>
    <w:rsid w:val="004968D0"/>
    <w:rsid w:val="00496985"/>
    <w:rsid w:val="00496AB9"/>
    <w:rsid w:val="00496B3E"/>
    <w:rsid w:val="00496BAD"/>
    <w:rsid w:val="00496C38"/>
    <w:rsid w:val="00496F28"/>
    <w:rsid w:val="00496FA3"/>
    <w:rsid w:val="004970F9"/>
    <w:rsid w:val="004971E3"/>
    <w:rsid w:val="004975BB"/>
    <w:rsid w:val="00497768"/>
    <w:rsid w:val="0049785B"/>
    <w:rsid w:val="00497980"/>
    <w:rsid w:val="00497D83"/>
    <w:rsid w:val="00497EEB"/>
    <w:rsid w:val="004A021A"/>
    <w:rsid w:val="004A033C"/>
    <w:rsid w:val="004A0483"/>
    <w:rsid w:val="004A0793"/>
    <w:rsid w:val="004A12C9"/>
    <w:rsid w:val="004A13CC"/>
    <w:rsid w:val="004A13DE"/>
    <w:rsid w:val="004A1C2C"/>
    <w:rsid w:val="004A1DD7"/>
    <w:rsid w:val="004A1E80"/>
    <w:rsid w:val="004A2439"/>
    <w:rsid w:val="004A24D0"/>
    <w:rsid w:val="004A291E"/>
    <w:rsid w:val="004A2972"/>
    <w:rsid w:val="004A2DFA"/>
    <w:rsid w:val="004A3733"/>
    <w:rsid w:val="004A37F1"/>
    <w:rsid w:val="004A3916"/>
    <w:rsid w:val="004A3F28"/>
    <w:rsid w:val="004A4086"/>
    <w:rsid w:val="004A40C1"/>
    <w:rsid w:val="004A40D4"/>
    <w:rsid w:val="004A4A66"/>
    <w:rsid w:val="004A4C66"/>
    <w:rsid w:val="004A4E1F"/>
    <w:rsid w:val="004A4FE0"/>
    <w:rsid w:val="004A593E"/>
    <w:rsid w:val="004A594C"/>
    <w:rsid w:val="004A6005"/>
    <w:rsid w:val="004A6383"/>
    <w:rsid w:val="004A658E"/>
    <w:rsid w:val="004A692B"/>
    <w:rsid w:val="004A6C9F"/>
    <w:rsid w:val="004A6E61"/>
    <w:rsid w:val="004A6F70"/>
    <w:rsid w:val="004A7254"/>
    <w:rsid w:val="004A7404"/>
    <w:rsid w:val="004A754D"/>
    <w:rsid w:val="004A7642"/>
    <w:rsid w:val="004A76C0"/>
    <w:rsid w:val="004A76F5"/>
    <w:rsid w:val="004A7D30"/>
    <w:rsid w:val="004B05E1"/>
    <w:rsid w:val="004B1626"/>
    <w:rsid w:val="004B1B00"/>
    <w:rsid w:val="004B1C8E"/>
    <w:rsid w:val="004B286B"/>
    <w:rsid w:val="004B2949"/>
    <w:rsid w:val="004B2C0D"/>
    <w:rsid w:val="004B2E3D"/>
    <w:rsid w:val="004B3098"/>
    <w:rsid w:val="004B32B6"/>
    <w:rsid w:val="004B3391"/>
    <w:rsid w:val="004B3ADC"/>
    <w:rsid w:val="004B3B84"/>
    <w:rsid w:val="004B3DDF"/>
    <w:rsid w:val="004B3F11"/>
    <w:rsid w:val="004B3F9D"/>
    <w:rsid w:val="004B40DC"/>
    <w:rsid w:val="004B4234"/>
    <w:rsid w:val="004B4560"/>
    <w:rsid w:val="004B4D9F"/>
    <w:rsid w:val="004B4DC6"/>
    <w:rsid w:val="004B4FAD"/>
    <w:rsid w:val="004B4FF5"/>
    <w:rsid w:val="004B50A9"/>
    <w:rsid w:val="004B58E9"/>
    <w:rsid w:val="004B5A3E"/>
    <w:rsid w:val="004B5C48"/>
    <w:rsid w:val="004B5C75"/>
    <w:rsid w:val="004B5FBD"/>
    <w:rsid w:val="004B6517"/>
    <w:rsid w:val="004B67A1"/>
    <w:rsid w:val="004B695A"/>
    <w:rsid w:val="004B6D4B"/>
    <w:rsid w:val="004B6DBA"/>
    <w:rsid w:val="004B6E06"/>
    <w:rsid w:val="004B6F52"/>
    <w:rsid w:val="004B701B"/>
    <w:rsid w:val="004B7302"/>
    <w:rsid w:val="004B7517"/>
    <w:rsid w:val="004B77AB"/>
    <w:rsid w:val="004B78B0"/>
    <w:rsid w:val="004C01C7"/>
    <w:rsid w:val="004C04F7"/>
    <w:rsid w:val="004C069F"/>
    <w:rsid w:val="004C0783"/>
    <w:rsid w:val="004C085C"/>
    <w:rsid w:val="004C0B71"/>
    <w:rsid w:val="004C0D92"/>
    <w:rsid w:val="004C142B"/>
    <w:rsid w:val="004C1794"/>
    <w:rsid w:val="004C193A"/>
    <w:rsid w:val="004C1D52"/>
    <w:rsid w:val="004C1E54"/>
    <w:rsid w:val="004C2119"/>
    <w:rsid w:val="004C25D2"/>
    <w:rsid w:val="004C2997"/>
    <w:rsid w:val="004C2A2C"/>
    <w:rsid w:val="004C2AE0"/>
    <w:rsid w:val="004C3084"/>
    <w:rsid w:val="004C3334"/>
    <w:rsid w:val="004C3375"/>
    <w:rsid w:val="004C3401"/>
    <w:rsid w:val="004C3501"/>
    <w:rsid w:val="004C35C2"/>
    <w:rsid w:val="004C3755"/>
    <w:rsid w:val="004C396A"/>
    <w:rsid w:val="004C39AE"/>
    <w:rsid w:val="004C3D16"/>
    <w:rsid w:val="004C464A"/>
    <w:rsid w:val="004C477E"/>
    <w:rsid w:val="004C4920"/>
    <w:rsid w:val="004C4D2D"/>
    <w:rsid w:val="004C533F"/>
    <w:rsid w:val="004C5EEC"/>
    <w:rsid w:val="004C61E4"/>
    <w:rsid w:val="004C6505"/>
    <w:rsid w:val="004C66D1"/>
    <w:rsid w:val="004C670E"/>
    <w:rsid w:val="004C6915"/>
    <w:rsid w:val="004C6A0C"/>
    <w:rsid w:val="004C6DF2"/>
    <w:rsid w:val="004C7306"/>
    <w:rsid w:val="004C74D7"/>
    <w:rsid w:val="004C76D9"/>
    <w:rsid w:val="004C7716"/>
    <w:rsid w:val="004C790F"/>
    <w:rsid w:val="004C795D"/>
    <w:rsid w:val="004C7DF4"/>
    <w:rsid w:val="004D002E"/>
    <w:rsid w:val="004D0073"/>
    <w:rsid w:val="004D015E"/>
    <w:rsid w:val="004D02A2"/>
    <w:rsid w:val="004D06DE"/>
    <w:rsid w:val="004D07B6"/>
    <w:rsid w:val="004D0892"/>
    <w:rsid w:val="004D08A9"/>
    <w:rsid w:val="004D09F8"/>
    <w:rsid w:val="004D0D2F"/>
    <w:rsid w:val="004D0D6C"/>
    <w:rsid w:val="004D0D6E"/>
    <w:rsid w:val="004D0F38"/>
    <w:rsid w:val="004D0FED"/>
    <w:rsid w:val="004D12FC"/>
    <w:rsid w:val="004D168A"/>
    <w:rsid w:val="004D1A6C"/>
    <w:rsid w:val="004D2266"/>
    <w:rsid w:val="004D2357"/>
    <w:rsid w:val="004D2367"/>
    <w:rsid w:val="004D2633"/>
    <w:rsid w:val="004D2897"/>
    <w:rsid w:val="004D2BB2"/>
    <w:rsid w:val="004D31CD"/>
    <w:rsid w:val="004D3644"/>
    <w:rsid w:val="004D37CE"/>
    <w:rsid w:val="004D3FE4"/>
    <w:rsid w:val="004D43E3"/>
    <w:rsid w:val="004D498C"/>
    <w:rsid w:val="004D4BF8"/>
    <w:rsid w:val="004D4CB6"/>
    <w:rsid w:val="004D4D8F"/>
    <w:rsid w:val="004D4F71"/>
    <w:rsid w:val="004D4FD3"/>
    <w:rsid w:val="004D5964"/>
    <w:rsid w:val="004D5A33"/>
    <w:rsid w:val="004D5A95"/>
    <w:rsid w:val="004D5F0A"/>
    <w:rsid w:val="004D61CB"/>
    <w:rsid w:val="004D6361"/>
    <w:rsid w:val="004D63CD"/>
    <w:rsid w:val="004D6979"/>
    <w:rsid w:val="004D6CDE"/>
    <w:rsid w:val="004D6DB4"/>
    <w:rsid w:val="004D6E37"/>
    <w:rsid w:val="004D6FD3"/>
    <w:rsid w:val="004D7021"/>
    <w:rsid w:val="004D709F"/>
    <w:rsid w:val="004D758E"/>
    <w:rsid w:val="004D7712"/>
    <w:rsid w:val="004D7948"/>
    <w:rsid w:val="004D7F41"/>
    <w:rsid w:val="004E01AD"/>
    <w:rsid w:val="004E0300"/>
    <w:rsid w:val="004E055B"/>
    <w:rsid w:val="004E07CE"/>
    <w:rsid w:val="004E14FD"/>
    <w:rsid w:val="004E1625"/>
    <w:rsid w:val="004E1AAA"/>
    <w:rsid w:val="004E1AF9"/>
    <w:rsid w:val="004E1C0F"/>
    <w:rsid w:val="004E1F5F"/>
    <w:rsid w:val="004E1F73"/>
    <w:rsid w:val="004E1FD4"/>
    <w:rsid w:val="004E2005"/>
    <w:rsid w:val="004E213F"/>
    <w:rsid w:val="004E271B"/>
    <w:rsid w:val="004E2F17"/>
    <w:rsid w:val="004E30A0"/>
    <w:rsid w:val="004E3272"/>
    <w:rsid w:val="004E3391"/>
    <w:rsid w:val="004E3623"/>
    <w:rsid w:val="004E37EA"/>
    <w:rsid w:val="004E3851"/>
    <w:rsid w:val="004E3D00"/>
    <w:rsid w:val="004E3D19"/>
    <w:rsid w:val="004E3E36"/>
    <w:rsid w:val="004E40DB"/>
    <w:rsid w:val="004E4452"/>
    <w:rsid w:val="004E4C1F"/>
    <w:rsid w:val="004E4CF4"/>
    <w:rsid w:val="004E4D43"/>
    <w:rsid w:val="004E4EDD"/>
    <w:rsid w:val="004E51B8"/>
    <w:rsid w:val="004E54CD"/>
    <w:rsid w:val="004E54E6"/>
    <w:rsid w:val="004E54F2"/>
    <w:rsid w:val="004E56D6"/>
    <w:rsid w:val="004E59CA"/>
    <w:rsid w:val="004E5A34"/>
    <w:rsid w:val="004E5B98"/>
    <w:rsid w:val="004E5BB6"/>
    <w:rsid w:val="004E5BC3"/>
    <w:rsid w:val="004E5CB7"/>
    <w:rsid w:val="004E5F1B"/>
    <w:rsid w:val="004E615E"/>
    <w:rsid w:val="004E66B1"/>
    <w:rsid w:val="004E6841"/>
    <w:rsid w:val="004E6A73"/>
    <w:rsid w:val="004E6B01"/>
    <w:rsid w:val="004E6C38"/>
    <w:rsid w:val="004E6F0A"/>
    <w:rsid w:val="004E7195"/>
    <w:rsid w:val="004E72A8"/>
    <w:rsid w:val="004E759C"/>
    <w:rsid w:val="004E768D"/>
    <w:rsid w:val="004E7D8D"/>
    <w:rsid w:val="004E7E21"/>
    <w:rsid w:val="004F0072"/>
    <w:rsid w:val="004F0507"/>
    <w:rsid w:val="004F06C6"/>
    <w:rsid w:val="004F09D3"/>
    <w:rsid w:val="004F0A37"/>
    <w:rsid w:val="004F0DFB"/>
    <w:rsid w:val="004F10C5"/>
    <w:rsid w:val="004F10C9"/>
    <w:rsid w:val="004F13C7"/>
    <w:rsid w:val="004F198A"/>
    <w:rsid w:val="004F1BC3"/>
    <w:rsid w:val="004F1D78"/>
    <w:rsid w:val="004F1E4A"/>
    <w:rsid w:val="004F1F47"/>
    <w:rsid w:val="004F1FC8"/>
    <w:rsid w:val="004F2194"/>
    <w:rsid w:val="004F21EC"/>
    <w:rsid w:val="004F2B3F"/>
    <w:rsid w:val="004F2EEC"/>
    <w:rsid w:val="004F3119"/>
    <w:rsid w:val="004F3151"/>
    <w:rsid w:val="004F3C4E"/>
    <w:rsid w:val="004F441C"/>
    <w:rsid w:val="004F4B76"/>
    <w:rsid w:val="004F4BF3"/>
    <w:rsid w:val="004F4E42"/>
    <w:rsid w:val="004F4E61"/>
    <w:rsid w:val="004F4EC8"/>
    <w:rsid w:val="004F5048"/>
    <w:rsid w:val="004F50F9"/>
    <w:rsid w:val="004F579C"/>
    <w:rsid w:val="004F5861"/>
    <w:rsid w:val="004F58FF"/>
    <w:rsid w:val="004F5938"/>
    <w:rsid w:val="004F5CE7"/>
    <w:rsid w:val="004F6615"/>
    <w:rsid w:val="004F68D7"/>
    <w:rsid w:val="004F6933"/>
    <w:rsid w:val="004F6998"/>
    <w:rsid w:val="004F69A2"/>
    <w:rsid w:val="004F6C71"/>
    <w:rsid w:val="004F740B"/>
    <w:rsid w:val="004F7445"/>
    <w:rsid w:val="004F7518"/>
    <w:rsid w:val="004F7814"/>
    <w:rsid w:val="004F7860"/>
    <w:rsid w:val="004F788B"/>
    <w:rsid w:val="004F7CBF"/>
    <w:rsid w:val="004F7F25"/>
    <w:rsid w:val="005001D3"/>
    <w:rsid w:val="00500812"/>
    <w:rsid w:val="00500E0D"/>
    <w:rsid w:val="00500E2F"/>
    <w:rsid w:val="00501185"/>
    <w:rsid w:val="005012D6"/>
    <w:rsid w:val="005016A4"/>
    <w:rsid w:val="00501F61"/>
    <w:rsid w:val="0050207F"/>
    <w:rsid w:val="005021E0"/>
    <w:rsid w:val="0050225B"/>
    <w:rsid w:val="005026D1"/>
    <w:rsid w:val="00502B30"/>
    <w:rsid w:val="00502CF5"/>
    <w:rsid w:val="00503919"/>
    <w:rsid w:val="00503982"/>
    <w:rsid w:val="00503AB2"/>
    <w:rsid w:val="00503C6C"/>
    <w:rsid w:val="00503CEC"/>
    <w:rsid w:val="00503E57"/>
    <w:rsid w:val="005040F6"/>
    <w:rsid w:val="00504142"/>
    <w:rsid w:val="005044A7"/>
    <w:rsid w:val="00504BFC"/>
    <w:rsid w:val="00504F0C"/>
    <w:rsid w:val="00504F34"/>
    <w:rsid w:val="00505639"/>
    <w:rsid w:val="005057CF"/>
    <w:rsid w:val="005057DC"/>
    <w:rsid w:val="005059F5"/>
    <w:rsid w:val="00505D2F"/>
    <w:rsid w:val="00505D8E"/>
    <w:rsid w:val="00506302"/>
    <w:rsid w:val="0050635C"/>
    <w:rsid w:val="005064AB"/>
    <w:rsid w:val="00506793"/>
    <w:rsid w:val="00506827"/>
    <w:rsid w:val="00506864"/>
    <w:rsid w:val="005068A6"/>
    <w:rsid w:val="00506949"/>
    <w:rsid w:val="00506AA2"/>
    <w:rsid w:val="00506EEC"/>
    <w:rsid w:val="00507285"/>
    <w:rsid w:val="00507376"/>
    <w:rsid w:val="005073E8"/>
    <w:rsid w:val="00507545"/>
    <w:rsid w:val="00507735"/>
    <w:rsid w:val="00507890"/>
    <w:rsid w:val="005079E3"/>
    <w:rsid w:val="005100BD"/>
    <w:rsid w:val="005107FE"/>
    <w:rsid w:val="00510B7A"/>
    <w:rsid w:val="00510E7A"/>
    <w:rsid w:val="00510F8A"/>
    <w:rsid w:val="005110B0"/>
    <w:rsid w:val="00511512"/>
    <w:rsid w:val="005118BB"/>
    <w:rsid w:val="00511941"/>
    <w:rsid w:val="00511E2D"/>
    <w:rsid w:val="00511EE7"/>
    <w:rsid w:val="00511F4C"/>
    <w:rsid w:val="005121C7"/>
    <w:rsid w:val="005122AC"/>
    <w:rsid w:val="00512669"/>
    <w:rsid w:val="00513214"/>
    <w:rsid w:val="005133A1"/>
    <w:rsid w:val="00513CDF"/>
    <w:rsid w:val="005142BD"/>
    <w:rsid w:val="005142E7"/>
    <w:rsid w:val="005146C6"/>
    <w:rsid w:val="00514BC1"/>
    <w:rsid w:val="00514C18"/>
    <w:rsid w:val="00515353"/>
    <w:rsid w:val="005156AC"/>
    <w:rsid w:val="00515BCA"/>
    <w:rsid w:val="00515D99"/>
    <w:rsid w:val="00515FBF"/>
    <w:rsid w:val="005163B4"/>
    <w:rsid w:val="005165C3"/>
    <w:rsid w:val="00516686"/>
    <w:rsid w:val="00516898"/>
    <w:rsid w:val="00516905"/>
    <w:rsid w:val="00516BF7"/>
    <w:rsid w:val="00516C40"/>
    <w:rsid w:val="00516E22"/>
    <w:rsid w:val="005171A7"/>
    <w:rsid w:val="0051741E"/>
    <w:rsid w:val="00517B6C"/>
    <w:rsid w:val="00517C46"/>
    <w:rsid w:val="00517DD7"/>
    <w:rsid w:val="00517E74"/>
    <w:rsid w:val="005200DB"/>
    <w:rsid w:val="005203CF"/>
    <w:rsid w:val="005205D6"/>
    <w:rsid w:val="005209BA"/>
    <w:rsid w:val="00520B65"/>
    <w:rsid w:val="00520E4D"/>
    <w:rsid w:val="00520F5F"/>
    <w:rsid w:val="0052119C"/>
    <w:rsid w:val="0052131D"/>
    <w:rsid w:val="00521840"/>
    <w:rsid w:val="00521884"/>
    <w:rsid w:val="00521A52"/>
    <w:rsid w:val="00521A57"/>
    <w:rsid w:val="00521CCB"/>
    <w:rsid w:val="00522048"/>
    <w:rsid w:val="00522126"/>
    <w:rsid w:val="00522384"/>
    <w:rsid w:val="005227EB"/>
    <w:rsid w:val="00522855"/>
    <w:rsid w:val="0052287D"/>
    <w:rsid w:val="00522C29"/>
    <w:rsid w:val="00522E6A"/>
    <w:rsid w:val="00522E90"/>
    <w:rsid w:val="00522F95"/>
    <w:rsid w:val="005231B7"/>
    <w:rsid w:val="0052346F"/>
    <w:rsid w:val="005234E5"/>
    <w:rsid w:val="0052395A"/>
    <w:rsid w:val="00523CC8"/>
    <w:rsid w:val="00523EEE"/>
    <w:rsid w:val="005240C9"/>
    <w:rsid w:val="005247D6"/>
    <w:rsid w:val="0052482C"/>
    <w:rsid w:val="00524DE0"/>
    <w:rsid w:val="00524EDE"/>
    <w:rsid w:val="005250A0"/>
    <w:rsid w:val="005252EE"/>
    <w:rsid w:val="005256E2"/>
    <w:rsid w:val="0052570A"/>
    <w:rsid w:val="005257CD"/>
    <w:rsid w:val="00525954"/>
    <w:rsid w:val="0052599D"/>
    <w:rsid w:val="00525A39"/>
    <w:rsid w:val="00525C21"/>
    <w:rsid w:val="00525CE3"/>
    <w:rsid w:val="00526398"/>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3019C"/>
    <w:rsid w:val="00530435"/>
    <w:rsid w:val="00530A28"/>
    <w:rsid w:val="00530B34"/>
    <w:rsid w:val="00530BCC"/>
    <w:rsid w:val="00530CD5"/>
    <w:rsid w:val="00530EB5"/>
    <w:rsid w:val="00531A0E"/>
    <w:rsid w:val="00531A6F"/>
    <w:rsid w:val="00531DD4"/>
    <w:rsid w:val="00531DDA"/>
    <w:rsid w:val="00531E3C"/>
    <w:rsid w:val="00532083"/>
    <w:rsid w:val="005324B4"/>
    <w:rsid w:val="0053273A"/>
    <w:rsid w:val="00532782"/>
    <w:rsid w:val="00532862"/>
    <w:rsid w:val="00532B66"/>
    <w:rsid w:val="00532BE7"/>
    <w:rsid w:val="00532FDD"/>
    <w:rsid w:val="005330B1"/>
    <w:rsid w:val="005330EA"/>
    <w:rsid w:val="00533334"/>
    <w:rsid w:val="00533D77"/>
    <w:rsid w:val="00533FB3"/>
    <w:rsid w:val="00534090"/>
    <w:rsid w:val="005341BB"/>
    <w:rsid w:val="00534599"/>
    <w:rsid w:val="005347CD"/>
    <w:rsid w:val="00534A3C"/>
    <w:rsid w:val="00534B9D"/>
    <w:rsid w:val="005350D5"/>
    <w:rsid w:val="00535D9C"/>
    <w:rsid w:val="00535EA7"/>
    <w:rsid w:val="00535F25"/>
    <w:rsid w:val="00535FF0"/>
    <w:rsid w:val="0053627F"/>
    <w:rsid w:val="005368D9"/>
    <w:rsid w:val="00536B82"/>
    <w:rsid w:val="00536E34"/>
    <w:rsid w:val="005371B1"/>
    <w:rsid w:val="005371E3"/>
    <w:rsid w:val="005373EB"/>
    <w:rsid w:val="00537448"/>
    <w:rsid w:val="00537AE0"/>
    <w:rsid w:val="00537D4A"/>
    <w:rsid w:val="00537D62"/>
    <w:rsid w:val="00537E89"/>
    <w:rsid w:val="005407DF"/>
    <w:rsid w:val="0054094D"/>
    <w:rsid w:val="00540A10"/>
    <w:rsid w:val="00540C4C"/>
    <w:rsid w:val="00540D64"/>
    <w:rsid w:val="00540F41"/>
    <w:rsid w:val="00541702"/>
    <w:rsid w:val="00541DB1"/>
    <w:rsid w:val="00541E4D"/>
    <w:rsid w:val="005422EE"/>
    <w:rsid w:val="00542872"/>
    <w:rsid w:val="005428CF"/>
    <w:rsid w:val="00542FF8"/>
    <w:rsid w:val="00543123"/>
    <w:rsid w:val="0054331A"/>
    <w:rsid w:val="0054333C"/>
    <w:rsid w:val="0054345C"/>
    <w:rsid w:val="00543807"/>
    <w:rsid w:val="00543C9F"/>
    <w:rsid w:val="00543E65"/>
    <w:rsid w:val="00543EFD"/>
    <w:rsid w:val="00543F93"/>
    <w:rsid w:val="00543FB0"/>
    <w:rsid w:val="005444E2"/>
    <w:rsid w:val="00544720"/>
    <w:rsid w:val="0054476E"/>
    <w:rsid w:val="00544C46"/>
    <w:rsid w:val="005450F5"/>
    <w:rsid w:val="005451CF"/>
    <w:rsid w:val="00545223"/>
    <w:rsid w:val="00545339"/>
    <w:rsid w:val="005453DF"/>
    <w:rsid w:val="0054544A"/>
    <w:rsid w:val="005454B1"/>
    <w:rsid w:val="00545BF6"/>
    <w:rsid w:val="00545CBF"/>
    <w:rsid w:val="00545CFB"/>
    <w:rsid w:val="00545D1C"/>
    <w:rsid w:val="00545F81"/>
    <w:rsid w:val="00545FD5"/>
    <w:rsid w:val="005460A5"/>
    <w:rsid w:val="00546254"/>
    <w:rsid w:val="00546809"/>
    <w:rsid w:val="00546A41"/>
    <w:rsid w:val="00546B81"/>
    <w:rsid w:val="00546F16"/>
    <w:rsid w:val="00546F8E"/>
    <w:rsid w:val="005471CA"/>
    <w:rsid w:val="0054728E"/>
    <w:rsid w:val="005472A3"/>
    <w:rsid w:val="00547469"/>
    <w:rsid w:val="00547809"/>
    <w:rsid w:val="00547D59"/>
    <w:rsid w:val="00547DA0"/>
    <w:rsid w:val="00547E09"/>
    <w:rsid w:val="005502ED"/>
    <w:rsid w:val="005506C7"/>
    <w:rsid w:val="0055103F"/>
    <w:rsid w:val="00551049"/>
    <w:rsid w:val="005516A4"/>
    <w:rsid w:val="005518CC"/>
    <w:rsid w:val="00551E4D"/>
    <w:rsid w:val="00552233"/>
    <w:rsid w:val="005523F0"/>
    <w:rsid w:val="00552440"/>
    <w:rsid w:val="005528AF"/>
    <w:rsid w:val="00552A7D"/>
    <w:rsid w:val="00552C1B"/>
    <w:rsid w:val="00552F6A"/>
    <w:rsid w:val="00553064"/>
    <w:rsid w:val="00553B9C"/>
    <w:rsid w:val="00553C44"/>
    <w:rsid w:val="005540AC"/>
    <w:rsid w:val="0055411A"/>
    <w:rsid w:val="00554300"/>
    <w:rsid w:val="005543EF"/>
    <w:rsid w:val="00554426"/>
    <w:rsid w:val="0055445D"/>
    <w:rsid w:val="0055470A"/>
    <w:rsid w:val="00554819"/>
    <w:rsid w:val="00554BA6"/>
    <w:rsid w:val="00554E72"/>
    <w:rsid w:val="00554F54"/>
    <w:rsid w:val="00555009"/>
    <w:rsid w:val="00555265"/>
    <w:rsid w:val="005557D0"/>
    <w:rsid w:val="005558FC"/>
    <w:rsid w:val="00556066"/>
    <w:rsid w:val="0055650B"/>
    <w:rsid w:val="00556D59"/>
    <w:rsid w:val="00556E5A"/>
    <w:rsid w:val="00556F2D"/>
    <w:rsid w:val="0055735D"/>
    <w:rsid w:val="00557724"/>
    <w:rsid w:val="00557EEE"/>
    <w:rsid w:val="00557F51"/>
    <w:rsid w:val="0056011D"/>
    <w:rsid w:val="00560357"/>
    <w:rsid w:val="0056036A"/>
    <w:rsid w:val="00560446"/>
    <w:rsid w:val="0056061A"/>
    <w:rsid w:val="005608ED"/>
    <w:rsid w:val="00560ACB"/>
    <w:rsid w:val="00560FFB"/>
    <w:rsid w:val="00561074"/>
    <w:rsid w:val="005610AC"/>
    <w:rsid w:val="0056153D"/>
    <w:rsid w:val="0056161A"/>
    <w:rsid w:val="00561842"/>
    <w:rsid w:val="005619AE"/>
    <w:rsid w:val="00562027"/>
    <w:rsid w:val="00562206"/>
    <w:rsid w:val="005624FC"/>
    <w:rsid w:val="005626E7"/>
    <w:rsid w:val="00563199"/>
    <w:rsid w:val="005631C6"/>
    <w:rsid w:val="0056368C"/>
    <w:rsid w:val="005638D8"/>
    <w:rsid w:val="00563916"/>
    <w:rsid w:val="0056392F"/>
    <w:rsid w:val="00563C2C"/>
    <w:rsid w:val="00563EDB"/>
    <w:rsid w:val="00563FE9"/>
    <w:rsid w:val="005640DC"/>
    <w:rsid w:val="0056426A"/>
    <w:rsid w:val="005647CA"/>
    <w:rsid w:val="00564D54"/>
    <w:rsid w:val="00565132"/>
    <w:rsid w:val="00565568"/>
    <w:rsid w:val="0056571F"/>
    <w:rsid w:val="00565A75"/>
    <w:rsid w:val="00565D97"/>
    <w:rsid w:val="00565F63"/>
    <w:rsid w:val="00565FFF"/>
    <w:rsid w:val="00566324"/>
    <w:rsid w:val="00566758"/>
    <w:rsid w:val="005669FE"/>
    <w:rsid w:val="00566AF5"/>
    <w:rsid w:val="00566C5F"/>
    <w:rsid w:val="00567071"/>
    <w:rsid w:val="005670D9"/>
    <w:rsid w:val="0056737E"/>
    <w:rsid w:val="00567719"/>
    <w:rsid w:val="00567B42"/>
    <w:rsid w:val="00567DE2"/>
    <w:rsid w:val="00567E32"/>
    <w:rsid w:val="00567E7B"/>
    <w:rsid w:val="005700DE"/>
    <w:rsid w:val="0057012C"/>
    <w:rsid w:val="005702EE"/>
    <w:rsid w:val="005703C9"/>
    <w:rsid w:val="005708F7"/>
    <w:rsid w:val="00570A2A"/>
    <w:rsid w:val="00570C24"/>
    <w:rsid w:val="00571387"/>
    <w:rsid w:val="005713A5"/>
    <w:rsid w:val="0057151B"/>
    <w:rsid w:val="00571574"/>
    <w:rsid w:val="005715D1"/>
    <w:rsid w:val="005719CD"/>
    <w:rsid w:val="00571E57"/>
    <w:rsid w:val="00572043"/>
    <w:rsid w:val="005720AE"/>
    <w:rsid w:val="00572C8B"/>
    <w:rsid w:val="00572D84"/>
    <w:rsid w:val="00572E5B"/>
    <w:rsid w:val="005730AD"/>
    <w:rsid w:val="00573550"/>
    <w:rsid w:val="00573C43"/>
    <w:rsid w:val="00573C89"/>
    <w:rsid w:val="005747D0"/>
    <w:rsid w:val="00574C7C"/>
    <w:rsid w:val="00574F5A"/>
    <w:rsid w:val="0057507A"/>
    <w:rsid w:val="005750B9"/>
    <w:rsid w:val="00575392"/>
    <w:rsid w:val="00575BB4"/>
    <w:rsid w:val="00575C15"/>
    <w:rsid w:val="005769D5"/>
    <w:rsid w:val="00576A23"/>
    <w:rsid w:val="00576C27"/>
    <w:rsid w:val="00576C36"/>
    <w:rsid w:val="00576CEC"/>
    <w:rsid w:val="00576DF4"/>
    <w:rsid w:val="00576E02"/>
    <w:rsid w:val="00576EC6"/>
    <w:rsid w:val="00576ED1"/>
    <w:rsid w:val="00576FBE"/>
    <w:rsid w:val="00576FE7"/>
    <w:rsid w:val="00576FEE"/>
    <w:rsid w:val="005771BF"/>
    <w:rsid w:val="005776B9"/>
    <w:rsid w:val="00577CC9"/>
    <w:rsid w:val="00577F1C"/>
    <w:rsid w:val="00577F9B"/>
    <w:rsid w:val="0058016C"/>
    <w:rsid w:val="005805D5"/>
    <w:rsid w:val="005809C2"/>
    <w:rsid w:val="00580B4C"/>
    <w:rsid w:val="00580EEC"/>
    <w:rsid w:val="005812AF"/>
    <w:rsid w:val="005813CC"/>
    <w:rsid w:val="0058181D"/>
    <w:rsid w:val="00581B42"/>
    <w:rsid w:val="00581C53"/>
    <w:rsid w:val="00581FBC"/>
    <w:rsid w:val="00581FDE"/>
    <w:rsid w:val="005824B9"/>
    <w:rsid w:val="00582591"/>
    <w:rsid w:val="00582623"/>
    <w:rsid w:val="00582785"/>
    <w:rsid w:val="00582AB2"/>
    <w:rsid w:val="00583028"/>
    <w:rsid w:val="00583112"/>
    <w:rsid w:val="005833D1"/>
    <w:rsid w:val="0058353D"/>
    <w:rsid w:val="00583666"/>
    <w:rsid w:val="00583968"/>
    <w:rsid w:val="00583DFC"/>
    <w:rsid w:val="00583EF0"/>
    <w:rsid w:val="005849DE"/>
    <w:rsid w:val="00584C44"/>
    <w:rsid w:val="00584FEE"/>
    <w:rsid w:val="00585077"/>
    <w:rsid w:val="00585485"/>
    <w:rsid w:val="00585556"/>
    <w:rsid w:val="005855C3"/>
    <w:rsid w:val="005856F7"/>
    <w:rsid w:val="0058583C"/>
    <w:rsid w:val="005859AF"/>
    <w:rsid w:val="00585C52"/>
    <w:rsid w:val="00585EB8"/>
    <w:rsid w:val="0058603F"/>
    <w:rsid w:val="0058659E"/>
    <w:rsid w:val="005869E5"/>
    <w:rsid w:val="00586C45"/>
    <w:rsid w:val="00586CD5"/>
    <w:rsid w:val="00586F40"/>
    <w:rsid w:val="00586F68"/>
    <w:rsid w:val="005870B4"/>
    <w:rsid w:val="005875AB"/>
    <w:rsid w:val="0058771E"/>
    <w:rsid w:val="00587EEC"/>
    <w:rsid w:val="00590578"/>
    <w:rsid w:val="00590D5E"/>
    <w:rsid w:val="005914E7"/>
    <w:rsid w:val="0059154E"/>
    <w:rsid w:val="00591BA5"/>
    <w:rsid w:val="00591C81"/>
    <w:rsid w:val="005920AA"/>
    <w:rsid w:val="0059249D"/>
    <w:rsid w:val="005927CB"/>
    <w:rsid w:val="0059289F"/>
    <w:rsid w:val="005928DA"/>
    <w:rsid w:val="00592AC7"/>
    <w:rsid w:val="00592B66"/>
    <w:rsid w:val="00592DF1"/>
    <w:rsid w:val="00592F36"/>
    <w:rsid w:val="00593614"/>
    <w:rsid w:val="00594720"/>
    <w:rsid w:val="00594856"/>
    <w:rsid w:val="00594EB5"/>
    <w:rsid w:val="005951B2"/>
    <w:rsid w:val="00595248"/>
    <w:rsid w:val="0059540B"/>
    <w:rsid w:val="00595A2F"/>
    <w:rsid w:val="00595AB5"/>
    <w:rsid w:val="005962CA"/>
    <w:rsid w:val="005969BA"/>
    <w:rsid w:val="00596AA6"/>
    <w:rsid w:val="00596AC2"/>
    <w:rsid w:val="00596C6F"/>
    <w:rsid w:val="00596F1B"/>
    <w:rsid w:val="0059737D"/>
    <w:rsid w:val="005975FB"/>
    <w:rsid w:val="00597681"/>
    <w:rsid w:val="00597744"/>
    <w:rsid w:val="0059781D"/>
    <w:rsid w:val="00597D43"/>
    <w:rsid w:val="005A0036"/>
    <w:rsid w:val="005A01A2"/>
    <w:rsid w:val="005A0576"/>
    <w:rsid w:val="005A05C9"/>
    <w:rsid w:val="005A0859"/>
    <w:rsid w:val="005A086B"/>
    <w:rsid w:val="005A0B4E"/>
    <w:rsid w:val="005A0BA7"/>
    <w:rsid w:val="005A0D22"/>
    <w:rsid w:val="005A0F0F"/>
    <w:rsid w:val="005A0F10"/>
    <w:rsid w:val="005A1061"/>
    <w:rsid w:val="005A1181"/>
    <w:rsid w:val="005A1568"/>
    <w:rsid w:val="005A1C05"/>
    <w:rsid w:val="005A200E"/>
    <w:rsid w:val="005A202C"/>
    <w:rsid w:val="005A2036"/>
    <w:rsid w:val="005A2547"/>
    <w:rsid w:val="005A2E19"/>
    <w:rsid w:val="005A3640"/>
    <w:rsid w:val="005A4066"/>
    <w:rsid w:val="005A41B6"/>
    <w:rsid w:val="005A446E"/>
    <w:rsid w:val="005A4D81"/>
    <w:rsid w:val="005A4E1F"/>
    <w:rsid w:val="005A4E57"/>
    <w:rsid w:val="005A4EE6"/>
    <w:rsid w:val="005A5041"/>
    <w:rsid w:val="005A572B"/>
    <w:rsid w:val="005A5803"/>
    <w:rsid w:val="005A58BB"/>
    <w:rsid w:val="005A5AB3"/>
    <w:rsid w:val="005A5ADB"/>
    <w:rsid w:val="005A5BC5"/>
    <w:rsid w:val="005A5D7C"/>
    <w:rsid w:val="005A5DEA"/>
    <w:rsid w:val="005A5E00"/>
    <w:rsid w:val="005A63FE"/>
    <w:rsid w:val="005A648E"/>
    <w:rsid w:val="005A64DE"/>
    <w:rsid w:val="005A6608"/>
    <w:rsid w:val="005A66A5"/>
    <w:rsid w:val="005A6BAB"/>
    <w:rsid w:val="005A6C0A"/>
    <w:rsid w:val="005A6C11"/>
    <w:rsid w:val="005A6DAC"/>
    <w:rsid w:val="005A7069"/>
    <w:rsid w:val="005A72D5"/>
    <w:rsid w:val="005A7829"/>
    <w:rsid w:val="005A784F"/>
    <w:rsid w:val="005A78CF"/>
    <w:rsid w:val="005A7AAE"/>
    <w:rsid w:val="005A7B6C"/>
    <w:rsid w:val="005A7C1F"/>
    <w:rsid w:val="005B08E1"/>
    <w:rsid w:val="005B0A8A"/>
    <w:rsid w:val="005B134C"/>
    <w:rsid w:val="005B1DCA"/>
    <w:rsid w:val="005B2296"/>
    <w:rsid w:val="005B22CF"/>
    <w:rsid w:val="005B2323"/>
    <w:rsid w:val="005B23AA"/>
    <w:rsid w:val="005B23E4"/>
    <w:rsid w:val="005B260D"/>
    <w:rsid w:val="005B2758"/>
    <w:rsid w:val="005B29D4"/>
    <w:rsid w:val="005B29EF"/>
    <w:rsid w:val="005B2B03"/>
    <w:rsid w:val="005B2D0C"/>
    <w:rsid w:val="005B2D58"/>
    <w:rsid w:val="005B2E4E"/>
    <w:rsid w:val="005B3135"/>
    <w:rsid w:val="005B317F"/>
    <w:rsid w:val="005B39E0"/>
    <w:rsid w:val="005B39EE"/>
    <w:rsid w:val="005B3BEE"/>
    <w:rsid w:val="005B3F41"/>
    <w:rsid w:val="005B4063"/>
    <w:rsid w:val="005B44A6"/>
    <w:rsid w:val="005B44F5"/>
    <w:rsid w:val="005B480E"/>
    <w:rsid w:val="005B48C9"/>
    <w:rsid w:val="005B4A88"/>
    <w:rsid w:val="005B4B6B"/>
    <w:rsid w:val="005B4E04"/>
    <w:rsid w:val="005B4EBF"/>
    <w:rsid w:val="005B5313"/>
    <w:rsid w:val="005B533C"/>
    <w:rsid w:val="005B5646"/>
    <w:rsid w:val="005B582C"/>
    <w:rsid w:val="005B597D"/>
    <w:rsid w:val="005B5A1B"/>
    <w:rsid w:val="005B5DA8"/>
    <w:rsid w:val="005B5EE8"/>
    <w:rsid w:val="005B5FC7"/>
    <w:rsid w:val="005B62CA"/>
    <w:rsid w:val="005B648B"/>
    <w:rsid w:val="005B68B1"/>
    <w:rsid w:val="005B6916"/>
    <w:rsid w:val="005B6F9D"/>
    <w:rsid w:val="005B70AC"/>
    <w:rsid w:val="005B745C"/>
    <w:rsid w:val="005B7713"/>
    <w:rsid w:val="005B7950"/>
    <w:rsid w:val="005B7A03"/>
    <w:rsid w:val="005B7D07"/>
    <w:rsid w:val="005C012E"/>
    <w:rsid w:val="005C0300"/>
    <w:rsid w:val="005C06E8"/>
    <w:rsid w:val="005C0C66"/>
    <w:rsid w:val="005C1C7F"/>
    <w:rsid w:val="005C1CC4"/>
    <w:rsid w:val="005C1CF3"/>
    <w:rsid w:val="005C1D4A"/>
    <w:rsid w:val="005C1F38"/>
    <w:rsid w:val="005C22E5"/>
    <w:rsid w:val="005C2423"/>
    <w:rsid w:val="005C2721"/>
    <w:rsid w:val="005C2B73"/>
    <w:rsid w:val="005C2FDD"/>
    <w:rsid w:val="005C3101"/>
    <w:rsid w:val="005C331C"/>
    <w:rsid w:val="005C347E"/>
    <w:rsid w:val="005C3C64"/>
    <w:rsid w:val="005C4403"/>
    <w:rsid w:val="005C4582"/>
    <w:rsid w:val="005C4735"/>
    <w:rsid w:val="005C492B"/>
    <w:rsid w:val="005C4DDA"/>
    <w:rsid w:val="005C4F88"/>
    <w:rsid w:val="005C508B"/>
    <w:rsid w:val="005C5273"/>
    <w:rsid w:val="005C5D80"/>
    <w:rsid w:val="005C6168"/>
    <w:rsid w:val="005C6218"/>
    <w:rsid w:val="005C63C8"/>
    <w:rsid w:val="005C647F"/>
    <w:rsid w:val="005C69E0"/>
    <w:rsid w:val="005C6C9B"/>
    <w:rsid w:val="005C6DD2"/>
    <w:rsid w:val="005C72AF"/>
    <w:rsid w:val="005C7364"/>
    <w:rsid w:val="005C74FA"/>
    <w:rsid w:val="005C7566"/>
    <w:rsid w:val="005C7911"/>
    <w:rsid w:val="005C79B3"/>
    <w:rsid w:val="005C7A14"/>
    <w:rsid w:val="005C7A5A"/>
    <w:rsid w:val="005C7AE8"/>
    <w:rsid w:val="005C7BB0"/>
    <w:rsid w:val="005C7C71"/>
    <w:rsid w:val="005C7F55"/>
    <w:rsid w:val="005D0087"/>
    <w:rsid w:val="005D03AA"/>
    <w:rsid w:val="005D05B0"/>
    <w:rsid w:val="005D08AA"/>
    <w:rsid w:val="005D0A0B"/>
    <w:rsid w:val="005D0C2A"/>
    <w:rsid w:val="005D0ECE"/>
    <w:rsid w:val="005D111D"/>
    <w:rsid w:val="005D1137"/>
    <w:rsid w:val="005D139F"/>
    <w:rsid w:val="005D15D2"/>
    <w:rsid w:val="005D1A69"/>
    <w:rsid w:val="005D1C1C"/>
    <w:rsid w:val="005D1DF0"/>
    <w:rsid w:val="005D21F6"/>
    <w:rsid w:val="005D2422"/>
    <w:rsid w:val="005D296C"/>
    <w:rsid w:val="005D2A1F"/>
    <w:rsid w:val="005D2B6F"/>
    <w:rsid w:val="005D300A"/>
    <w:rsid w:val="005D30EF"/>
    <w:rsid w:val="005D3278"/>
    <w:rsid w:val="005D334A"/>
    <w:rsid w:val="005D3566"/>
    <w:rsid w:val="005D3D9E"/>
    <w:rsid w:val="005D4228"/>
    <w:rsid w:val="005D44EE"/>
    <w:rsid w:val="005D45E3"/>
    <w:rsid w:val="005D4AC3"/>
    <w:rsid w:val="005D4CA5"/>
    <w:rsid w:val="005D4D7D"/>
    <w:rsid w:val="005D5452"/>
    <w:rsid w:val="005D5474"/>
    <w:rsid w:val="005D57B6"/>
    <w:rsid w:val="005D57DA"/>
    <w:rsid w:val="005D5A07"/>
    <w:rsid w:val="005D5B8F"/>
    <w:rsid w:val="005D5CE4"/>
    <w:rsid w:val="005D609A"/>
    <w:rsid w:val="005D62DE"/>
    <w:rsid w:val="005D6327"/>
    <w:rsid w:val="005D6508"/>
    <w:rsid w:val="005D66EE"/>
    <w:rsid w:val="005D68EB"/>
    <w:rsid w:val="005D6985"/>
    <w:rsid w:val="005D75C4"/>
    <w:rsid w:val="005D78C2"/>
    <w:rsid w:val="005D7AC2"/>
    <w:rsid w:val="005D7D47"/>
    <w:rsid w:val="005D7E2D"/>
    <w:rsid w:val="005D7E52"/>
    <w:rsid w:val="005D7F07"/>
    <w:rsid w:val="005D7FBB"/>
    <w:rsid w:val="005E0310"/>
    <w:rsid w:val="005E04EE"/>
    <w:rsid w:val="005E0CF1"/>
    <w:rsid w:val="005E10CC"/>
    <w:rsid w:val="005E1302"/>
    <w:rsid w:val="005E1326"/>
    <w:rsid w:val="005E1489"/>
    <w:rsid w:val="005E1864"/>
    <w:rsid w:val="005E1CEF"/>
    <w:rsid w:val="005E210B"/>
    <w:rsid w:val="005E22E0"/>
    <w:rsid w:val="005E2312"/>
    <w:rsid w:val="005E2443"/>
    <w:rsid w:val="005E2ABD"/>
    <w:rsid w:val="005E2B7B"/>
    <w:rsid w:val="005E2C14"/>
    <w:rsid w:val="005E2E04"/>
    <w:rsid w:val="005E2F64"/>
    <w:rsid w:val="005E2FE2"/>
    <w:rsid w:val="005E3631"/>
    <w:rsid w:val="005E37C8"/>
    <w:rsid w:val="005E3F15"/>
    <w:rsid w:val="005E40F7"/>
    <w:rsid w:val="005E418A"/>
    <w:rsid w:val="005E44BA"/>
    <w:rsid w:val="005E4709"/>
    <w:rsid w:val="005E4AF8"/>
    <w:rsid w:val="005E5118"/>
    <w:rsid w:val="005E55ED"/>
    <w:rsid w:val="005E590F"/>
    <w:rsid w:val="005E5B1F"/>
    <w:rsid w:val="005E5CC0"/>
    <w:rsid w:val="005E5E37"/>
    <w:rsid w:val="005E61B6"/>
    <w:rsid w:val="005E61C1"/>
    <w:rsid w:val="005E646E"/>
    <w:rsid w:val="005E6615"/>
    <w:rsid w:val="005E6696"/>
    <w:rsid w:val="005E6BF6"/>
    <w:rsid w:val="005E6DD9"/>
    <w:rsid w:val="005E6F10"/>
    <w:rsid w:val="005E70E7"/>
    <w:rsid w:val="005E7163"/>
    <w:rsid w:val="005E727F"/>
    <w:rsid w:val="005E72FE"/>
    <w:rsid w:val="005E771D"/>
    <w:rsid w:val="005E7EDD"/>
    <w:rsid w:val="005F024D"/>
    <w:rsid w:val="005F08C0"/>
    <w:rsid w:val="005F09D2"/>
    <w:rsid w:val="005F0A0C"/>
    <w:rsid w:val="005F0E2C"/>
    <w:rsid w:val="005F0FB6"/>
    <w:rsid w:val="005F1245"/>
    <w:rsid w:val="005F1749"/>
    <w:rsid w:val="005F1A23"/>
    <w:rsid w:val="005F1BD9"/>
    <w:rsid w:val="005F1FBF"/>
    <w:rsid w:val="005F26F5"/>
    <w:rsid w:val="005F2993"/>
    <w:rsid w:val="005F2AC6"/>
    <w:rsid w:val="005F2EE4"/>
    <w:rsid w:val="005F2F9F"/>
    <w:rsid w:val="005F341C"/>
    <w:rsid w:val="005F3B16"/>
    <w:rsid w:val="005F3BEE"/>
    <w:rsid w:val="005F3D44"/>
    <w:rsid w:val="005F422B"/>
    <w:rsid w:val="005F4251"/>
    <w:rsid w:val="005F44BA"/>
    <w:rsid w:val="005F47E7"/>
    <w:rsid w:val="005F49FD"/>
    <w:rsid w:val="005F4A37"/>
    <w:rsid w:val="005F4B81"/>
    <w:rsid w:val="005F4BC7"/>
    <w:rsid w:val="005F5420"/>
    <w:rsid w:val="005F56C5"/>
    <w:rsid w:val="005F5971"/>
    <w:rsid w:val="005F59A6"/>
    <w:rsid w:val="005F5A67"/>
    <w:rsid w:val="005F5E00"/>
    <w:rsid w:val="005F60A4"/>
    <w:rsid w:val="005F62F9"/>
    <w:rsid w:val="005F6794"/>
    <w:rsid w:val="005F699B"/>
    <w:rsid w:val="005F6AA6"/>
    <w:rsid w:val="005F6BE6"/>
    <w:rsid w:val="005F70C9"/>
    <w:rsid w:val="005F72D1"/>
    <w:rsid w:val="005F73BF"/>
    <w:rsid w:val="005F7499"/>
    <w:rsid w:val="005F7526"/>
    <w:rsid w:val="005F774B"/>
    <w:rsid w:val="005F7759"/>
    <w:rsid w:val="005F7832"/>
    <w:rsid w:val="005F783F"/>
    <w:rsid w:val="005F791C"/>
    <w:rsid w:val="005F795F"/>
    <w:rsid w:val="005F7F66"/>
    <w:rsid w:val="006002D3"/>
    <w:rsid w:val="00600459"/>
    <w:rsid w:val="006007CC"/>
    <w:rsid w:val="00600833"/>
    <w:rsid w:val="00600C49"/>
    <w:rsid w:val="00600D3C"/>
    <w:rsid w:val="00601069"/>
    <w:rsid w:val="00601825"/>
    <w:rsid w:val="00601A82"/>
    <w:rsid w:val="00601BA3"/>
    <w:rsid w:val="00601BEA"/>
    <w:rsid w:val="00602065"/>
    <w:rsid w:val="006020D1"/>
    <w:rsid w:val="0060239F"/>
    <w:rsid w:val="006024D5"/>
    <w:rsid w:val="006027C9"/>
    <w:rsid w:val="00602803"/>
    <w:rsid w:val="0060298D"/>
    <w:rsid w:val="006029E9"/>
    <w:rsid w:val="00602C3E"/>
    <w:rsid w:val="00602FC3"/>
    <w:rsid w:val="00603771"/>
    <w:rsid w:val="0060384C"/>
    <w:rsid w:val="00603940"/>
    <w:rsid w:val="006044D4"/>
    <w:rsid w:val="00604642"/>
    <w:rsid w:val="006049EB"/>
    <w:rsid w:val="00604CE9"/>
    <w:rsid w:val="00605494"/>
    <w:rsid w:val="0060576C"/>
    <w:rsid w:val="006058BA"/>
    <w:rsid w:val="00605923"/>
    <w:rsid w:val="00605E79"/>
    <w:rsid w:val="00605FCB"/>
    <w:rsid w:val="0060674E"/>
    <w:rsid w:val="00606BA0"/>
    <w:rsid w:val="00606D61"/>
    <w:rsid w:val="006070B2"/>
    <w:rsid w:val="006074B5"/>
    <w:rsid w:val="006074E4"/>
    <w:rsid w:val="006077FC"/>
    <w:rsid w:val="00607911"/>
    <w:rsid w:val="00607C07"/>
    <w:rsid w:val="00607D55"/>
    <w:rsid w:val="00610102"/>
    <w:rsid w:val="0061033C"/>
    <w:rsid w:val="00610544"/>
    <w:rsid w:val="006106B9"/>
    <w:rsid w:val="00610762"/>
    <w:rsid w:val="00610C51"/>
    <w:rsid w:val="00610DA9"/>
    <w:rsid w:val="00610F82"/>
    <w:rsid w:val="0061106A"/>
    <w:rsid w:val="0061141F"/>
    <w:rsid w:val="0061142D"/>
    <w:rsid w:val="00611635"/>
    <w:rsid w:val="00611726"/>
    <w:rsid w:val="00611AC9"/>
    <w:rsid w:val="00611AFC"/>
    <w:rsid w:val="00611B41"/>
    <w:rsid w:val="00611B50"/>
    <w:rsid w:val="00612395"/>
    <w:rsid w:val="00612581"/>
    <w:rsid w:val="0061268F"/>
    <w:rsid w:val="00612D14"/>
    <w:rsid w:val="0061351D"/>
    <w:rsid w:val="0061402E"/>
    <w:rsid w:val="0061461D"/>
    <w:rsid w:val="00615003"/>
    <w:rsid w:val="0061525E"/>
    <w:rsid w:val="00615303"/>
    <w:rsid w:val="00615B44"/>
    <w:rsid w:val="00615EB3"/>
    <w:rsid w:val="00615FE4"/>
    <w:rsid w:val="00616188"/>
    <w:rsid w:val="0061641D"/>
    <w:rsid w:val="00616515"/>
    <w:rsid w:val="006165D9"/>
    <w:rsid w:val="006168BF"/>
    <w:rsid w:val="00616ABD"/>
    <w:rsid w:val="00616B59"/>
    <w:rsid w:val="00616BE7"/>
    <w:rsid w:val="00616D3B"/>
    <w:rsid w:val="00617080"/>
    <w:rsid w:val="0061716D"/>
    <w:rsid w:val="00617403"/>
    <w:rsid w:val="006176CB"/>
    <w:rsid w:val="00617939"/>
    <w:rsid w:val="00617CCD"/>
    <w:rsid w:val="00617E4D"/>
    <w:rsid w:val="00617E5C"/>
    <w:rsid w:val="00620265"/>
    <w:rsid w:val="006205CB"/>
    <w:rsid w:val="0062079F"/>
    <w:rsid w:val="00620837"/>
    <w:rsid w:val="00620907"/>
    <w:rsid w:val="00620939"/>
    <w:rsid w:val="00621070"/>
    <w:rsid w:val="0062127A"/>
    <w:rsid w:val="006212F0"/>
    <w:rsid w:val="0062144A"/>
    <w:rsid w:val="0062174D"/>
    <w:rsid w:val="00621950"/>
    <w:rsid w:val="00621957"/>
    <w:rsid w:val="00622260"/>
    <w:rsid w:val="006222FA"/>
    <w:rsid w:val="00622315"/>
    <w:rsid w:val="00622573"/>
    <w:rsid w:val="00622784"/>
    <w:rsid w:val="006227DD"/>
    <w:rsid w:val="00622C73"/>
    <w:rsid w:val="00623155"/>
    <w:rsid w:val="00623440"/>
    <w:rsid w:val="0062391C"/>
    <w:rsid w:val="0062398B"/>
    <w:rsid w:val="00623BC3"/>
    <w:rsid w:val="00623CA8"/>
    <w:rsid w:val="00623D93"/>
    <w:rsid w:val="00623E95"/>
    <w:rsid w:val="006244D9"/>
    <w:rsid w:val="00624A65"/>
    <w:rsid w:val="00624D62"/>
    <w:rsid w:val="00624DAC"/>
    <w:rsid w:val="00624E83"/>
    <w:rsid w:val="006252F9"/>
    <w:rsid w:val="0062543F"/>
    <w:rsid w:val="006256C8"/>
    <w:rsid w:val="006256EC"/>
    <w:rsid w:val="006256F3"/>
    <w:rsid w:val="00625F3B"/>
    <w:rsid w:val="0062656E"/>
    <w:rsid w:val="006265D0"/>
    <w:rsid w:val="00626602"/>
    <w:rsid w:val="00626763"/>
    <w:rsid w:val="00626EC6"/>
    <w:rsid w:val="00626EF2"/>
    <w:rsid w:val="00627366"/>
    <w:rsid w:val="00627733"/>
    <w:rsid w:val="0062788A"/>
    <w:rsid w:val="00627CB4"/>
    <w:rsid w:val="0063053D"/>
    <w:rsid w:val="00630592"/>
    <w:rsid w:val="00630D80"/>
    <w:rsid w:val="00630DDE"/>
    <w:rsid w:val="00630E7F"/>
    <w:rsid w:val="0063145E"/>
    <w:rsid w:val="006316B6"/>
    <w:rsid w:val="00631A6C"/>
    <w:rsid w:val="00631CE8"/>
    <w:rsid w:val="00631D83"/>
    <w:rsid w:val="00632097"/>
    <w:rsid w:val="006321C2"/>
    <w:rsid w:val="00632986"/>
    <w:rsid w:val="00632EB4"/>
    <w:rsid w:val="00632FE9"/>
    <w:rsid w:val="006330BB"/>
    <w:rsid w:val="00633C42"/>
    <w:rsid w:val="00633C97"/>
    <w:rsid w:val="0063456E"/>
    <w:rsid w:val="00634739"/>
    <w:rsid w:val="006348F7"/>
    <w:rsid w:val="00634A2E"/>
    <w:rsid w:val="00634A3F"/>
    <w:rsid w:val="00634B1C"/>
    <w:rsid w:val="00634F85"/>
    <w:rsid w:val="00635252"/>
    <w:rsid w:val="00635319"/>
    <w:rsid w:val="00635498"/>
    <w:rsid w:val="006354BB"/>
    <w:rsid w:val="00635591"/>
    <w:rsid w:val="0063569C"/>
    <w:rsid w:val="006356A7"/>
    <w:rsid w:val="0063594E"/>
    <w:rsid w:val="00635AC6"/>
    <w:rsid w:val="00635D8B"/>
    <w:rsid w:val="00636014"/>
    <w:rsid w:val="0063625F"/>
    <w:rsid w:val="00636601"/>
    <w:rsid w:val="00636B4B"/>
    <w:rsid w:val="00636F07"/>
    <w:rsid w:val="0063742F"/>
    <w:rsid w:val="0064061C"/>
    <w:rsid w:val="00640652"/>
    <w:rsid w:val="006408E0"/>
    <w:rsid w:val="00640B1A"/>
    <w:rsid w:val="00640CBB"/>
    <w:rsid w:val="006413BF"/>
    <w:rsid w:val="006415FE"/>
    <w:rsid w:val="00641B29"/>
    <w:rsid w:val="00641FB6"/>
    <w:rsid w:val="0064221C"/>
    <w:rsid w:val="006424BF"/>
    <w:rsid w:val="00642567"/>
    <w:rsid w:val="0064264C"/>
    <w:rsid w:val="0064267F"/>
    <w:rsid w:val="006426E8"/>
    <w:rsid w:val="00642D22"/>
    <w:rsid w:val="00642FD9"/>
    <w:rsid w:val="00642FF1"/>
    <w:rsid w:val="00642FF7"/>
    <w:rsid w:val="00643065"/>
    <w:rsid w:val="00643320"/>
    <w:rsid w:val="00643510"/>
    <w:rsid w:val="00643602"/>
    <w:rsid w:val="00643C39"/>
    <w:rsid w:val="00643EDE"/>
    <w:rsid w:val="00643F0D"/>
    <w:rsid w:val="00644E6F"/>
    <w:rsid w:val="00644F7A"/>
    <w:rsid w:val="006451A6"/>
    <w:rsid w:val="006457EB"/>
    <w:rsid w:val="00645A25"/>
    <w:rsid w:val="00645D26"/>
    <w:rsid w:val="00645D2C"/>
    <w:rsid w:val="00645D59"/>
    <w:rsid w:val="00646290"/>
    <w:rsid w:val="00646739"/>
    <w:rsid w:val="00646A48"/>
    <w:rsid w:val="00646AD1"/>
    <w:rsid w:val="006472D3"/>
    <w:rsid w:val="006473C4"/>
    <w:rsid w:val="00647478"/>
    <w:rsid w:val="00647899"/>
    <w:rsid w:val="00647BB1"/>
    <w:rsid w:val="00647C27"/>
    <w:rsid w:val="00647E98"/>
    <w:rsid w:val="006500A0"/>
    <w:rsid w:val="0065036B"/>
    <w:rsid w:val="0065036E"/>
    <w:rsid w:val="00650402"/>
    <w:rsid w:val="00650ADA"/>
    <w:rsid w:val="00650FEB"/>
    <w:rsid w:val="00651388"/>
    <w:rsid w:val="00651493"/>
    <w:rsid w:val="006514F2"/>
    <w:rsid w:val="00651772"/>
    <w:rsid w:val="00651919"/>
    <w:rsid w:val="00651A72"/>
    <w:rsid w:val="00651A7E"/>
    <w:rsid w:val="00651B4B"/>
    <w:rsid w:val="00651B70"/>
    <w:rsid w:val="00651C71"/>
    <w:rsid w:val="006522D1"/>
    <w:rsid w:val="0065241F"/>
    <w:rsid w:val="00652468"/>
    <w:rsid w:val="006527DD"/>
    <w:rsid w:val="00652DDA"/>
    <w:rsid w:val="00653026"/>
    <w:rsid w:val="006530BD"/>
    <w:rsid w:val="00653374"/>
    <w:rsid w:val="00653A66"/>
    <w:rsid w:val="00653E7C"/>
    <w:rsid w:val="00654411"/>
    <w:rsid w:val="00654614"/>
    <w:rsid w:val="00654802"/>
    <w:rsid w:val="0065495B"/>
    <w:rsid w:val="0065534C"/>
    <w:rsid w:val="0065538E"/>
    <w:rsid w:val="006553C5"/>
    <w:rsid w:val="006555FF"/>
    <w:rsid w:val="006559F5"/>
    <w:rsid w:val="00655A7C"/>
    <w:rsid w:val="00655D96"/>
    <w:rsid w:val="00656067"/>
    <w:rsid w:val="006561BE"/>
    <w:rsid w:val="00656898"/>
    <w:rsid w:val="0065696F"/>
    <w:rsid w:val="00656D1E"/>
    <w:rsid w:val="00656F6E"/>
    <w:rsid w:val="00657287"/>
    <w:rsid w:val="00657343"/>
    <w:rsid w:val="00657597"/>
    <w:rsid w:val="00657FB4"/>
    <w:rsid w:val="00660272"/>
    <w:rsid w:val="006602FD"/>
    <w:rsid w:val="006607BF"/>
    <w:rsid w:val="0066084A"/>
    <w:rsid w:val="006608D8"/>
    <w:rsid w:val="00660A10"/>
    <w:rsid w:val="00660F40"/>
    <w:rsid w:val="00661311"/>
    <w:rsid w:val="006613B9"/>
    <w:rsid w:val="00661A99"/>
    <w:rsid w:val="00661C1D"/>
    <w:rsid w:val="006623F3"/>
    <w:rsid w:val="0066294C"/>
    <w:rsid w:val="00662C3F"/>
    <w:rsid w:val="00662F93"/>
    <w:rsid w:val="006630D4"/>
    <w:rsid w:val="00663839"/>
    <w:rsid w:val="0066386D"/>
    <w:rsid w:val="006639F0"/>
    <w:rsid w:val="00663A14"/>
    <w:rsid w:val="00663A25"/>
    <w:rsid w:val="00663EF9"/>
    <w:rsid w:val="00663F54"/>
    <w:rsid w:val="00664068"/>
    <w:rsid w:val="006640E7"/>
    <w:rsid w:val="006642C5"/>
    <w:rsid w:val="006644F0"/>
    <w:rsid w:val="006645C0"/>
    <w:rsid w:val="00664CFA"/>
    <w:rsid w:val="00665102"/>
    <w:rsid w:val="00665311"/>
    <w:rsid w:val="00665336"/>
    <w:rsid w:val="00665571"/>
    <w:rsid w:val="0066562E"/>
    <w:rsid w:val="00665729"/>
    <w:rsid w:val="00665C8D"/>
    <w:rsid w:val="00665CA1"/>
    <w:rsid w:val="00665D0A"/>
    <w:rsid w:val="0066617D"/>
    <w:rsid w:val="006663EA"/>
    <w:rsid w:val="00666A0A"/>
    <w:rsid w:val="00666A26"/>
    <w:rsid w:val="00666CF9"/>
    <w:rsid w:val="00666D9B"/>
    <w:rsid w:val="006674E9"/>
    <w:rsid w:val="006677EC"/>
    <w:rsid w:val="00667E88"/>
    <w:rsid w:val="006701BF"/>
    <w:rsid w:val="00670D4D"/>
    <w:rsid w:val="00670E53"/>
    <w:rsid w:val="0067104D"/>
    <w:rsid w:val="00671680"/>
    <w:rsid w:val="00671780"/>
    <w:rsid w:val="00671A04"/>
    <w:rsid w:val="00671B7D"/>
    <w:rsid w:val="00671E40"/>
    <w:rsid w:val="0067217C"/>
    <w:rsid w:val="006722A8"/>
    <w:rsid w:val="006724E4"/>
    <w:rsid w:val="00672B01"/>
    <w:rsid w:val="00672DEB"/>
    <w:rsid w:val="00672F5F"/>
    <w:rsid w:val="0067331C"/>
    <w:rsid w:val="00673F08"/>
    <w:rsid w:val="00673F90"/>
    <w:rsid w:val="00674613"/>
    <w:rsid w:val="0067489A"/>
    <w:rsid w:val="006748C1"/>
    <w:rsid w:val="00674C42"/>
    <w:rsid w:val="00675279"/>
    <w:rsid w:val="0067543A"/>
    <w:rsid w:val="0067543F"/>
    <w:rsid w:val="006755F7"/>
    <w:rsid w:val="006758BA"/>
    <w:rsid w:val="00675BF6"/>
    <w:rsid w:val="0067606B"/>
    <w:rsid w:val="0067610D"/>
    <w:rsid w:val="006761AB"/>
    <w:rsid w:val="0067670D"/>
    <w:rsid w:val="00677198"/>
    <w:rsid w:val="006773AE"/>
    <w:rsid w:val="00677952"/>
    <w:rsid w:val="00677A25"/>
    <w:rsid w:val="00677A6B"/>
    <w:rsid w:val="00677AB9"/>
    <w:rsid w:val="00677C5D"/>
    <w:rsid w:val="00677ECB"/>
    <w:rsid w:val="00680331"/>
    <w:rsid w:val="00680666"/>
    <w:rsid w:val="00680724"/>
    <w:rsid w:val="0068096F"/>
    <w:rsid w:val="006809A2"/>
    <w:rsid w:val="006816DB"/>
    <w:rsid w:val="0068183F"/>
    <w:rsid w:val="00681BEB"/>
    <w:rsid w:val="00681D2F"/>
    <w:rsid w:val="006821A3"/>
    <w:rsid w:val="006826C4"/>
    <w:rsid w:val="006829DD"/>
    <w:rsid w:val="00682A23"/>
    <w:rsid w:val="00682B9D"/>
    <w:rsid w:val="00682E15"/>
    <w:rsid w:val="00682EC9"/>
    <w:rsid w:val="0068302D"/>
    <w:rsid w:val="00683656"/>
    <w:rsid w:val="00683AA7"/>
    <w:rsid w:val="00683C59"/>
    <w:rsid w:val="00683CE4"/>
    <w:rsid w:val="00683D10"/>
    <w:rsid w:val="006844F8"/>
    <w:rsid w:val="00684690"/>
    <w:rsid w:val="00684782"/>
    <w:rsid w:val="00684871"/>
    <w:rsid w:val="00684946"/>
    <w:rsid w:val="00684CDE"/>
    <w:rsid w:val="0068512C"/>
    <w:rsid w:val="00685150"/>
    <w:rsid w:val="0068521F"/>
    <w:rsid w:val="0068530E"/>
    <w:rsid w:val="006854B7"/>
    <w:rsid w:val="00685782"/>
    <w:rsid w:val="00685937"/>
    <w:rsid w:val="00685BB5"/>
    <w:rsid w:val="0068617A"/>
    <w:rsid w:val="00686554"/>
    <w:rsid w:val="006865E9"/>
    <w:rsid w:val="0068663F"/>
    <w:rsid w:val="006866DC"/>
    <w:rsid w:val="00686B17"/>
    <w:rsid w:val="00686D46"/>
    <w:rsid w:val="00686E21"/>
    <w:rsid w:val="006872EE"/>
    <w:rsid w:val="00687495"/>
    <w:rsid w:val="00687893"/>
    <w:rsid w:val="00687EE4"/>
    <w:rsid w:val="006902C8"/>
    <w:rsid w:val="00690927"/>
    <w:rsid w:val="0069159C"/>
    <w:rsid w:val="00691638"/>
    <w:rsid w:val="0069175B"/>
    <w:rsid w:val="0069180F"/>
    <w:rsid w:val="00691AEA"/>
    <w:rsid w:val="00691CE9"/>
    <w:rsid w:val="00691DED"/>
    <w:rsid w:val="006921D3"/>
    <w:rsid w:val="006928CC"/>
    <w:rsid w:val="00692B1F"/>
    <w:rsid w:val="00692BDB"/>
    <w:rsid w:val="00693144"/>
    <w:rsid w:val="00693176"/>
    <w:rsid w:val="006931C0"/>
    <w:rsid w:val="00693398"/>
    <w:rsid w:val="006933BD"/>
    <w:rsid w:val="006935BD"/>
    <w:rsid w:val="0069361F"/>
    <w:rsid w:val="0069374C"/>
    <w:rsid w:val="00693B58"/>
    <w:rsid w:val="00693CAB"/>
    <w:rsid w:val="00693F3E"/>
    <w:rsid w:val="00694742"/>
    <w:rsid w:val="00694CC6"/>
    <w:rsid w:val="00694F0A"/>
    <w:rsid w:val="006951C3"/>
    <w:rsid w:val="00695462"/>
    <w:rsid w:val="006954EB"/>
    <w:rsid w:val="00695FB0"/>
    <w:rsid w:val="006962BE"/>
    <w:rsid w:val="00696397"/>
    <w:rsid w:val="006968C1"/>
    <w:rsid w:val="00696C99"/>
    <w:rsid w:val="00696CCB"/>
    <w:rsid w:val="00696D9C"/>
    <w:rsid w:val="00696E79"/>
    <w:rsid w:val="00696FA2"/>
    <w:rsid w:val="00696FEA"/>
    <w:rsid w:val="00697126"/>
    <w:rsid w:val="00697129"/>
    <w:rsid w:val="00697BEC"/>
    <w:rsid w:val="00697C1D"/>
    <w:rsid w:val="00697D5E"/>
    <w:rsid w:val="006A0002"/>
    <w:rsid w:val="006A00E2"/>
    <w:rsid w:val="006A03EB"/>
    <w:rsid w:val="006A04D7"/>
    <w:rsid w:val="006A04E9"/>
    <w:rsid w:val="006A0828"/>
    <w:rsid w:val="006A09AD"/>
    <w:rsid w:val="006A09F0"/>
    <w:rsid w:val="006A0B23"/>
    <w:rsid w:val="006A0B65"/>
    <w:rsid w:val="006A0C3D"/>
    <w:rsid w:val="006A0C6B"/>
    <w:rsid w:val="006A0C77"/>
    <w:rsid w:val="006A0DCB"/>
    <w:rsid w:val="006A0E90"/>
    <w:rsid w:val="006A11F9"/>
    <w:rsid w:val="006A1884"/>
    <w:rsid w:val="006A18CC"/>
    <w:rsid w:val="006A1F14"/>
    <w:rsid w:val="006A1F5D"/>
    <w:rsid w:val="006A23D3"/>
    <w:rsid w:val="006A2457"/>
    <w:rsid w:val="006A2B3B"/>
    <w:rsid w:val="006A2D4D"/>
    <w:rsid w:val="006A2E86"/>
    <w:rsid w:val="006A3267"/>
    <w:rsid w:val="006A32AB"/>
    <w:rsid w:val="006A340F"/>
    <w:rsid w:val="006A36A1"/>
    <w:rsid w:val="006A38BB"/>
    <w:rsid w:val="006A3A33"/>
    <w:rsid w:val="006A3AF9"/>
    <w:rsid w:val="006A3B27"/>
    <w:rsid w:val="006A3C2F"/>
    <w:rsid w:val="006A3CE2"/>
    <w:rsid w:val="006A3E97"/>
    <w:rsid w:val="006A3FB2"/>
    <w:rsid w:val="006A424B"/>
    <w:rsid w:val="006A4756"/>
    <w:rsid w:val="006A4771"/>
    <w:rsid w:val="006A4809"/>
    <w:rsid w:val="006A4C06"/>
    <w:rsid w:val="006A5099"/>
    <w:rsid w:val="006A5161"/>
    <w:rsid w:val="006A5270"/>
    <w:rsid w:val="006A52EE"/>
    <w:rsid w:val="006A532B"/>
    <w:rsid w:val="006A5571"/>
    <w:rsid w:val="006A5A46"/>
    <w:rsid w:val="006A5AB7"/>
    <w:rsid w:val="006A5D8C"/>
    <w:rsid w:val="006A5DA0"/>
    <w:rsid w:val="006A5F5D"/>
    <w:rsid w:val="006A6115"/>
    <w:rsid w:val="006A612D"/>
    <w:rsid w:val="006A63EC"/>
    <w:rsid w:val="006A6945"/>
    <w:rsid w:val="006A69BE"/>
    <w:rsid w:val="006A6C13"/>
    <w:rsid w:val="006A7194"/>
    <w:rsid w:val="006A74B3"/>
    <w:rsid w:val="006A766E"/>
    <w:rsid w:val="006A79AE"/>
    <w:rsid w:val="006A7ACC"/>
    <w:rsid w:val="006A7C03"/>
    <w:rsid w:val="006A7ECF"/>
    <w:rsid w:val="006A7F15"/>
    <w:rsid w:val="006B00FD"/>
    <w:rsid w:val="006B07C2"/>
    <w:rsid w:val="006B091E"/>
    <w:rsid w:val="006B0A2B"/>
    <w:rsid w:val="006B0A6B"/>
    <w:rsid w:val="006B0BF3"/>
    <w:rsid w:val="006B0D11"/>
    <w:rsid w:val="006B0DE8"/>
    <w:rsid w:val="006B1008"/>
    <w:rsid w:val="006B125A"/>
    <w:rsid w:val="006B127C"/>
    <w:rsid w:val="006B15DE"/>
    <w:rsid w:val="006B161C"/>
    <w:rsid w:val="006B183B"/>
    <w:rsid w:val="006B1C35"/>
    <w:rsid w:val="006B20E9"/>
    <w:rsid w:val="006B2349"/>
    <w:rsid w:val="006B245B"/>
    <w:rsid w:val="006B25D6"/>
    <w:rsid w:val="006B2753"/>
    <w:rsid w:val="006B2952"/>
    <w:rsid w:val="006B2A96"/>
    <w:rsid w:val="006B2B91"/>
    <w:rsid w:val="006B2B92"/>
    <w:rsid w:val="006B312A"/>
    <w:rsid w:val="006B3420"/>
    <w:rsid w:val="006B3617"/>
    <w:rsid w:val="006B36FE"/>
    <w:rsid w:val="006B3714"/>
    <w:rsid w:val="006B3959"/>
    <w:rsid w:val="006B3AA3"/>
    <w:rsid w:val="006B3FC0"/>
    <w:rsid w:val="006B3FFC"/>
    <w:rsid w:val="006B4120"/>
    <w:rsid w:val="006B44E2"/>
    <w:rsid w:val="006B474D"/>
    <w:rsid w:val="006B484B"/>
    <w:rsid w:val="006B50D1"/>
    <w:rsid w:val="006B520F"/>
    <w:rsid w:val="006B5343"/>
    <w:rsid w:val="006B5664"/>
    <w:rsid w:val="006B57D1"/>
    <w:rsid w:val="006B5ADE"/>
    <w:rsid w:val="006B6094"/>
    <w:rsid w:val="006B60E5"/>
    <w:rsid w:val="006B6198"/>
    <w:rsid w:val="006B6219"/>
    <w:rsid w:val="006B65AF"/>
    <w:rsid w:val="006B6700"/>
    <w:rsid w:val="006B67C2"/>
    <w:rsid w:val="006B6861"/>
    <w:rsid w:val="006B6A9E"/>
    <w:rsid w:val="006B6CF4"/>
    <w:rsid w:val="006B6FF4"/>
    <w:rsid w:val="006B757E"/>
    <w:rsid w:val="006B76ED"/>
    <w:rsid w:val="006B79B9"/>
    <w:rsid w:val="006B7AAF"/>
    <w:rsid w:val="006B7E08"/>
    <w:rsid w:val="006C017D"/>
    <w:rsid w:val="006C070F"/>
    <w:rsid w:val="006C0F38"/>
    <w:rsid w:val="006C0F9C"/>
    <w:rsid w:val="006C0FE5"/>
    <w:rsid w:val="006C1107"/>
    <w:rsid w:val="006C12A1"/>
    <w:rsid w:val="006C1496"/>
    <w:rsid w:val="006C1602"/>
    <w:rsid w:val="006C1626"/>
    <w:rsid w:val="006C1742"/>
    <w:rsid w:val="006C185F"/>
    <w:rsid w:val="006C1C0F"/>
    <w:rsid w:val="006C1FAB"/>
    <w:rsid w:val="006C224C"/>
    <w:rsid w:val="006C24CC"/>
    <w:rsid w:val="006C24E7"/>
    <w:rsid w:val="006C2A13"/>
    <w:rsid w:val="006C2B1E"/>
    <w:rsid w:val="006C2BD4"/>
    <w:rsid w:val="006C2EDA"/>
    <w:rsid w:val="006C308F"/>
    <w:rsid w:val="006C3108"/>
    <w:rsid w:val="006C31AB"/>
    <w:rsid w:val="006C32CA"/>
    <w:rsid w:val="006C3560"/>
    <w:rsid w:val="006C36D5"/>
    <w:rsid w:val="006C3A2F"/>
    <w:rsid w:val="006C3AB4"/>
    <w:rsid w:val="006C3DAA"/>
    <w:rsid w:val="006C4241"/>
    <w:rsid w:val="006C43F2"/>
    <w:rsid w:val="006C4746"/>
    <w:rsid w:val="006C4A54"/>
    <w:rsid w:val="006C4CAA"/>
    <w:rsid w:val="006C5100"/>
    <w:rsid w:val="006C51D6"/>
    <w:rsid w:val="006C51E5"/>
    <w:rsid w:val="006C5344"/>
    <w:rsid w:val="006C53BC"/>
    <w:rsid w:val="006C5406"/>
    <w:rsid w:val="006C564A"/>
    <w:rsid w:val="006C5681"/>
    <w:rsid w:val="006C599F"/>
    <w:rsid w:val="006C5E48"/>
    <w:rsid w:val="006C5EB2"/>
    <w:rsid w:val="006C638A"/>
    <w:rsid w:val="006C681B"/>
    <w:rsid w:val="006C6D75"/>
    <w:rsid w:val="006C6F5B"/>
    <w:rsid w:val="006C6F6F"/>
    <w:rsid w:val="006C743E"/>
    <w:rsid w:val="006C7B9B"/>
    <w:rsid w:val="006D0395"/>
    <w:rsid w:val="006D08E7"/>
    <w:rsid w:val="006D0F04"/>
    <w:rsid w:val="006D117B"/>
    <w:rsid w:val="006D13E4"/>
    <w:rsid w:val="006D194D"/>
    <w:rsid w:val="006D219B"/>
    <w:rsid w:val="006D28D9"/>
    <w:rsid w:val="006D297C"/>
    <w:rsid w:val="006D2BFA"/>
    <w:rsid w:val="006D2DFC"/>
    <w:rsid w:val="006D35BB"/>
    <w:rsid w:val="006D381A"/>
    <w:rsid w:val="006D391E"/>
    <w:rsid w:val="006D3BE2"/>
    <w:rsid w:val="006D3D6C"/>
    <w:rsid w:val="006D448A"/>
    <w:rsid w:val="006D4892"/>
    <w:rsid w:val="006D4A79"/>
    <w:rsid w:val="006D4C27"/>
    <w:rsid w:val="006D4C75"/>
    <w:rsid w:val="006D4CC8"/>
    <w:rsid w:val="006D4DD4"/>
    <w:rsid w:val="006D4E00"/>
    <w:rsid w:val="006D4F17"/>
    <w:rsid w:val="006D52E7"/>
    <w:rsid w:val="006D5393"/>
    <w:rsid w:val="006D5901"/>
    <w:rsid w:val="006D5C40"/>
    <w:rsid w:val="006D5EE3"/>
    <w:rsid w:val="006D6410"/>
    <w:rsid w:val="006D65A8"/>
    <w:rsid w:val="006D66FB"/>
    <w:rsid w:val="006D6820"/>
    <w:rsid w:val="006D68E2"/>
    <w:rsid w:val="006D7174"/>
    <w:rsid w:val="006D7374"/>
    <w:rsid w:val="006D770C"/>
    <w:rsid w:val="006D790A"/>
    <w:rsid w:val="006D7D0E"/>
    <w:rsid w:val="006E0134"/>
    <w:rsid w:val="006E021B"/>
    <w:rsid w:val="006E0337"/>
    <w:rsid w:val="006E042A"/>
    <w:rsid w:val="006E0514"/>
    <w:rsid w:val="006E0C14"/>
    <w:rsid w:val="006E1112"/>
    <w:rsid w:val="006E1116"/>
    <w:rsid w:val="006E123A"/>
    <w:rsid w:val="006E1285"/>
    <w:rsid w:val="006E1296"/>
    <w:rsid w:val="006E12B2"/>
    <w:rsid w:val="006E159D"/>
    <w:rsid w:val="006E1981"/>
    <w:rsid w:val="006E1B1E"/>
    <w:rsid w:val="006E22E4"/>
    <w:rsid w:val="006E23E7"/>
    <w:rsid w:val="006E2457"/>
    <w:rsid w:val="006E24AF"/>
    <w:rsid w:val="006E2758"/>
    <w:rsid w:val="006E2D98"/>
    <w:rsid w:val="006E31EA"/>
    <w:rsid w:val="006E33D8"/>
    <w:rsid w:val="006E3875"/>
    <w:rsid w:val="006E3ACF"/>
    <w:rsid w:val="006E3D4E"/>
    <w:rsid w:val="006E4240"/>
    <w:rsid w:val="006E42C4"/>
    <w:rsid w:val="006E438A"/>
    <w:rsid w:val="006E46DF"/>
    <w:rsid w:val="006E4740"/>
    <w:rsid w:val="006E4938"/>
    <w:rsid w:val="006E4CCD"/>
    <w:rsid w:val="006E4D66"/>
    <w:rsid w:val="006E4E20"/>
    <w:rsid w:val="006E53B8"/>
    <w:rsid w:val="006E5458"/>
    <w:rsid w:val="006E54A1"/>
    <w:rsid w:val="006E5722"/>
    <w:rsid w:val="006E5A6E"/>
    <w:rsid w:val="006E5F44"/>
    <w:rsid w:val="006E60C8"/>
    <w:rsid w:val="006E6397"/>
    <w:rsid w:val="006E6633"/>
    <w:rsid w:val="006E681E"/>
    <w:rsid w:val="006E691B"/>
    <w:rsid w:val="006E6974"/>
    <w:rsid w:val="006E6BBE"/>
    <w:rsid w:val="006E6C83"/>
    <w:rsid w:val="006E6D51"/>
    <w:rsid w:val="006E6D84"/>
    <w:rsid w:val="006E6DC5"/>
    <w:rsid w:val="006E6FB4"/>
    <w:rsid w:val="006E70FC"/>
    <w:rsid w:val="006E71AE"/>
    <w:rsid w:val="006E7231"/>
    <w:rsid w:val="006E746E"/>
    <w:rsid w:val="006E7507"/>
    <w:rsid w:val="006E78EF"/>
    <w:rsid w:val="006E7E59"/>
    <w:rsid w:val="006F0384"/>
    <w:rsid w:val="006F055A"/>
    <w:rsid w:val="006F0745"/>
    <w:rsid w:val="006F0886"/>
    <w:rsid w:val="006F0AD4"/>
    <w:rsid w:val="006F0B7C"/>
    <w:rsid w:val="006F0F35"/>
    <w:rsid w:val="006F10E0"/>
    <w:rsid w:val="006F111F"/>
    <w:rsid w:val="006F1667"/>
    <w:rsid w:val="006F172B"/>
    <w:rsid w:val="006F1962"/>
    <w:rsid w:val="006F1983"/>
    <w:rsid w:val="006F1B70"/>
    <w:rsid w:val="006F1BAF"/>
    <w:rsid w:val="006F23EE"/>
    <w:rsid w:val="006F2642"/>
    <w:rsid w:val="006F2847"/>
    <w:rsid w:val="006F286E"/>
    <w:rsid w:val="006F2EB2"/>
    <w:rsid w:val="006F2F6D"/>
    <w:rsid w:val="006F3213"/>
    <w:rsid w:val="006F367D"/>
    <w:rsid w:val="006F38E8"/>
    <w:rsid w:val="006F398F"/>
    <w:rsid w:val="006F3D30"/>
    <w:rsid w:val="006F48D6"/>
    <w:rsid w:val="006F48EE"/>
    <w:rsid w:val="006F4B71"/>
    <w:rsid w:val="006F4CAD"/>
    <w:rsid w:val="006F4ED3"/>
    <w:rsid w:val="006F528D"/>
    <w:rsid w:val="006F5444"/>
    <w:rsid w:val="006F5ADD"/>
    <w:rsid w:val="006F5F78"/>
    <w:rsid w:val="006F5F9D"/>
    <w:rsid w:val="006F6170"/>
    <w:rsid w:val="006F61D3"/>
    <w:rsid w:val="006F64AE"/>
    <w:rsid w:val="006F64CB"/>
    <w:rsid w:val="006F6518"/>
    <w:rsid w:val="006F65B6"/>
    <w:rsid w:val="006F69F4"/>
    <w:rsid w:val="006F7423"/>
    <w:rsid w:val="006F748E"/>
    <w:rsid w:val="006F75EE"/>
    <w:rsid w:val="006F7AD4"/>
    <w:rsid w:val="006F7B0E"/>
    <w:rsid w:val="00700A21"/>
    <w:rsid w:val="00700EF6"/>
    <w:rsid w:val="00700F08"/>
    <w:rsid w:val="00700FA5"/>
    <w:rsid w:val="0070105E"/>
    <w:rsid w:val="00701279"/>
    <w:rsid w:val="0070137C"/>
    <w:rsid w:val="007017EB"/>
    <w:rsid w:val="007019E5"/>
    <w:rsid w:val="00701AF1"/>
    <w:rsid w:val="00701D41"/>
    <w:rsid w:val="00701EBB"/>
    <w:rsid w:val="00701ED4"/>
    <w:rsid w:val="00701EFF"/>
    <w:rsid w:val="00702119"/>
    <w:rsid w:val="0070212B"/>
    <w:rsid w:val="007021B7"/>
    <w:rsid w:val="00702356"/>
    <w:rsid w:val="007024D9"/>
    <w:rsid w:val="007027FA"/>
    <w:rsid w:val="007028B9"/>
    <w:rsid w:val="00702CA2"/>
    <w:rsid w:val="00702E1B"/>
    <w:rsid w:val="00703064"/>
    <w:rsid w:val="007033F2"/>
    <w:rsid w:val="007034B1"/>
    <w:rsid w:val="0070351E"/>
    <w:rsid w:val="00703964"/>
    <w:rsid w:val="00703982"/>
    <w:rsid w:val="0070399C"/>
    <w:rsid w:val="00703C09"/>
    <w:rsid w:val="00703D06"/>
    <w:rsid w:val="00703D17"/>
    <w:rsid w:val="00703E1E"/>
    <w:rsid w:val="00703E20"/>
    <w:rsid w:val="00703E56"/>
    <w:rsid w:val="00703EA6"/>
    <w:rsid w:val="00703EE7"/>
    <w:rsid w:val="00704046"/>
    <w:rsid w:val="007040C2"/>
    <w:rsid w:val="0070422C"/>
    <w:rsid w:val="007044AF"/>
    <w:rsid w:val="007046A7"/>
    <w:rsid w:val="007046F9"/>
    <w:rsid w:val="00704851"/>
    <w:rsid w:val="00704A87"/>
    <w:rsid w:val="00704BD3"/>
    <w:rsid w:val="00704D2B"/>
    <w:rsid w:val="00704EB0"/>
    <w:rsid w:val="00704FE0"/>
    <w:rsid w:val="0070591B"/>
    <w:rsid w:val="00705A02"/>
    <w:rsid w:val="00705A0A"/>
    <w:rsid w:val="00705EBA"/>
    <w:rsid w:val="00706320"/>
    <w:rsid w:val="00706545"/>
    <w:rsid w:val="0070655C"/>
    <w:rsid w:val="00706A42"/>
    <w:rsid w:val="00706A52"/>
    <w:rsid w:val="00706E6B"/>
    <w:rsid w:val="00706F80"/>
    <w:rsid w:val="00707095"/>
    <w:rsid w:val="007070E1"/>
    <w:rsid w:val="007072F6"/>
    <w:rsid w:val="007079F2"/>
    <w:rsid w:val="00707A52"/>
    <w:rsid w:val="00707CBB"/>
    <w:rsid w:val="0071027B"/>
    <w:rsid w:val="007104A2"/>
    <w:rsid w:val="0071061A"/>
    <w:rsid w:val="00710FA4"/>
    <w:rsid w:val="00711753"/>
    <w:rsid w:val="00711815"/>
    <w:rsid w:val="007118CD"/>
    <w:rsid w:val="00711A20"/>
    <w:rsid w:val="00711C39"/>
    <w:rsid w:val="00712409"/>
    <w:rsid w:val="00712979"/>
    <w:rsid w:val="00712C9D"/>
    <w:rsid w:val="00712DEE"/>
    <w:rsid w:val="00713087"/>
    <w:rsid w:val="00713268"/>
    <w:rsid w:val="007136D8"/>
    <w:rsid w:val="0071393D"/>
    <w:rsid w:val="00713999"/>
    <w:rsid w:val="007140FE"/>
    <w:rsid w:val="00714600"/>
    <w:rsid w:val="0071474A"/>
    <w:rsid w:val="00714875"/>
    <w:rsid w:val="00714883"/>
    <w:rsid w:val="00714899"/>
    <w:rsid w:val="00714E12"/>
    <w:rsid w:val="00715523"/>
    <w:rsid w:val="00715564"/>
    <w:rsid w:val="007155B9"/>
    <w:rsid w:val="00715643"/>
    <w:rsid w:val="007156EB"/>
    <w:rsid w:val="00715706"/>
    <w:rsid w:val="00715BF3"/>
    <w:rsid w:val="00715D87"/>
    <w:rsid w:val="007160B1"/>
    <w:rsid w:val="00716309"/>
    <w:rsid w:val="0071638E"/>
    <w:rsid w:val="0071651A"/>
    <w:rsid w:val="007165B7"/>
    <w:rsid w:val="0071666B"/>
    <w:rsid w:val="00716D44"/>
    <w:rsid w:val="0071741D"/>
    <w:rsid w:val="0071755B"/>
    <w:rsid w:val="00717612"/>
    <w:rsid w:val="00717848"/>
    <w:rsid w:val="00717B1D"/>
    <w:rsid w:val="00717BC9"/>
    <w:rsid w:val="0072064E"/>
    <w:rsid w:val="007209AE"/>
    <w:rsid w:val="00720A25"/>
    <w:rsid w:val="00720E50"/>
    <w:rsid w:val="0072109C"/>
    <w:rsid w:val="00721520"/>
    <w:rsid w:val="00721B83"/>
    <w:rsid w:val="00721B97"/>
    <w:rsid w:val="00721FD7"/>
    <w:rsid w:val="00722017"/>
    <w:rsid w:val="0072220A"/>
    <w:rsid w:val="0072234A"/>
    <w:rsid w:val="0072235E"/>
    <w:rsid w:val="00722654"/>
    <w:rsid w:val="00722794"/>
    <w:rsid w:val="007227A5"/>
    <w:rsid w:val="00722BEC"/>
    <w:rsid w:val="00723268"/>
    <w:rsid w:val="0072384B"/>
    <w:rsid w:val="00723943"/>
    <w:rsid w:val="00723A35"/>
    <w:rsid w:val="00723A72"/>
    <w:rsid w:val="007246B9"/>
    <w:rsid w:val="00724B1A"/>
    <w:rsid w:val="00724D73"/>
    <w:rsid w:val="007252EA"/>
    <w:rsid w:val="0072544D"/>
    <w:rsid w:val="007254F3"/>
    <w:rsid w:val="00725643"/>
    <w:rsid w:val="0072569B"/>
    <w:rsid w:val="00725824"/>
    <w:rsid w:val="007259B9"/>
    <w:rsid w:val="00725C84"/>
    <w:rsid w:val="007260C6"/>
    <w:rsid w:val="00726745"/>
    <w:rsid w:val="007269C3"/>
    <w:rsid w:val="00726D54"/>
    <w:rsid w:val="00726D60"/>
    <w:rsid w:val="00726D9D"/>
    <w:rsid w:val="00726E72"/>
    <w:rsid w:val="00726FFC"/>
    <w:rsid w:val="007277ED"/>
    <w:rsid w:val="00727861"/>
    <w:rsid w:val="0072793F"/>
    <w:rsid w:val="00727A03"/>
    <w:rsid w:val="00727A57"/>
    <w:rsid w:val="00727E35"/>
    <w:rsid w:val="007303D3"/>
    <w:rsid w:val="007309E6"/>
    <w:rsid w:val="00730B57"/>
    <w:rsid w:val="00730FAD"/>
    <w:rsid w:val="00731040"/>
    <w:rsid w:val="00731413"/>
    <w:rsid w:val="0073158A"/>
    <w:rsid w:val="00731616"/>
    <w:rsid w:val="00731A20"/>
    <w:rsid w:val="00731A85"/>
    <w:rsid w:val="00731D90"/>
    <w:rsid w:val="00731D96"/>
    <w:rsid w:val="007320F6"/>
    <w:rsid w:val="007321BC"/>
    <w:rsid w:val="00732211"/>
    <w:rsid w:val="00732469"/>
    <w:rsid w:val="00732841"/>
    <w:rsid w:val="007328B3"/>
    <w:rsid w:val="00732E22"/>
    <w:rsid w:val="00732FAA"/>
    <w:rsid w:val="00733111"/>
    <w:rsid w:val="00733357"/>
    <w:rsid w:val="007335DB"/>
    <w:rsid w:val="007338E0"/>
    <w:rsid w:val="00733D51"/>
    <w:rsid w:val="00733F4B"/>
    <w:rsid w:val="00734454"/>
    <w:rsid w:val="00734573"/>
    <w:rsid w:val="007346CF"/>
    <w:rsid w:val="00734A3F"/>
    <w:rsid w:val="00734A9E"/>
    <w:rsid w:val="00734BC3"/>
    <w:rsid w:val="00735A69"/>
    <w:rsid w:val="00735C3A"/>
    <w:rsid w:val="00735F68"/>
    <w:rsid w:val="00736108"/>
    <w:rsid w:val="007361C4"/>
    <w:rsid w:val="00736513"/>
    <w:rsid w:val="007366EA"/>
    <w:rsid w:val="00736C1C"/>
    <w:rsid w:val="00736C27"/>
    <w:rsid w:val="00737235"/>
    <w:rsid w:val="00737262"/>
    <w:rsid w:val="007372EA"/>
    <w:rsid w:val="00737A65"/>
    <w:rsid w:val="00737C3D"/>
    <w:rsid w:val="00737DCD"/>
    <w:rsid w:val="0074087B"/>
    <w:rsid w:val="00740D84"/>
    <w:rsid w:val="007410C6"/>
    <w:rsid w:val="00741162"/>
    <w:rsid w:val="007414E3"/>
    <w:rsid w:val="00741771"/>
    <w:rsid w:val="0074177B"/>
    <w:rsid w:val="0074179E"/>
    <w:rsid w:val="00741C49"/>
    <w:rsid w:val="00741E1E"/>
    <w:rsid w:val="00742DAD"/>
    <w:rsid w:val="0074338E"/>
    <w:rsid w:val="007437D3"/>
    <w:rsid w:val="00743AD4"/>
    <w:rsid w:val="00743BB8"/>
    <w:rsid w:val="007441A1"/>
    <w:rsid w:val="0074438E"/>
    <w:rsid w:val="007446BC"/>
    <w:rsid w:val="007448F1"/>
    <w:rsid w:val="00744A04"/>
    <w:rsid w:val="00744C32"/>
    <w:rsid w:val="00745537"/>
    <w:rsid w:val="0074572E"/>
    <w:rsid w:val="00745812"/>
    <w:rsid w:val="00745922"/>
    <w:rsid w:val="007461F0"/>
    <w:rsid w:val="00746400"/>
    <w:rsid w:val="0074697B"/>
    <w:rsid w:val="00747106"/>
    <w:rsid w:val="00747927"/>
    <w:rsid w:val="00747A88"/>
    <w:rsid w:val="00747CB5"/>
    <w:rsid w:val="00747F19"/>
    <w:rsid w:val="00747F8F"/>
    <w:rsid w:val="0075032F"/>
    <w:rsid w:val="00750A67"/>
    <w:rsid w:val="00750B89"/>
    <w:rsid w:val="00750D77"/>
    <w:rsid w:val="00750F3C"/>
    <w:rsid w:val="00750F90"/>
    <w:rsid w:val="00751088"/>
    <w:rsid w:val="00751307"/>
    <w:rsid w:val="00751812"/>
    <w:rsid w:val="00751A67"/>
    <w:rsid w:val="0075237D"/>
    <w:rsid w:val="0075240A"/>
    <w:rsid w:val="00752C67"/>
    <w:rsid w:val="00752EF4"/>
    <w:rsid w:val="00753064"/>
    <w:rsid w:val="00753065"/>
    <w:rsid w:val="007530C8"/>
    <w:rsid w:val="0075316B"/>
    <w:rsid w:val="0075324D"/>
    <w:rsid w:val="0075357C"/>
    <w:rsid w:val="00753817"/>
    <w:rsid w:val="0075409B"/>
    <w:rsid w:val="007540FA"/>
    <w:rsid w:val="0075434C"/>
    <w:rsid w:val="0075484A"/>
    <w:rsid w:val="00754B11"/>
    <w:rsid w:val="00754E4F"/>
    <w:rsid w:val="00754E7D"/>
    <w:rsid w:val="0075562D"/>
    <w:rsid w:val="00755886"/>
    <w:rsid w:val="007558A1"/>
    <w:rsid w:val="00755FA6"/>
    <w:rsid w:val="00756307"/>
    <w:rsid w:val="00756671"/>
    <w:rsid w:val="00756843"/>
    <w:rsid w:val="0075686D"/>
    <w:rsid w:val="007569CB"/>
    <w:rsid w:val="00756AE3"/>
    <w:rsid w:val="00756EF8"/>
    <w:rsid w:val="00756F16"/>
    <w:rsid w:val="00756F1B"/>
    <w:rsid w:val="00757272"/>
    <w:rsid w:val="00757569"/>
    <w:rsid w:val="00757813"/>
    <w:rsid w:val="00757AFF"/>
    <w:rsid w:val="00757B62"/>
    <w:rsid w:val="00757C89"/>
    <w:rsid w:val="00760093"/>
    <w:rsid w:val="00760973"/>
    <w:rsid w:val="00760ADF"/>
    <w:rsid w:val="00760FC1"/>
    <w:rsid w:val="007611AC"/>
    <w:rsid w:val="0076144A"/>
    <w:rsid w:val="007619E5"/>
    <w:rsid w:val="00761D98"/>
    <w:rsid w:val="00761EA1"/>
    <w:rsid w:val="00761F83"/>
    <w:rsid w:val="00762052"/>
    <w:rsid w:val="00762454"/>
    <w:rsid w:val="0076247C"/>
    <w:rsid w:val="007624A6"/>
    <w:rsid w:val="00762501"/>
    <w:rsid w:val="00762784"/>
    <w:rsid w:val="00762AB9"/>
    <w:rsid w:val="00762EE2"/>
    <w:rsid w:val="00763735"/>
    <w:rsid w:val="00763CCA"/>
    <w:rsid w:val="00763D72"/>
    <w:rsid w:val="00764535"/>
    <w:rsid w:val="007645D8"/>
    <w:rsid w:val="007646E3"/>
    <w:rsid w:val="0076475A"/>
    <w:rsid w:val="007649B5"/>
    <w:rsid w:val="007649E0"/>
    <w:rsid w:val="00764AAD"/>
    <w:rsid w:val="00764ADB"/>
    <w:rsid w:val="00764B3A"/>
    <w:rsid w:val="00764D01"/>
    <w:rsid w:val="00764E38"/>
    <w:rsid w:val="007653AE"/>
    <w:rsid w:val="00765419"/>
    <w:rsid w:val="0076599B"/>
    <w:rsid w:val="00765C9D"/>
    <w:rsid w:val="00765FEC"/>
    <w:rsid w:val="00766295"/>
    <w:rsid w:val="007662D7"/>
    <w:rsid w:val="007663E7"/>
    <w:rsid w:val="007666BD"/>
    <w:rsid w:val="007666C6"/>
    <w:rsid w:val="00766863"/>
    <w:rsid w:val="0076692C"/>
    <w:rsid w:val="00766FF0"/>
    <w:rsid w:val="00767030"/>
    <w:rsid w:val="00767105"/>
    <w:rsid w:val="0076711F"/>
    <w:rsid w:val="0076719E"/>
    <w:rsid w:val="007672BF"/>
    <w:rsid w:val="0076795E"/>
    <w:rsid w:val="00767A5D"/>
    <w:rsid w:val="00767D47"/>
    <w:rsid w:val="00767E0B"/>
    <w:rsid w:val="00767E62"/>
    <w:rsid w:val="00767FED"/>
    <w:rsid w:val="007701B3"/>
    <w:rsid w:val="00770212"/>
    <w:rsid w:val="0077021D"/>
    <w:rsid w:val="00770FF1"/>
    <w:rsid w:val="00771190"/>
    <w:rsid w:val="007712A0"/>
    <w:rsid w:val="0077158F"/>
    <w:rsid w:val="007715A8"/>
    <w:rsid w:val="00771A5F"/>
    <w:rsid w:val="00771DAD"/>
    <w:rsid w:val="0077212A"/>
    <w:rsid w:val="0077226B"/>
    <w:rsid w:val="0077257E"/>
    <w:rsid w:val="007725C6"/>
    <w:rsid w:val="0077269D"/>
    <w:rsid w:val="0077271B"/>
    <w:rsid w:val="007727D6"/>
    <w:rsid w:val="007729BC"/>
    <w:rsid w:val="00772A14"/>
    <w:rsid w:val="00772AFD"/>
    <w:rsid w:val="00772D10"/>
    <w:rsid w:val="00773191"/>
    <w:rsid w:val="00773195"/>
    <w:rsid w:val="0077354F"/>
    <w:rsid w:val="00773AE3"/>
    <w:rsid w:val="007741F6"/>
    <w:rsid w:val="00774677"/>
    <w:rsid w:val="007749CF"/>
    <w:rsid w:val="007749DA"/>
    <w:rsid w:val="007749DF"/>
    <w:rsid w:val="00774A16"/>
    <w:rsid w:val="00774BC8"/>
    <w:rsid w:val="00774CD6"/>
    <w:rsid w:val="00774DC5"/>
    <w:rsid w:val="00776077"/>
    <w:rsid w:val="00776136"/>
    <w:rsid w:val="007767EC"/>
    <w:rsid w:val="00776E39"/>
    <w:rsid w:val="0077753C"/>
    <w:rsid w:val="007777FE"/>
    <w:rsid w:val="00780176"/>
    <w:rsid w:val="00780444"/>
    <w:rsid w:val="007805AD"/>
    <w:rsid w:val="007806A5"/>
    <w:rsid w:val="007807C0"/>
    <w:rsid w:val="00780B4A"/>
    <w:rsid w:val="00780D4A"/>
    <w:rsid w:val="00780DCC"/>
    <w:rsid w:val="007811A6"/>
    <w:rsid w:val="0078132E"/>
    <w:rsid w:val="007813B6"/>
    <w:rsid w:val="007815E7"/>
    <w:rsid w:val="007817A7"/>
    <w:rsid w:val="00781C40"/>
    <w:rsid w:val="00781C45"/>
    <w:rsid w:val="007823E2"/>
    <w:rsid w:val="00782BE2"/>
    <w:rsid w:val="00782C18"/>
    <w:rsid w:val="00782C5C"/>
    <w:rsid w:val="00782C69"/>
    <w:rsid w:val="00782C70"/>
    <w:rsid w:val="00782CAD"/>
    <w:rsid w:val="007830BF"/>
    <w:rsid w:val="007833F2"/>
    <w:rsid w:val="00783653"/>
    <w:rsid w:val="00783A79"/>
    <w:rsid w:val="00783C34"/>
    <w:rsid w:val="00783EC1"/>
    <w:rsid w:val="00784263"/>
    <w:rsid w:val="0078427F"/>
    <w:rsid w:val="007843FE"/>
    <w:rsid w:val="00784B8D"/>
    <w:rsid w:val="00784ED3"/>
    <w:rsid w:val="00785030"/>
    <w:rsid w:val="00785970"/>
    <w:rsid w:val="00785BED"/>
    <w:rsid w:val="00785EB6"/>
    <w:rsid w:val="00785F91"/>
    <w:rsid w:val="0078636A"/>
    <w:rsid w:val="00786714"/>
    <w:rsid w:val="007867D1"/>
    <w:rsid w:val="00786BDC"/>
    <w:rsid w:val="00787074"/>
    <w:rsid w:val="00787303"/>
    <w:rsid w:val="0078743C"/>
    <w:rsid w:val="0078754B"/>
    <w:rsid w:val="00787632"/>
    <w:rsid w:val="00787735"/>
    <w:rsid w:val="00787802"/>
    <w:rsid w:val="00787898"/>
    <w:rsid w:val="00787C8B"/>
    <w:rsid w:val="00790028"/>
    <w:rsid w:val="007901DD"/>
    <w:rsid w:val="0079057B"/>
    <w:rsid w:val="00790823"/>
    <w:rsid w:val="00790850"/>
    <w:rsid w:val="007909CE"/>
    <w:rsid w:val="00790B2B"/>
    <w:rsid w:val="00790BB8"/>
    <w:rsid w:val="00790C0A"/>
    <w:rsid w:val="0079103A"/>
    <w:rsid w:val="00791359"/>
    <w:rsid w:val="00791373"/>
    <w:rsid w:val="007917CC"/>
    <w:rsid w:val="00791903"/>
    <w:rsid w:val="0079199D"/>
    <w:rsid w:val="0079254C"/>
    <w:rsid w:val="00792765"/>
    <w:rsid w:val="0079344F"/>
    <w:rsid w:val="00793519"/>
    <w:rsid w:val="00793676"/>
    <w:rsid w:val="00793874"/>
    <w:rsid w:val="00793C9B"/>
    <w:rsid w:val="00793EF1"/>
    <w:rsid w:val="00794351"/>
    <w:rsid w:val="007944F7"/>
    <w:rsid w:val="007946CF"/>
    <w:rsid w:val="00794D61"/>
    <w:rsid w:val="00794D83"/>
    <w:rsid w:val="0079569E"/>
    <w:rsid w:val="007956E2"/>
    <w:rsid w:val="0079571D"/>
    <w:rsid w:val="00795A10"/>
    <w:rsid w:val="00795A32"/>
    <w:rsid w:val="00795A5A"/>
    <w:rsid w:val="007960FC"/>
    <w:rsid w:val="00796200"/>
    <w:rsid w:val="00796324"/>
    <w:rsid w:val="007969F4"/>
    <w:rsid w:val="00796ADF"/>
    <w:rsid w:val="00796DF8"/>
    <w:rsid w:val="00797559"/>
    <w:rsid w:val="00797737"/>
    <w:rsid w:val="00797814"/>
    <w:rsid w:val="00797864"/>
    <w:rsid w:val="0079797B"/>
    <w:rsid w:val="00797BCA"/>
    <w:rsid w:val="00797EBE"/>
    <w:rsid w:val="00797F25"/>
    <w:rsid w:val="00797F49"/>
    <w:rsid w:val="007A0344"/>
    <w:rsid w:val="007A0515"/>
    <w:rsid w:val="007A1094"/>
    <w:rsid w:val="007A14E2"/>
    <w:rsid w:val="007A1547"/>
    <w:rsid w:val="007A220C"/>
    <w:rsid w:val="007A2332"/>
    <w:rsid w:val="007A266E"/>
    <w:rsid w:val="007A2711"/>
    <w:rsid w:val="007A2854"/>
    <w:rsid w:val="007A28F5"/>
    <w:rsid w:val="007A2AA9"/>
    <w:rsid w:val="007A3078"/>
    <w:rsid w:val="007A314A"/>
    <w:rsid w:val="007A326B"/>
    <w:rsid w:val="007A32BC"/>
    <w:rsid w:val="007A34F7"/>
    <w:rsid w:val="007A375A"/>
    <w:rsid w:val="007A37C9"/>
    <w:rsid w:val="007A38AD"/>
    <w:rsid w:val="007A3DC8"/>
    <w:rsid w:val="007A40CE"/>
    <w:rsid w:val="007A4280"/>
    <w:rsid w:val="007A4680"/>
    <w:rsid w:val="007A4821"/>
    <w:rsid w:val="007A4DEE"/>
    <w:rsid w:val="007A51B8"/>
    <w:rsid w:val="007A57BE"/>
    <w:rsid w:val="007A57E8"/>
    <w:rsid w:val="007A5A8B"/>
    <w:rsid w:val="007A5D3A"/>
    <w:rsid w:val="007A5F7E"/>
    <w:rsid w:val="007A6513"/>
    <w:rsid w:val="007A65F2"/>
    <w:rsid w:val="007A66DA"/>
    <w:rsid w:val="007A67E9"/>
    <w:rsid w:val="007A691F"/>
    <w:rsid w:val="007A69EF"/>
    <w:rsid w:val="007A6C90"/>
    <w:rsid w:val="007A6D7F"/>
    <w:rsid w:val="007A6DFC"/>
    <w:rsid w:val="007A7BE5"/>
    <w:rsid w:val="007A7CC8"/>
    <w:rsid w:val="007B0023"/>
    <w:rsid w:val="007B05F6"/>
    <w:rsid w:val="007B0C40"/>
    <w:rsid w:val="007B11A7"/>
    <w:rsid w:val="007B12E8"/>
    <w:rsid w:val="007B13B7"/>
    <w:rsid w:val="007B14CA"/>
    <w:rsid w:val="007B1651"/>
    <w:rsid w:val="007B18C7"/>
    <w:rsid w:val="007B26A0"/>
    <w:rsid w:val="007B2A66"/>
    <w:rsid w:val="007B2C33"/>
    <w:rsid w:val="007B2EDE"/>
    <w:rsid w:val="007B33C4"/>
    <w:rsid w:val="007B34E6"/>
    <w:rsid w:val="007B34EB"/>
    <w:rsid w:val="007B3504"/>
    <w:rsid w:val="007B35B2"/>
    <w:rsid w:val="007B3B5D"/>
    <w:rsid w:val="007B44E5"/>
    <w:rsid w:val="007B45AC"/>
    <w:rsid w:val="007B4844"/>
    <w:rsid w:val="007B4BAB"/>
    <w:rsid w:val="007B51E0"/>
    <w:rsid w:val="007B592F"/>
    <w:rsid w:val="007B5BF8"/>
    <w:rsid w:val="007B5F0F"/>
    <w:rsid w:val="007B61E8"/>
    <w:rsid w:val="007B6661"/>
    <w:rsid w:val="007B670F"/>
    <w:rsid w:val="007B6893"/>
    <w:rsid w:val="007B6AC5"/>
    <w:rsid w:val="007B6D94"/>
    <w:rsid w:val="007B6F3E"/>
    <w:rsid w:val="007B6FC3"/>
    <w:rsid w:val="007B73D2"/>
    <w:rsid w:val="007B748F"/>
    <w:rsid w:val="007B7AAD"/>
    <w:rsid w:val="007B7C79"/>
    <w:rsid w:val="007B7D40"/>
    <w:rsid w:val="007B7E53"/>
    <w:rsid w:val="007B7E60"/>
    <w:rsid w:val="007B7EEF"/>
    <w:rsid w:val="007C0248"/>
    <w:rsid w:val="007C03FB"/>
    <w:rsid w:val="007C1101"/>
    <w:rsid w:val="007C1298"/>
    <w:rsid w:val="007C1843"/>
    <w:rsid w:val="007C1A98"/>
    <w:rsid w:val="007C2563"/>
    <w:rsid w:val="007C26B9"/>
    <w:rsid w:val="007C293F"/>
    <w:rsid w:val="007C2993"/>
    <w:rsid w:val="007C2B3C"/>
    <w:rsid w:val="007C2D93"/>
    <w:rsid w:val="007C2ED0"/>
    <w:rsid w:val="007C2ED3"/>
    <w:rsid w:val="007C31F4"/>
    <w:rsid w:val="007C33FD"/>
    <w:rsid w:val="007C3809"/>
    <w:rsid w:val="007C3950"/>
    <w:rsid w:val="007C3DD8"/>
    <w:rsid w:val="007C41B7"/>
    <w:rsid w:val="007C46AD"/>
    <w:rsid w:val="007C4717"/>
    <w:rsid w:val="007C48A1"/>
    <w:rsid w:val="007C4964"/>
    <w:rsid w:val="007C49F1"/>
    <w:rsid w:val="007C4B68"/>
    <w:rsid w:val="007C4BD5"/>
    <w:rsid w:val="007C500E"/>
    <w:rsid w:val="007C5427"/>
    <w:rsid w:val="007C5643"/>
    <w:rsid w:val="007C5E61"/>
    <w:rsid w:val="007C5ED0"/>
    <w:rsid w:val="007C6646"/>
    <w:rsid w:val="007C6B97"/>
    <w:rsid w:val="007C6E26"/>
    <w:rsid w:val="007C7622"/>
    <w:rsid w:val="007C76A5"/>
    <w:rsid w:val="007C7730"/>
    <w:rsid w:val="007C7770"/>
    <w:rsid w:val="007C77DD"/>
    <w:rsid w:val="007C78F5"/>
    <w:rsid w:val="007C7B1D"/>
    <w:rsid w:val="007C7C70"/>
    <w:rsid w:val="007C7CAF"/>
    <w:rsid w:val="007C7EE2"/>
    <w:rsid w:val="007C7FAE"/>
    <w:rsid w:val="007D030E"/>
    <w:rsid w:val="007D062D"/>
    <w:rsid w:val="007D0E53"/>
    <w:rsid w:val="007D1010"/>
    <w:rsid w:val="007D16CB"/>
    <w:rsid w:val="007D1A5C"/>
    <w:rsid w:val="007D1C9B"/>
    <w:rsid w:val="007D1D73"/>
    <w:rsid w:val="007D2355"/>
    <w:rsid w:val="007D23C5"/>
    <w:rsid w:val="007D2828"/>
    <w:rsid w:val="007D29FB"/>
    <w:rsid w:val="007D2DEF"/>
    <w:rsid w:val="007D2E42"/>
    <w:rsid w:val="007D2F35"/>
    <w:rsid w:val="007D33D6"/>
    <w:rsid w:val="007D37B9"/>
    <w:rsid w:val="007D3D56"/>
    <w:rsid w:val="007D3FB3"/>
    <w:rsid w:val="007D438A"/>
    <w:rsid w:val="007D46E8"/>
    <w:rsid w:val="007D47A2"/>
    <w:rsid w:val="007D4DF1"/>
    <w:rsid w:val="007D4E69"/>
    <w:rsid w:val="007D5228"/>
    <w:rsid w:val="007D5276"/>
    <w:rsid w:val="007D552D"/>
    <w:rsid w:val="007D5884"/>
    <w:rsid w:val="007D59D7"/>
    <w:rsid w:val="007D5A22"/>
    <w:rsid w:val="007D5A32"/>
    <w:rsid w:val="007D5CB9"/>
    <w:rsid w:val="007D5ECF"/>
    <w:rsid w:val="007D613A"/>
    <w:rsid w:val="007D65C9"/>
    <w:rsid w:val="007D6993"/>
    <w:rsid w:val="007D69CD"/>
    <w:rsid w:val="007D6A0E"/>
    <w:rsid w:val="007D6C84"/>
    <w:rsid w:val="007D6CEA"/>
    <w:rsid w:val="007D6DB6"/>
    <w:rsid w:val="007D7236"/>
    <w:rsid w:val="007D77A7"/>
    <w:rsid w:val="007D7B2B"/>
    <w:rsid w:val="007E026F"/>
    <w:rsid w:val="007E0763"/>
    <w:rsid w:val="007E08AD"/>
    <w:rsid w:val="007E1214"/>
    <w:rsid w:val="007E13E6"/>
    <w:rsid w:val="007E1485"/>
    <w:rsid w:val="007E14C3"/>
    <w:rsid w:val="007E1B62"/>
    <w:rsid w:val="007E2924"/>
    <w:rsid w:val="007E2A9F"/>
    <w:rsid w:val="007E2EAC"/>
    <w:rsid w:val="007E2FB1"/>
    <w:rsid w:val="007E30BB"/>
    <w:rsid w:val="007E3276"/>
    <w:rsid w:val="007E3520"/>
    <w:rsid w:val="007E3705"/>
    <w:rsid w:val="007E3E1B"/>
    <w:rsid w:val="007E3FF8"/>
    <w:rsid w:val="007E4202"/>
    <w:rsid w:val="007E44D0"/>
    <w:rsid w:val="007E478E"/>
    <w:rsid w:val="007E4B58"/>
    <w:rsid w:val="007E4D6A"/>
    <w:rsid w:val="007E4DDF"/>
    <w:rsid w:val="007E5454"/>
    <w:rsid w:val="007E5ABB"/>
    <w:rsid w:val="007E5D32"/>
    <w:rsid w:val="007E5E5C"/>
    <w:rsid w:val="007E6117"/>
    <w:rsid w:val="007E62E8"/>
    <w:rsid w:val="007E6453"/>
    <w:rsid w:val="007E6A60"/>
    <w:rsid w:val="007E6ABC"/>
    <w:rsid w:val="007E6D9A"/>
    <w:rsid w:val="007E716D"/>
    <w:rsid w:val="007E724E"/>
    <w:rsid w:val="007E73E9"/>
    <w:rsid w:val="007E7486"/>
    <w:rsid w:val="007E7594"/>
    <w:rsid w:val="007E779B"/>
    <w:rsid w:val="007E783B"/>
    <w:rsid w:val="007F002F"/>
    <w:rsid w:val="007F0108"/>
    <w:rsid w:val="007F0580"/>
    <w:rsid w:val="007F06CC"/>
    <w:rsid w:val="007F0BD7"/>
    <w:rsid w:val="007F14C1"/>
    <w:rsid w:val="007F14E6"/>
    <w:rsid w:val="007F163A"/>
    <w:rsid w:val="007F16FF"/>
    <w:rsid w:val="007F18EB"/>
    <w:rsid w:val="007F1EDA"/>
    <w:rsid w:val="007F2547"/>
    <w:rsid w:val="007F25BA"/>
    <w:rsid w:val="007F276D"/>
    <w:rsid w:val="007F294D"/>
    <w:rsid w:val="007F2981"/>
    <w:rsid w:val="007F2DA9"/>
    <w:rsid w:val="007F2E8E"/>
    <w:rsid w:val="007F317F"/>
    <w:rsid w:val="007F32C0"/>
    <w:rsid w:val="007F3371"/>
    <w:rsid w:val="007F3426"/>
    <w:rsid w:val="007F382F"/>
    <w:rsid w:val="007F38FA"/>
    <w:rsid w:val="007F3B85"/>
    <w:rsid w:val="007F3BA7"/>
    <w:rsid w:val="007F3C2D"/>
    <w:rsid w:val="007F411F"/>
    <w:rsid w:val="007F44A3"/>
    <w:rsid w:val="007F44B9"/>
    <w:rsid w:val="007F4520"/>
    <w:rsid w:val="007F45BA"/>
    <w:rsid w:val="007F4964"/>
    <w:rsid w:val="007F4ADB"/>
    <w:rsid w:val="007F4CBB"/>
    <w:rsid w:val="007F4EAF"/>
    <w:rsid w:val="007F5026"/>
    <w:rsid w:val="007F5059"/>
    <w:rsid w:val="007F5067"/>
    <w:rsid w:val="007F54CE"/>
    <w:rsid w:val="007F5553"/>
    <w:rsid w:val="007F556E"/>
    <w:rsid w:val="007F5B44"/>
    <w:rsid w:val="007F5B6D"/>
    <w:rsid w:val="007F5BD3"/>
    <w:rsid w:val="007F625F"/>
    <w:rsid w:val="007F633E"/>
    <w:rsid w:val="007F63F8"/>
    <w:rsid w:val="007F646E"/>
    <w:rsid w:val="007F6AE1"/>
    <w:rsid w:val="007F6AE2"/>
    <w:rsid w:val="007F6B10"/>
    <w:rsid w:val="007F6EC6"/>
    <w:rsid w:val="007F706E"/>
    <w:rsid w:val="007F725B"/>
    <w:rsid w:val="007F73D7"/>
    <w:rsid w:val="007F75A6"/>
    <w:rsid w:val="007F7AB1"/>
    <w:rsid w:val="007F7C71"/>
    <w:rsid w:val="007F7CEE"/>
    <w:rsid w:val="008003F1"/>
    <w:rsid w:val="0080046B"/>
    <w:rsid w:val="008004CD"/>
    <w:rsid w:val="00800680"/>
    <w:rsid w:val="00800B37"/>
    <w:rsid w:val="00800B86"/>
    <w:rsid w:val="00800EFB"/>
    <w:rsid w:val="00801208"/>
    <w:rsid w:val="00801220"/>
    <w:rsid w:val="008016A6"/>
    <w:rsid w:val="008017EC"/>
    <w:rsid w:val="00801801"/>
    <w:rsid w:val="00801859"/>
    <w:rsid w:val="008019E0"/>
    <w:rsid w:val="00801B38"/>
    <w:rsid w:val="00801C5B"/>
    <w:rsid w:val="00801D4F"/>
    <w:rsid w:val="00802040"/>
    <w:rsid w:val="0080215B"/>
    <w:rsid w:val="00802574"/>
    <w:rsid w:val="00802585"/>
    <w:rsid w:val="00802D49"/>
    <w:rsid w:val="00802EE7"/>
    <w:rsid w:val="00802F9A"/>
    <w:rsid w:val="008030CB"/>
    <w:rsid w:val="00803110"/>
    <w:rsid w:val="008033EC"/>
    <w:rsid w:val="00803CC5"/>
    <w:rsid w:val="00803EE3"/>
    <w:rsid w:val="00803FEB"/>
    <w:rsid w:val="00804517"/>
    <w:rsid w:val="00804801"/>
    <w:rsid w:val="00805835"/>
    <w:rsid w:val="00805991"/>
    <w:rsid w:val="00805A73"/>
    <w:rsid w:val="00805B78"/>
    <w:rsid w:val="00805BEC"/>
    <w:rsid w:val="00806156"/>
    <w:rsid w:val="00806265"/>
    <w:rsid w:val="008062CB"/>
    <w:rsid w:val="00806329"/>
    <w:rsid w:val="00806638"/>
    <w:rsid w:val="00806AF9"/>
    <w:rsid w:val="00806DA8"/>
    <w:rsid w:val="00806EF1"/>
    <w:rsid w:val="008070A6"/>
    <w:rsid w:val="0080753A"/>
    <w:rsid w:val="008075A2"/>
    <w:rsid w:val="008076F9"/>
    <w:rsid w:val="00807902"/>
    <w:rsid w:val="00807EEC"/>
    <w:rsid w:val="00807FA9"/>
    <w:rsid w:val="00810399"/>
    <w:rsid w:val="008103A1"/>
    <w:rsid w:val="00810C3A"/>
    <w:rsid w:val="00810D5C"/>
    <w:rsid w:val="00810D5D"/>
    <w:rsid w:val="008111C6"/>
    <w:rsid w:val="008112D0"/>
    <w:rsid w:val="008115D6"/>
    <w:rsid w:val="00811757"/>
    <w:rsid w:val="0081178E"/>
    <w:rsid w:val="00811975"/>
    <w:rsid w:val="00811D36"/>
    <w:rsid w:val="00811D64"/>
    <w:rsid w:val="00811E75"/>
    <w:rsid w:val="00812337"/>
    <w:rsid w:val="00812436"/>
    <w:rsid w:val="008125EA"/>
    <w:rsid w:val="00812662"/>
    <w:rsid w:val="008127F6"/>
    <w:rsid w:val="00812A8A"/>
    <w:rsid w:val="00812C46"/>
    <w:rsid w:val="00812ED6"/>
    <w:rsid w:val="00812F29"/>
    <w:rsid w:val="00812FC0"/>
    <w:rsid w:val="008130D1"/>
    <w:rsid w:val="00813378"/>
    <w:rsid w:val="008133C7"/>
    <w:rsid w:val="00813431"/>
    <w:rsid w:val="0081384F"/>
    <w:rsid w:val="008138CC"/>
    <w:rsid w:val="00813D3E"/>
    <w:rsid w:val="008140A5"/>
    <w:rsid w:val="008142AF"/>
    <w:rsid w:val="008143A1"/>
    <w:rsid w:val="00814473"/>
    <w:rsid w:val="00814BEB"/>
    <w:rsid w:val="00814E7E"/>
    <w:rsid w:val="00814E9A"/>
    <w:rsid w:val="00815088"/>
    <w:rsid w:val="00815223"/>
    <w:rsid w:val="00815581"/>
    <w:rsid w:val="00815626"/>
    <w:rsid w:val="00815A21"/>
    <w:rsid w:val="00815B9C"/>
    <w:rsid w:val="00815D19"/>
    <w:rsid w:val="00815DF7"/>
    <w:rsid w:val="00816024"/>
    <w:rsid w:val="00816200"/>
    <w:rsid w:val="00816272"/>
    <w:rsid w:val="0081657B"/>
    <w:rsid w:val="00816862"/>
    <w:rsid w:val="008168F6"/>
    <w:rsid w:val="0081697F"/>
    <w:rsid w:val="00816DCD"/>
    <w:rsid w:val="00817188"/>
    <w:rsid w:val="008173CB"/>
    <w:rsid w:val="00817431"/>
    <w:rsid w:val="008174DF"/>
    <w:rsid w:val="00817912"/>
    <w:rsid w:val="00817950"/>
    <w:rsid w:val="00817A6F"/>
    <w:rsid w:val="00817CF9"/>
    <w:rsid w:val="00817F23"/>
    <w:rsid w:val="008201EE"/>
    <w:rsid w:val="008203D7"/>
    <w:rsid w:val="00820562"/>
    <w:rsid w:val="00820667"/>
    <w:rsid w:val="008206A0"/>
    <w:rsid w:val="0082084D"/>
    <w:rsid w:val="0082099C"/>
    <w:rsid w:val="00820A9A"/>
    <w:rsid w:val="00820C7D"/>
    <w:rsid w:val="00820CB4"/>
    <w:rsid w:val="00820F3E"/>
    <w:rsid w:val="008210C3"/>
    <w:rsid w:val="00821741"/>
    <w:rsid w:val="00821955"/>
    <w:rsid w:val="00821A47"/>
    <w:rsid w:val="00821B5D"/>
    <w:rsid w:val="00821C1D"/>
    <w:rsid w:val="00821DE6"/>
    <w:rsid w:val="00821E95"/>
    <w:rsid w:val="00821ECF"/>
    <w:rsid w:val="00822031"/>
    <w:rsid w:val="0082258C"/>
    <w:rsid w:val="00822715"/>
    <w:rsid w:val="008227D6"/>
    <w:rsid w:val="0082294B"/>
    <w:rsid w:val="00822A5A"/>
    <w:rsid w:val="00822BFC"/>
    <w:rsid w:val="00822D6B"/>
    <w:rsid w:val="00822DC0"/>
    <w:rsid w:val="00822E49"/>
    <w:rsid w:val="00822E5B"/>
    <w:rsid w:val="00822F3F"/>
    <w:rsid w:val="0082321E"/>
    <w:rsid w:val="00823227"/>
    <w:rsid w:val="00823561"/>
    <w:rsid w:val="00823642"/>
    <w:rsid w:val="00824321"/>
    <w:rsid w:val="008248D9"/>
    <w:rsid w:val="00824AE8"/>
    <w:rsid w:val="00824B11"/>
    <w:rsid w:val="00824F26"/>
    <w:rsid w:val="00825430"/>
    <w:rsid w:val="00825465"/>
    <w:rsid w:val="00825581"/>
    <w:rsid w:val="008255C5"/>
    <w:rsid w:val="00825B87"/>
    <w:rsid w:val="00825BC9"/>
    <w:rsid w:val="00825C79"/>
    <w:rsid w:val="00825CB8"/>
    <w:rsid w:val="00825DD2"/>
    <w:rsid w:val="008260AF"/>
    <w:rsid w:val="008261E3"/>
    <w:rsid w:val="00826278"/>
    <w:rsid w:val="008263D8"/>
    <w:rsid w:val="00826744"/>
    <w:rsid w:val="00826A8E"/>
    <w:rsid w:val="00826BA6"/>
    <w:rsid w:val="00827115"/>
    <w:rsid w:val="008271F0"/>
    <w:rsid w:val="008277B5"/>
    <w:rsid w:val="00827D1B"/>
    <w:rsid w:val="008300E1"/>
    <w:rsid w:val="008300F3"/>
    <w:rsid w:val="008301D3"/>
    <w:rsid w:val="00830295"/>
    <w:rsid w:val="008302BF"/>
    <w:rsid w:val="008302D6"/>
    <w:rsid w:val="008302DA"/>
    <w:rsid w:val="008302FB"/>
    <w:rsid w:val="00830340"/>
    <w:rsid w:val="008307E9"/>
    <w:rsid w:val="008308A0"/>
    <w:rsid w:val="00830A6A"/>
    <w:rsid w:val="00830AA0"/>
    <w:rsid w:val="00830DC8"/>
    <w:rsid w:val="00830DE3"/>
    <w:rsid w:val="00830F45"/>
    <w:rsid w:val="00830F8C"/>
    <w:rsid w:val="00831003"/>
    <w:rsid w:val="00831242"/>
    <w:rsid w:val="0083145A"/>
    <w:rsid w:val="0083192C"/>
    <w:rsid w:val="00831A4A"/>
    <w:rsid w:val="00831B13"/>
    <w:rsid w:val="00831CC5"/>
    <w:rsid w:val="0083297C"/>
    <w:rsid w:val="0083303D"/>
    <w:rsid w:val="00833041"/>
    <w:rsid w:val="00833445"/>
    <w:rsid w:val="00833592"/>
    <w:rsid w:val="008335BB"/>
    <w:rsid w:val="0083374F"/>
    <w:rsid w:val="00833C74"/>
    <w:rsid w:val="00833D74"/>
    <w:rsid w:val="00833DE2"/>
    <w:rsid w:val="00834002"/>
    <w:rsid w:val="008344AF"/>
    <w:rsid w:val="00834704"/>
    <w:rsid w:val="008348D4"/>
    <w:rsid w:val="00834F83"/>
    <w:rsid w:val="00834FDE"/>
    <w:rsid w:val="0083503E"/>
    <w:rsid w:val="008352DD"/>
    <w:rsid w:val="008356FB"/>
    <w:rsid w:val="008357F1"/>
    <w:rsid w:val="008357F2"/>
    <w:rsid w:val="00835E36"/>
    <w:rsid w:val="00835F4E"/>
    <w:rsid w:val="008362C3"/>
    <w:rsid w:val="00836701"/>
    <w:rsid w:val="008368BC"/>
    <w:rsid w:val="00836A08"/>
    <w:rsid w:val="008373DA"/>
    <w:rsid w:val="008373DB"/>
    <w:rsid w:val="00837738"/>
    <w:rsid w:val="0083780E"/>
    <w:rsid w:val="00837867"/>
    <w:rsid w:val="00840165"/>
    <w:rsid w:val="008403EC"/>
    <w:rsid w:val="0084045D"/>
    <w:rsid w:val="00840582"/>
    <w:rsid w:val="00840BD0"/>
    <w:rsid w:val="00840DEF"/>
    <w:rsid w:val="00840E9D"/>
    <w:rsid w:val="00840F52"/>
    <w:rsid w:val="008414B0"/>
    <w:rsid w:val="00841ADF"/>
    <w:rsid w:val="00841B8A"/>
    <w:rsid w:val="00841DF0"/>
    <w:rsid w:val="00841F2A"/>
    <w:rsid w:val="008421F3"/>
    <w:rsid w:val="00842421"/>
    <w:rsid w:val="0084258A"/>
    <w:rsid w:val="00842A21"/>
    <w:rsid w:val="00842C76"/>
    <w:rsid w:val="00842D2B"/>
    <w:rsid w:val="00842D43"/>
    <w:rsid w:val="00843537"/>
    <w:rsid w:val="008439A6"/>
    <w:rsid w:val="00843B5D"/>
    <w:rsid w:val="00843C97"/>
    <w:rsid w:val="00843E2D"/>
    <w:rsid w:val="00844052"/>
    <w:rsid w:val="008442F8"/>
    <w:rsid w:val="00844433"/>
    <w:rsid w:val="00844700"/>
    <w:rsid w:val="008447C8"/>
    <w:rsid w:val="00844854"/>
    <w:rsid w:val="00844C1D"/>
    <w:rsid w:val="00844FCB"/>
    <w:rsid w:val="00845221"/>
    <w:rsid w:val="0084545E"/>
    <w:rsid w:val="00845917"/>
    <w:rsid w:val="00845C15"/>
    <w:rsid w:val="00845D0D"/>
    <w:rsid w:val="00845D82"/>
    <w:rsid w:val="0084608F"/>
    <w:rsid w:val="00846576"/>
    <w:rsid w:val="00846612"/>
    <w:rsid w:val="008466F4"/>
    <w:rsid w:val="00847B9A"/>
    <w:rsid w:val="00847BA4"/>
    <w:rsid w:val="00847D04"/>
    <w:rsid w:val="00847E89"/>
    <w:rsid w:val="00850166"/>
    <w:rsid w:val="008502FB"/>
    <w:rsid w:val="008503A7"/>
    <w:rsid w:val="00850513"/>
    <w:rsid w:val="008505DE"/>
    <w:rsid w:val="00850701"/>
    <w:rsid w:val="00851065"/>
    <w:rsid w:val="008511BC"/>
    <w:rsid w:val="0085138A"/>
    <w:rsid w:val="0085147E"/>
    <w:rsid w:val="00851918"/>
    <w:rsid w:val="0085194B"/>
    <w:rsid w:val="00851C59"/>
    <w:rsid w:val="00851EFC"/>
    <w:rsid w:val="008520FC"/>
    <w:rsid w:val="008526BC"/>
    <w:rsid w:val="0085273D"/>
    <w:rsid w:val="008528AE"/>
    <w:rsid w:val="0085298C"/>
    <w:rsid w:val="00852CEE"/>
    <w:rsid w:val="00852CF5"/>
    <w:rsid w:val="00852FF5"/>
    <w:rsid w:val="0085316F"/>
    <w:rsid w:val="00853552"/>
    <w:rsid w:val="0085371C"/>
    <w:rsid w:val="008537D3"/>
    <w:rsid w:val="008539C5"/>
    <w:rsid w:val="00853AFF"/>
    <w:rsid w:val="00853B69"/>
    <w:rsid w:val="00853BE4"/>
    <w:rsid w:val="00853BFF"/>
    <w:rsid w:val="00853EFF"/>
    <w:rsid w:val="00853F74"/>
    <w:rsid w:val="0085440F"/>
    <w:rsid w:val="00854607"/>
    <w:rsid w:val="008547D8"/>
    <w:rsid w:val="00854C69"/>
    <w:rsid w:val="008550A0"/>
    <w:rsid w:val="0085526E"/>
    <w:rsid w:val="008552D2"/>
    <w:rsid w:val="008554D6"/>
    <w:rsid w:val="00855585"/>
    <w:rsid w:val="00855A70"/>
    <w:rsid w:val="00855AA2"/>
    <w:rsid w:val="0085632A"/>
    <w:rsid w:val="00856625"/>
    <w:rsid w:val="008567DD"/>
    <w:rsid w:val="008567DF"/>
    <w:rsid w:val="008569FB"/>
    <w:rsid w:val="00856C08"/>
    <w:rsid w:val="00856C7B"/>
    <w:rsid w:val="00857019"/>
    <w:rsid w:val="0085736D"/>
    <w:rsid w:val="008576CA"/>
    <w:rsid w:val="00857962"/>
    <w:rsid w:val="00857A03"/>
    <w:rsid w:val="00857CC6"/>
    <w:rsid w:val="00857DCF"/>
    <w:rsid w:val="00857E6A"/>
    <w:rsid w:val="00857EE6"/>
    <w:rsid w:val="00857F4D"/>
    <w:rsid w:val="00857F79"/>
    <w:rsid w:val="00857FBB"/>
    <w:rsid w:val="008602C8"/>
    <w:rsid w:val="00860B34"/>
    <w:rsid w:val="00861171"/>
    <w:rsid w:val="008612F3"/>
    <w:rsid w:val="0086140F"/>
    <w:rsid w:val="00861904"/>
    <w:rsid w:val="00861A02"/>
    <w:rsid w:val="00861AB7"/>
    <w:rsid w:val="00861D4F"/>
    <w:rsid w:val="00861D99"/>
    <w:rsid w:val="0086243D"/>
    <w:rsid w:val="00862492"/>
    <w:rsid w:val="0086259C"/>
    <w:rsid w:val="0086260C"/>
    <w:rsid w:val="00862819"/>
    <w:rsid w:val="0086291F"/>
    <w:rsid w:val="00862965"/>
    <w:rsid w:val="008629A6"/>
    <w:rsid w:val="00862C0B"/>
    <w:rsid w:val="00862E8B"/>
    <w:rsid w:val="008630B8"/>
    <w:rsid w:val="0086337B"/>
    <w:rsid w:val="008635F6"/>
    <w:rsid w:val="00863737"/>
    <w:rsid w:val="00863815"/>
    <w:rsid w:val="00863A50"/>
    <w:rsid w:val="00863B67"/>
    <w:rsid w:val="0086405F"/>
    <w:rsid w:val="008640AA"/>
    <w:rsid w:val="00864120"/>
    <w:rsid w:val="00864255"/>
    <w:rsid w:val="00864283"/>
    <w:rsid w:val="00864302"/>
    <w:rsid w:val="00864597"/>
    <w:rsid w:val="008647CB"/>
    <w:rsid w:val="00864844"/>
    <w:rsid w:val="00864AFE"/>
    <w:rsid w:val="00864B97"/>
    <w:rsid w:val="00864E80"/>
    <w:rsid w:val="00865650"/>
    <w:rsid w:val="00865823"/>
    <w:rsid w:val="00865992"/>
    <w:rsid w:val="00866437"/>
    <w:rsid w:val="0086669E"/>
    <w:rsid w:val="00866852"/>
    <w:rsid w:val="008669E3"/>
    <w:rsid w:val="008672EB"/>
    <w:rsid w:val="0086751F"/>
    <w:rsid w:val="008677BC"/>
    <w:rsid w:val="00867A24"/>
    <w:rsid w:val="00867D11"/>
    <w:rsid w:val="00867D33"/>
    <w:rsid w:val="00870053"/>
    <w:rsid w:val="00870339"/>
    <w:rsid w:val="008705F7"/>
    <w:rsid w:val="00870769"/>
    <w:rsid w:val="008707D7"/>
    <w:rsid w:val="008709FA"/>
    <w:rsid w:val="00871501"/>
    <w:rsid w:val="00871A14"/>
    <w:rsid w:val="00871C53"/>
    <w:rsid w:val="00871C61"/>
    <w:rsid w:val="00871C7C"/>
    <w:rsid w:val="0087210D"/>
    <w:rsid w:val="00872159"/>
    <w:rsid w:val="00872427"/>
    <w:rsid w:val="00872945"/>
    <w:rsid w:val="008729C8"/>
    <w:rsid w:val="00872E3D"/>
    <w:rsid w:val="00873745"/>
    <w:rsid w:val="00873857"/>
    <w:rsid w:val="00873AAD"/>
    <w:rsid w:val="00873E07"/>
    <w:rsid w:val="0087434A"/>
    <w:rsid w:val="0087449A"/>
    <w:rsid w:val="00874620"/>
    <w:rsid w:val="00874A0C"/>
    <w:rsid w:val="00874A0E"/>
    <w:rsid w:val="00874BE1"/>
    <w:rsid w:val="00874CD2"/>
    <w:rsid w:val="00874CFC"/>
    <w:rsid w:val="00874E41"/>
    <w:rsid w:val="00874E6B"/>
    <w:rsid w:val="00874F07"/>
    <w:rsid w:val="008753B2"/>
    <w:rsid w:val="00875588"/>
    <w:rsid w:val="008757E2"/>
    <w:rsid w:val="00875AD2"/>
    <w:rsid w:val="0087603B"/>
    <w:rsid w:val="00876347"/>
    <w:rsid w:val="0087635E"/>
    <w:rsid w:val="00876A1E"/>
    <w:rsid w:val="00877152"/>
    <w:rsid w:val="00877168"/>
    <w:rsid w:val="00877297"/>
    <w:rsid w:val="00877476"/>
    <w:rsid w:val="0087748C"/>
    <w:rsid w:val="00877780"/>
    <w:rsid w:val="00877CBA"/>
    <w:rsid w:val="00877ECB"/>
    <w:rsid w:val="00880631"/>
    <w:rsid w:val="008806AD"/>
    <w:rsid w:val="008809D8"/>
    <w:rsid w:val="008809FB"/>
    <w:rsid w:val="00880D69"/>
    <w:rsid w:val="00880F78"/>
    <w:rsid w:val="0088129F"/>
    <w:rsid w:val="008814C3"/>
    <w:rsid w:val="00881544"/>
    <w:rsid w:val="0088163D"/>
    <w:rsid w:val="00881643"/>
    <w:rsid w:val="0088174F"/>
    <w:rsid w:val="00881795"/>
    <w:rsid w:val="00881D8E"/>
    <w:rsid w:val="00881F3A"/>
    <w:rsid w:val="008823C1"/>
    <w:rsid w:val="00882722"/>
    <w:rsid w:val="008828DE"/>
    <w:rsid w:val="00882AB1"/>
    <w:rsid w:val="00882E90"/>
    <w:rsid w:val="00883169"/>
    <w:rsid w:val="0088348A"/>
    <w:rsid w:val="008834C8"/>
    <w:rsid w:val="0088357D"/>
    <w:rsid w:val="00883C28"/>
    <w:rsid w:val="00883E86"/>
    <w:rsid w:val="00883F68"/>
    <w:rsid w:val="008840EB"/>
    <w:rsid w:val="0088434D"/>
    <w:rsid w:val="008843CF"/>
    <w:rsid w:val="00884639"/>
    <w:rsid w:val="0088484F"/>
    <w:rsid w:val="008848E5"/>
    <w:rsid w:val="008849F8"/>
    <w:rsid w:val="00884A08"/>
    <w:rsid w:val="00884BA3"/>
    <w:rsid w:val="00884C59"/>
    <w:rsid w:val="00884DD0"/>
    <w:rsid w:val="00884FE1"/>
    <w:rsid w:val="008857F2"/>
    <w:rsid w:val="00885B69"/>
    <w:rsid w:val="00885F10"/>
    <w:rsid w:val="0088660B"/>
    <w:rsid w:val="0088685D"/>
    <w:rsid w:val="0088686E"/>
    <w:rsid w:val="008869A1"/>
    <w:rsid w:val="008869C9"/>
    <w:rsid w:val="00886A41"/>
    <w:rsid w:val="00886B92"/>
    <w:rsid w:val="008872E0"/>
    <w:rsid w:val="00887379"/>
    <w:rsid w:val="0088746E"/>
    <w:rsid w:val="0088746F"/>
    <w:rsid w:val="0088755A"/>
    <w:rsid w:val="0088756F"/>
    <w:rsid w:val="0088779C"/>
    <w:rsid w:val="0088787F"/>
    <w:rsid w:val="008879FF"/>
    <w:rsid w:val="00887CA6"/>
    <w:rsid w:val="00887CD6"/>
    <w:rsid w:val="00887FCD"/>
    <w:rsid w:val="0089012E"/>
    <w:rsid w:val="008901C9"/>
    <w:rsid w:val="00890482"/>
    <w:rsid w:val="00890773"/>
    <w:rsid w:val="008908E4"/>
    <w:rsid w:val="00890974"/>
    <w:rsid w:val="0089153E"/>
    <w:rsid w:val="008919E8"/>
    <w:rsid w:val="0089229E"/>
    <w:rsid w:val="00892874"/>
    <w:rsid w:val="0089289C"/>
    <w:rsid w:val="00892B93"/>
    <w:rsid w:val="00892D33"/>
    <w:rsid w:val="008934FA"/>
    <w:rsid w:val="00893993"/>
    <w:rsid w:val="00893A51"/>
    <w:rsid w:val="00893AFC"/>
    <w:rsid w:val="008943B4"/>
    <w:rsid w:val="008944D8"/>
    <w:rsid w:val="0089467C"/>
    <w:rsid w:val="00894B4E"/>
    <w:rsid w:val="00894C59"/>
    <w:rsid w:val="00894C82"/>
    <w:rsid w:val="00894D97"/>
    <w:rsid w:val="008951DB"/>
    <w:rsid w:val="0089521E"/>
    <w:rsid w:val="00895471"/>
    <w:rsid w:val="008959AD"/>
    <w:rsid w:val="00895D08"/>
    <w:rsid w:val="0089610C"/>
    <w:rsid w:val="00896136"/>
    <w:rsid w:val="008963C2"/>
    <w:rsid w:val="00897027"/>
    <w:rsid w:val="008974BF"/>
    <w:rsid w:val="0089752C"/>
    <w:rsid w:val="00897623"/>
    <w:rsid w:val="00897709"/>
    <w:rsid w:val="00897EC7"/>
    <w:rsid w:val="008A012F"/>
    <w:rsid w:val="008A01B4"/>
    <w:rsid w:val="008A04A3"/>
    <w:rsid w:val="008A064D"/>
    <w:rsid w:val="008A0724"/>
    <w:rsid w:val="008A0966"/>
    <w:rsid w:val="008A0F40"/>
    <w:rsid w:val="008A102A"/>
    <w:rsid w:val="008A10DC"/>
    <w:rsid w:val="008A1100"/>
    <w:rsid w:val="008A150C"/>
    <w:rsid w:val="008A1993"/>
    <w:rsid w:val="008A1AA4"/>
    <w:rsid w:val="008A1B3B"/>
    <w:rsid w:val="008A1CB6"/>
    <w:rsid w:val="008A24E0"/>
    <w:rsid w:val="008A268B"/>
    <w:rsid w:val="008A269C"/>
    <w:rsid w:val="008A26F5"/>
    <w:rsid w:val="008A2959"/>
    <w:rsid w:val="008A2DCE"/>
    <w:rsid w:val="008A2EEE"/>
    <w:rsid w:val="008A303D"/>
    <w:rsid w:val="008A3278"/>
    <w:rsid w:val="008A35E4"/>
    <w:rsid w:val="008A3835"/>
    <w:rsid w:val="008A40C1"/>
    <w:rsid w:val="008A412F"/>
    <w:rsid w:val="008A420B"/>
    <w:rsid w:val="008A4224"/>
    <w:rsid w:val="008A454B"/>
    <w:rsid w:val="008A469C"/>
    <w:rsid w:val="008A475D"/>
    <w:rsid w:val="008A49E2"/>
    <w:rsid w:val="008A4D04"/>
    <w:rsid w:val="008A5010"/>
    <w:rsid w:val="008A51EF"/>
    <w:rsid w:val="008A525A"/>
    <w:rsid w:val="008A533A"/>
    <w:rsid w:val="008A53E1"/>
    <w:rsid w:val="008A569C"/>
    <w:rsid w:val="008A59E0"/>
    <w:rsid w:val="008A5A21"/>
    <w:rsid w:val="008A5A3E"/>
    <w:rsid w:val="008A5A40"/>
    <w:rsid w:val="008A5EC6"/>
    <w:rsid w:val="008A60A4"/>
    <w:rsid w:val="008A665E"/>
    <w:rsid w:val="008A6710"/>
    <w:rsid w:val="008A697E"/>
    <w:rsid w:val="008A698E"/>
    <w:rsid w:val="008A6AFA"/>
    <w:rsid w:val="008A6C74"/>
    <w:rsid w:val="008A715D"/>
    <w:rsid w:val="008A725E"/>
    <w:rsid w:val="008A74E0"/>
    <w:rsid w:val="008A7AA9"/>
    <w:rsid w:val="008A7B89"/>
    <w:rsid w:val="008B0079"/>
    <w:rsid w:val="008B0279"/>
    <w:rsid w:val="008B03A7"/>
    <w:rsid w:val="008B06AD"/>
    <w:rsid w:val="008B079F"/>
    <w:rsid w:val="008B0A17"/>
    <w:rsid w:val="008B0D6E"/>
    <w:rsid w:val="008B0EEB"/>
    <w:rsid w:val="008B12BB"/>
    <w:rsid w:val="008B137C"/>
    <w:rsid w:val="008B13D8"/>
    <w:rsid w:val="008B1639"/>
    <w:rsid w:val="008B1674"/>
    <w:rsid w:val="008B1725"/>
    <w:rsid w:val="008B1775"/>
    <w:rsid w:val="008B1842"/>
    <w:rsid w:val="008B1A6A"/>
    <w:rsid w:val="008B1E96"/>
    <w:rsid w:val="008B1F51"/>
    <w:rsid w:val="008B20CF"/>
    <w:rsid w:val="008B21CF"/>
    <w:rsid w:val="008B21D5"/>
    <w:rsid w:val="008B2267"/>
    <w:rsid w:val="008B34B5"/>
    <w:rsid w:val="008B34EE"/>
    <w:rsid w:val="008B373C"/>
    <w:rsid w:val="008B3D5F"/>
    <w:rsid w:val="008B3DC0"/>
    <w:rsid w:val="008B4821"/>
    <w:rsid w:val="008B4985"/>
    <w:rsid w:val="008B4C48"/>
    <w:rsid w:val="008B51D9"/>
    <w:rsid w:val="008B5DB0"/>
    <w:rsid w:val="008B6592"/>
    <w:rsid w:val="008B6641"/>
    <w:rsid w:val="008B66E4"/>
    <w:rsid w:val="008B6F74"/>
    <w:rsid w:val="008B7150"/>
    <w:rsid w:val="008B740C"/>
    <w:rsid w:val="008B753B"/>
    <w:rsid w:val="008B7731"/>
    <w:rsid w:val="008B7AC9"/>
    <w:rsid w:val="008B7D52"/>
    <w:rsid w:val="008B7D5A"/>
    <w:rsid w:val="008B7EEA"/>
    <w:rsid w:val="008C0073"/>
    <w:rsid w:val="008C0844"/>
    <w:rsid w:val="008C0A02"/>
    <w:rsid w:val="008C0F1A"/>
    <w:rsid w:val="008C0F6D"/>
    <w:rsid w:val="008C12BE"/>
    <w:rsid w:val="008C1940"/>
    <w:rsid w:val="008C19CB"/>
    <w:rsid w:val="008C1C12"/>
    <w:rsid w:val="008C1FA1"/>
    <w:rsid w:val="008C22FA"/>
    <w:rsid w:val="008C23B3"/>
    <w:rsid w:val="008C28A5"/>
    <w:rsid w:val="008C2D07"/>
    <w:rsid w:val="008C2F2B"/>
    <w:rsid w:val="008C32F4"/>
    <w:rsid w:val="008C3676"/>
    <w:rsid w:val="008C3B4A"/>
    <w:rsid w:val="008C3D76"/>
    <w:rsid w:val="008C3EF1"/>
    <w:rsid w:val="008C3F9C"/>
    <w:rsid w:val="008C4039"/>
    <w:rsid w:val="008C43F3"/>
    <w:rsid w:val="008C44DA"/>
    <w:rsid w:val="008C464D"/>
    <w:rsid w:val="008C4B3D"/>
    <w:rsid w:val="008C4E3F"/>
    <w:rsid w:val="008C53DA"/>
    <w:rsid w:val="008C557E"/>
    <w:rsid w:val="008C57BF"/>
    <w:rsid w:val="008C5B84"/>
    <w:rsid w:val="008C5BBD"/>
    <w:rsid w:val="008C5EE4"/>
    <w:rsid w:val="008C639E"/>
    <w:rsid w:val="008C6854"/>
    <w:rsid w:val="008C6AC4"/>
    <w:rsid w:val="008C6B9C"/>
    <w:rsid w:val="008C6BED"/>
    <w:rsid w:val="008C6D4D"/>
    <w:rsid w:val="008C6DAE"/>
    <w:rsid w:val="008C7822"/>
    <w:rsid w:val="008C7E13"/>
    <w:rsid w:val="008D00E1"/>
    <w:rsid w:val="008D0829"/>
    <w:rsid w:val="008D093B"/>
    <w:rsid w:val="008D0C9D"/>
    <w:rsid w:val="008D105A"/>
    <w:rsid w:val="008D197A"/>
    <w:rsid w:val="008D1B3F"/>
    <w:rsid w:val="008D1BDB"/>
    <w:rsid w:val="008D1C83"/>
    <w:rsid w:val="008D21B8"/>
    <w:rsid w:val="008D23F4"/>
    <w:rsid w:val="008D2B6A"/>
    <w:rsid w:val="008D2C11"/>
    <w:rsid w:val="008D2E7B"/>
    <w:rsid w:val="008D3187"/>
    <w:rsid w:val="008D33FD"/>
    <w:rsid w:val="008D340B"/>
    <w:rsid w:val="008D3426"/>
    <w:rsid w:val="008D3540"/>
    <w:rsid w:val="008D38B7"/>
    <w:rsid w:val="008D3D1E"/>
    <w:rsid w:val="008D3DC5"/>
    <w:rsid w:val="008D41D9"/>
    <w:rsid w:val="008D4391"/>
    <w:rsid w:val="008D45AA"/>
    <w:rsid w:val="008D4D8C"/>
    <w:rsid w:val="008D4EAE"/>
    <w:rsid w:val="008D4F36"/>
    <w:rsid w:val="008D51CA"/>
    <w:rsid w:val="008D51CE"/>
    <w:rsid w:val="008D565A"/>
    <w:rsid w:val="008D5A77"/>
    <w:rsid w:val="008D5A7B"/>
    <w:rsid w:val="008D5C1C"/>
    <w:rsid w:val="008D5C61"/>
    <w:rsid w:val="008D60B3"/>
    <w:rsid w:val="008D60EF"/>
    <w:rsid w:val="008D62A4"/>
    <w:rsid w:val="008D62D2"/>
    <w:rsid w:val="008D65E0"/>
    <w:rsid w:val="008D69D3"/>
    <w:rsid w:val="008D6A05"/>
    <w:rsid w:val="008D6D01"/>
    <w:rsid w:val="008D6DDD"/>
    <w:rsid w:val="008D6E32"/>
    <w:rsid w:val="008D6EC3"/>
    <w:rsid w:val="008D705B"/>
    <w:rsid w:val="008D70ED"/>
    <w:rsid w:val="008D7134"/>
    <w:rsid w:val="008D718B"/>
    <w:rsid w:val="008D71D0"/>
    <w:rsid w:val="008D723E"/>
    <w:rsid w:val="008D738A"/>
    <w:rsid w:val="008D73A9"/>
    <w:rsid w:val="008D7873"/>
    <w:rsid w:val="008D7AA6"/>
    <w:rsid w:val="008D7F58"/>
    <w:rsid w:val="008E01EC"/>
    <w:rsid w:val="008E07C0"/>
    <w:rsid w:val="008E0A6F"/>
    <w:rsid w:val="008E0B98"/>
    <w:rsid w:val="008E0D35"/>
    <w:rsid w:val="008E0F74"/>
    <w:rsid w:val="008E1299"/>
    <w:rsid w:val="008E1353"/>
    <w:rsid w:val="008E13D3"/>
    <w:rsid w:val="008E1543"/>
    <w:rsid w:val="008E1856"/>
    <w:rsid w:val="008E1A88"/>
    <w:rsid w:val="008E1EDC"/>
    <w:rsid w:val="008E236D"/>
    <w:rsid w:val="008E2392"/>
    <w:rsid w:val="008E2453"/>
    <w:rsid w:val="008E256D"/>
    <w:rsid w:val="008E266C"/>
    <w:rsid w:val="008E28B5"/>
    <w:rsid w:val="008E31D8"/>
    <w:rsid w:val="008E32E3"/>
    <w:rsid w:val="008E3528"/>
    <w:rsid w:val="008E3B65"/>
    <w:rsid w:val="008E3BF0"/>
    <w:rsid w:val="008E3CFF"/>
    <w:rsid w:val="008E4161"/>
    <w:rsid w:val="008E4182"/>
    <w:rsid w:val="008E45FE"/>
    <w:rsid w:val="008E47AB"/>
    <w:rsid w:val="008E499C"/>
    <w:rsid w:val="008E4E9E"/>
    <w:rsid w:val="008E5141"/>
    <w:rsid w:val="008E5372"/>
    <w:rsid w:val="008E55CB"/>
    <w:rsid w:val="008E5809"/>
    <w:rsid w:val="008E5A5A"/>
    <w:rsid w:val="008E5A5E"/>
    <w:rsid w:val="008E5C7E"/>
    <w:rsid w:val="008E5CFF"/>
    <w:rsid w:val="008E6129"/>
    <w:rsid w:val="008E62A7"/>
    <w:rsid w:val="008E6571"/>
    <w:rsid w:val="008E66C1"/>
    <w:rsid w:val="008E693C"/>
    <w:rsid w:val="008E70D4"/>
    <w:rsid w:val="008E7368"/>
    <w:rsid w:val="008E78C5"/>
    <w:rsid w:val="008E78EB"/>
    <w:rsid w:val="008E790B"/>
    <w:rsid w:val="008E7982"/>
    <w:rsid w:val="008E79B9"/>
    <w:rsid w:val="008E7B23"/>
    <w:rsid w:val="008E7C74"/>
    <w:rsid w:val="008E7D1B"/>
    <w:rsid w:val="008E7D8D"/>
    <w:rsid w:val="008F0056"/>
    <w:rsid w:val="008F01AF"/>
    <w:rsid w:val="008F0312"/>
    <w:rsid w:val="008F0546"/>
    <w:rsid w:val="008F078F"/>
    <w:rsid w:val="008F0AC2"/>
    <w:rsid w:val="008F0C12"/>
    <w:rsid w:val="008F0DAF"/>
    <w:rsid w:val="008F0EE0"/>
    <w:rsid w:val="008F0FE1"/>
    <w:rsid w:val="008F10F6"/>
    <w:rsid w:val="008F120A"/>
    <w:rsid w:val="008F1468"/>
    <w:rsid w:val="008F16E8"/>
    <w:rsid w:val="008F19E8"/>
    <w:rsid w:val="008F1E5F"/>
    <w:rsid w:val="008F1F01"/>
    <w:rsid w:val="008F2368"/>
    <w:rsid w:val="008F2458"/>
    <w:rsid w:val="008F28B7"/>
    <w:rsid w:val="008F2F6C"/>
    <w:rsid w:val="008F2F98"/>
    <w:rsid w:val="008F302B"/>
    <w:rsid w:val="008F3307"/>
    <w:rsid w:val="008F361A"/>
    <w:rsid w:val="008F379B"/>
    <w:rsid w:val="008F3CA4"/>
    <w:rsid w:val="008F3EDB"/>
    <w:rsid w:val="008F3F1F"/>
    <w:rsid w:val="008F4108"/>
    <w:rsid w:val="008F4221"/>
    <w:rsid w:val="008F42FA"/>
    <w:rsid w:val="008F431F"/>
    <w:rsid w:val="008F4488"/>
    <w:rsid w:val="008F459D"/>
    <w:rsid w:val="008F45EC"/>
    <w:rsid w:val="008F48FF"/>
    <w:rsid w:val="008F4B1D"/>
    <w:rsid w:val="008F4EA7"/>
    <w:rsid w:val="008F51FA"/>
    <w:rsid w:val="008F5236"/>
    <w:rsid w:val="008F5274"/>
    <w:rsid w:val="008F590D"/>
    <w:rsid w:val="008F5F2E"/>
    <w:rsid w:val="008F62AE"/>
    <w:rsid w:val="008F651F"/>
    <w:rsid w:val="008F6689"/>
    <w:rsid w:val="008F688E"/>
    <w:rsid w:val="008F6E3F"/>
    <w:rsid w:val="008F7B36"/>
    <w:rsid w:val="008F7CC3"/>
    <w:rsid w:val="008F7E59"/>
    <w:rsid w:val="00900088"/>
    <w:rsid w:val="009004F6"/>
    <w:rsid w:val="00900C0F"/>
    <w:rsid w:val="00900CBA"/>
    <w:rsid w:val="0090109C"/>
    <w:rsid w:val="009011E8"/>
    <w:rsid w:val="009011E9"/>
    <w:rsid w:val="00901241"/>
    <w:rsid w:val="0090125E"/>
    <w:rsid w:val="009012FB"/>
    <w:rsid w:val="00901375"/>
    <w:rsid w:val="009015B3"/>
    <w:rsid w:val="0090194B"/>
    <w:rsid w:val="00901990"/>
    <w:rsid w:val="009019A4"/>
    <w:rsid w:val="00901C44"/>
    <w:rsid w:val="00901DA5"/>
    <w:rsid w:val="00901F4B"/>
    <w:rsid w:val="009027BC"/>
    <w:rsid w:val="009027F8"/>
    <w:rsid w:val="00902840"/>
    <w:rsid w:val="00903521"/>
    <w:rsid w:val="00903597"/>
    <w:rsid w:val="009036DF"/>
    <w:rsid w:val="00903834"/>
    <w:rsid w:val="009039E5"/>
    <w:rsid w:val="00904176"/>
    <w:rsid w:val="0090459E"/>
    <w:rsid w:val="0090468C"/>
    <w:rsid w:val="00904B91"/>
    <w:rsid w:val="009051DE"/>
    <w:rsid w:val="009053E5"/>
    <w:rsid w:val="009054CB"/>
    <w:rsid w:val="009063DA"/>
    <w:rsid w:val="009064C4"/>
    <w:rsid w:val="0090651F"/>
    <w:rsid w:val="00906945"/>
    <w:rsid w:val="00906B9A"/>
    <w:rsid w:val="00906C4B"/>
    <w:rsid w:val="00906C4D"/>
    <w:rsid w:val="00906DBF"/>
    <w:rsid w:val="009071CF"/>
    <w:rsid w:val="0090720B"/>
    <w:rsid w:val="00907962"/>
    <w:rsid w:val="00907EDB"/>
    <w:rsid w:val="00910084"/>
    <w:rsid w:val="00910114"/>
    <w:rsid w:val="00910145"/>
    <w:rsid w:val="009103C1"/>
    <w:rsid w:val="00910739"/>
    <w:rsid w:val="00910797"/>
    <w:rsid w:val="00910B19"/>
    <w:rsid w:val="00910B3A"/>
    <w:rsid w:val="009114A7"/>
    <w:rsid w:val="00911523"/>
    <w:rsid w:val="00911819"/>
    <w:rsid w:val="009118FC"/>
    <w:rsid w:val="00911E69"/>
    <w:rsid w:val="00911E7E"/>
    <w:rsid w:val="00911F45"/>
    <w:rsid w:val="009120CE"/>
    <w:rsid w:val="00912247"/>
    <w:rsid w:val="00912AF1"/>
    <w:rsid w:val="00912BA4"/>
    <w:rsid w:val="00912D23"/>
    <w:rsid w:val="00912F52"/>
    <w:rsid w:val="00912F5C"/>
    <w:rsid w:val="00913051"/>
    <w:rsid w:val="0091306B"/>
    <w:rsid w:val="00913109"/>
    <w:rsid w:val="00913177"/>
    <w:rsid w:val="009132BE"/>
    <w:rsid w:val="00913472"/>
    <w:rsid w:val="009134E2"/>
    <w:rsid w:val="0091359F"/>
    <w:rsid w:val="009135B2"/>
    <w:rsid w:val="009136B5"/>
    <w:rsid w:val="00913B4F"/>
    <w:rsid w:val="00913E7E"/>
    <w:rsid w:val="00914079"/>
    <w:rsid w:val="009141BF"/>
    <w:rsid w:val="00914872"/>
    <w:rsid w:val="00914896"/>
    <w:rsid w:val="00914A84"/>
    <w:rsid w:val="00914ACC"/>
    <w:rsid w:val="00914CFA"/>
    <w:rsid w:val="00914E65"/>
    <w:rsid w:val="00915144"/>
    <w:rsid w:val="009151F3"/>
    <w:rsid w:val="0091534A"/>
    <w:rsid w:val="00915453"/>
    <w:rsid w:val="009155D4"/>
    <w:rsid w:val="00915762"/>
    <w:rsid w:val="009159BE"/>
    <w:rsid w:val="00915A97"/>
    <w:rsid w:val="00916088"/>
    <w:rsid w:val="0091687C"/>
    <w:rsid w:val="00916B0D"/>
    <w:rsid w:val="009171A5"/>
    <w:rsid w:val="009171FE"/>
    <w:rsid w:val="0091746E"/>
    <w:rsid w:val="009176F6"/>
    <w:rsid w:val="009177AA"/>
    <w:rsid w:val="00917A46"/>
    <w:rsid w:val="00917C5D"/>
    <w:rsid w:val="00920B7F"/>
    <w:rsid w:val="00920C00"/>
    <w:rsid w:val="00920C2B"/>
    <w:rsid w:val="00920F20"/>
    <w:rsid w:val="009212ED"/>
    <w:rsid w:val="00921375"/>
    <w:rsid w:val="00921550"/>
    <w:rsid w:val="0092168F"/>
    <w:rsid w:val="0092178B"/>
    <w:rsid w:val="00921870"/>
    <w:rsid w:val="009218A5"/>
    <w:rsid w:val="00921952"/>
    <w:rsid w:val="00921BE6"/>
    <w:rsid w:val="00921C60"/>
    <w:rsid w:val="00921D0A"/>
    <w:rsid w:val="00921EE8"/>
    <w:rsid w:val="00921FE4"/>
    <w:rsid w:val="0092205B"/>
    <w:rsid w:val="00922073"/>
    <w:rsid w:val="00922139"/>
    <w:rsid w:val="009222AD"/>
    <w:rsid w:val="00922964"/>
    <w:rsid w:val="00922C1B"/>
    <w:rsid w:val="00923638"/>
    <w:rsid w:val="00923742"/>
    <w:rsid w:val="00923BFD"/>
    <w:rsid w:val="00923FA6"/>
    <w:rsid w:val="00924016"/>
    <w:rsid w:val="009245BA"/>
    <w:rsid w:val="009247C3"/>
    <w:rsid w:val="00924AD1"/>
    <w:rsid w:val="00924EEB"/>
    <w:rsid w:val="0092542B"/>
    <w:rsid w:val="00925811"/>
    <w:rsid w:val="00925AB9"/>
    <w:rsid w:val="00925B40"/>
    <w:rsid w:val="00925CBA"/>
    <w:rsid w:val="00925D62"/>
    <w:rsid w:val="00925DAA"/>
    <w:rsid w:val="00926383"/>
    <w:rsid w:val="00926623"/>
    <w:rsid w:val="00926AC1"/>
    <w:rsid w:val="00926AEB"/>
    <w:rsid w:val="00926BEF"/>
    <w:rsid w:val="00926CEE"/>
    <w:rsid w:val="00927047"/>
    <w:rsid w:val="0092706B"/>
    <w:rsid w:val="0092715E"/>
    <w:rsid w:val="009272D4"/>
    <w:rsid w:val="009308CE"/>
    <w:rsid w:val="00930AE1"/>
    <w:rsid w:val="00931185"/>
    <w:rsid w:val="009311AA"/>
    <w:rsid w:val="009312B0"/>
    <w:rsid w:val="009312B4"/>
    <w:rsid w:val="0093158A"/>
    <w:rsid w:val="0093180E"/>
    <w:rsid w:val="009319A2"/>
    <w:rsid w:val="00931CB2"/>
    <w:rsid w:val="00932307"/>
    <w:rsid w:val="00932628"/>
    <w:rsid w:val="009326F0"/>
    <w:rsid w:val="00932977"/>
    <w:rsid w:val="00932F1D"/>
    <w:rsid w:val="0093310E"/>
    <w:rsid w:val="00933263"/>
    <w:rsid w:val="0093335D"/>
    <w:rsid w:val="0093355A"/>
    <w:rsid w:val="0093377D"/>
    <w:rsid w:val="00933B83"/>
    <w:rsid w:val="00933D5A"/>
    <w:rsid w:val="00933F35"/>
    <w:rsid w:val="00934374"/>
    <w:rsid w:val="009346AE"/>
    <w:rsid w:val="00934732"/>
    <w:rsid w:val="00934D40"/>
    <w:rsid w:val="009351C0"/>
    <w:rsid w:val="00935429"/>
    <w:rsid w:val="0093555E"/>
    <w:rsid w:val="0093575F"/>
    <w:rsid w:val="00936851"/>
    <w:rsid w:val="00936979"/>
    <w:rsid w:val="00936A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446"/>
    <w:rsid w:val="00940491"/>
    <w:rsid w:val="009406DF"/>
    <w:rsid w:val="00940747"/>
    <w:rsid w:val="009409FA"/>
    <w:rsid w:val="00940BC4"/>
    <w:rsid w:val="00940C8F"/>
    <w:rsid w:val="00940DAD"/>
    <w:rsid w:val="00940E00"/>
    <w:rsid w:val="00941053"/>
    <w:rsid w:val="00941737"/>
    <w:rsid w:val="00941783"/>
    <w:rsid w:val="00941911"/>
    <w:rsid w:val="00941C24"/>
    <w:rsid w:val="00941EFB"/>
    <w:rsid w:val="00942005"/>
    <w:rsid w:val="00942B63"/>
    <w:rsid w:val="00942BA0"/>
    <w:rsid w:val="0094312C"/>
    <w:rsid w:val="009431C5"/>
    <w:rsid w:val="009431E1"/>
    <w:rsid w:val="009434F6"/>
    <w:rsid w:val="00943583"/>
    <w:rsid w:val="00943824"/>
    <w:rsid w:val="0094382B"/>
    <w:rsid w:val="00943980"/>
    <w:rsid w:val="009439C3"/>
    <w:rsid w:val="00943B59"/>
    <w:rsid w:val="00943DFD"/>
    <w:rsid w:val="00943FFD"/>
    <w:rsid w:val="00944149"/>
    <w:rsid w:val="009441E2"/>
    <w:rsid w:val="0094470F"/>
    <w:rsid w:val="00944891"/>
    <w:rsid w:val="00944BC8"/>
    <w:rsid w:val="009454C9"/>
    <w:rsid w:val="009454E1"/>
    <w:rsid w:val="00945977"/>
    <w:rsid w:val="009459FE"/>
    <w:rsid w:val="00945B29"/>
    <w:rsid w:val="0094611B"/>
    <w:rsid w:val="0094618C"/>
    <w:rsid w:val="00946498"/>
    <w:rsid w:val="0094658F"/>
    <w:rsid w:val="0094678F"/>
    <w:rsid w:val="00946838"/>
    <w:rsid w:val="0094685B"/>
    <w:rsid w:val="009468DD"/>
    <w:rsid w:val="009468E7"/>
    <w:rsid w:val="00946AFC"/>
    <w:rsid w:val="00946B3E"/>
    <w:rsid w:val="009470CC"/>
    <w:rsid w:val="009471BA"/>
    <w:rsid w:val="0094742F"/>
    <w:rsid w:val="00947653"/>
    <w:rsid w:val="00947DC4"/>
    <w:rsid w:val="009502CF"/>
    <w:rsid w:val="009504F6"/>
    <w:rsid w:val="00950610"/>
    <w:rsid w:val="009506B5"/>
    <w:rsid w:val="00950D74"/>
    <w:rsid w:val="00950DDA"/>
    <w:rsid w:val="00950E61"/>
    <w:rsid w:val="0095179D"/>
    <w:rsid w:val="009518F4"/>
    <w:rsid w:val="00951CA7"/>
    <w:rsid w:val="0095284F"/>
    <w:rsid w:val="009528F9"/>
    <w:rsid w:val="00952C27"/>
    <w:rsid w:val="00952C58"/>
    <w:rsid w:val="00952DF1"/>
    <w:rsid w:val="00952F2A"/>
    <w:rsid w:val="00953012"/>
    <w:rsid w:val="00953575"/>
    <w:rsid w:val="009539AF"/>
    <w:rsid w:val="00953B79"/>
    <w:rsid w:val="00953E5F"/>
    <w:rsid w:val="00953EED"/>
    <w:rsid w:val="00953F02"/>
    <w:rsid w:val="00953F17"/>
    <w:rsid w:val="009543A3"/>
    <w:rsid w:val="00954416"/>
    <w:rsid w:val="00954460"/>
    <w:rsid w:val="0095470E"/>
    <w:rsid w:val="00954727"/>
    <w:rsid w:val="00954941"/>
    <w:rsid w:val="00954C39"/>
    <w:rsid w:val="00954EB5"/>
    <w:rsid w:val="00954FC7"/>
    <w:rsid w:val="009556DE"/>
    <w:rsid w:val="00955944"/>
    <w:rsid w:val="00955AC3"/>
    <w:rsid w:val="00955B8D"/>
    <w:rsid w:val="00955D1B"/>
    <w:rsid w:val="00956405"/>
    <w:rsid w:val="0095641B"/>
    <w:rsid w:val="009567B6"/>
    <w:rsid w:val="009568A2"/>
    <w:rsid w:val="00956D43"/>
    <w:rsid w:val="00957267"/>
    <w:rsid w:val="0095746C"/>
    <w:rsid w:val="009575CD"/>
    <w:rsid w:val="0095799B"/>
    <w:rsid w:val="00957BF9"/>
    <w:rsid w:val="00957EE1"/>
    <w:rsid w:val="00957F9A"/>
    <w:rsid w:val="00957FCD"/>
    <w:rsid w:val="009600DB"/>
    <w:rsid w:val="00960121"/>
    <w:rsid w:val="00960278"/>
    <w:rsid w:val="009607D1"/>
    <w:rsid w:val="0096096B"/>
    <w:rsid w:val="00960A3F"/>
    <w:rsid w:val="00960E33"/>
    <w:rsid w:val="0096106F"/>
    <w:rsid w:val="00961459"/>
    <w:rsid w:val="00961675"/>
    <w:rsid w:val="00961722"/>
    <w:rsid w:val="0096178F"/>
    <w:rsid w:val="00961909"/>
    <w:rsid w:val="0096190A"/>
    <w:rsid w:val="00961B40"/>
    <w:rsid w:val="00961FAB"/>
    <w:rsid w:val="00962853"/>
    <w:rsid w:val="0096298A"/>
    <w:rsid w:val="00963179"/>
    <w:rsid w:val="009635D6"/>
    <w:rsid w:val="00963D77"/>
    <w:rsid w:val="009645B6"/>
    <w:rsid w:val="009645C9"/>
    <w:rsid w:val="00964672"/>
    <w:rsid w:val="00964A14"/>
    <w:rsid w:val="00964BBA"/>
    <w:rsid w:val="00965099"/>
    <w:rsid w:val="00965385"/>
    <w:rsid w:val="009653CD"/>
    <w:rsid w:val="00965CE9"/>
    <w:rsid w:val="00965D3A"/>
    <w:rsid w:val="00966011"/>
    <w:rsid w:val="00966038"/>
    <w:rsid w:val="0096623F"/>
    <w:rsid w:val="00966667"/>
    <w:rsid w:val="009673CD"/>
    <w:rsid w:val="009673FD"/>
    <w:rsid w:val="009678FF"/>
    <w:rsid w:val="00967927"/>
    <w:rsid w:val="00967BF0"/>
    <w:rsid w:val="0097011B"/>
    <w:rsid w:val="009704FC"/>
    <w:rsid w:val="0097063F"/>
    <w:rsid w:val="0097098F"/>
    <w:rsid w:val="00970CE1"/>
    <w:rsid w:val="00970F09"/>
    <w:rsid w:val="009711B1"/>
    <w:rsid w:val="0097148A"/>
    <w:rsid w:val="0097161C"/>
    <w:rsid w:val="00971913"/>
    <w:rsid w:val="009719E5"/>
    <w:rsid w:val="00971EB8"/>
    <w:rsid w:val="009720AB"/>
    <w:rsid w:val="009720EB"/>
    <w:rsid w:val="0097214F"/>
    <w:rsid w:val="0097226F"/>
    <w:rsid w:val="00972B3A"/>
    <w:rsid w:val="00972C60"/>
    <w:rsid w:val="00972CC3"/>
    <w:rsid w:val="00972FAD"/>
    <w:rsid w:val="009732B1"/>
    <w:rsid w:val="00973432"/>
    <w:rsid w:val="00973579"/>
    <w:rsid w:val="009736C7"/>
    <w:rsid w:val="009738D5"/>
    <w:rsid w:val="00973DCF"/>
    <w:rsid w:val="00973FE4"/>
    <w:rsid w:val="00974104"/>
    <w:rsid w:val="0097416C"/>
    <w:rsid w:val="0097539C"/>
    <w:rsid w:val="009753C2"/>
    <w:rsid w:val="00975E15"/>
    <w:rsid w:val="009762BC"/>
    <w:rsid w:val="009762D0"/>
    <w:rsid w:val="009765BE"/>
    <w:rsid w:val="009766AE"/>
    <w:rsid w:val="009767AD"/>
    <w:rsid w:val="00976C54"/>
    <w:rsid w:val="00976DA6"/>
    <w:rsid w:val="00977250"/>
    <w:rsid w:val="009772FA"/>
    <w:rsid w:val="00977503"/>
    <w:rsid w:val="009776D9"/>
    <w:rsid w:val="00977707"/>
    <w:rsid w:val="009777B4"/>
    <w:rsid w:val="00977A86"/>
    <w:rsid w:val="009802B3"/>
    <w:rsid w:val="009802FA"/>
    <w:rsid w:val="009803BF"/>
    <w:rsid w:val="00980701"/>
    <w:rsid w:val="009807B1"/>
    <w:rsid w:val="00980AB2"/>
    <w:rsid w:val="00980E8A"/>
    <w:rsid w:val="00980F59"/>
    <w:rsid w:val="0098149F"/>
    <w:rsid w:val="00981682"/>
    <w:rsid w:val="00981908"/>
    <w:rsid w:val="00981C48"/>
    <w:rsid w:val="00981D19"/>
    <w:rsid w:val="00981DE8"/>
    <w:rsid w:val="00981E6D"/>
    <w:rsid w:val="00981F6F"/>
    <w:rsid w:val="00982027"/>
    <w:rsid w:val="00982455"/>
    <w:rsid w:val="0098247B"/>
    <w:rsid w:val="009826D5"/>
    <w:rsid w:val="009834A0"/>
    <w:rsid w:val="009834EC"/>
    <w:rsid w:val="00983647"/>
    <w:rsid w:val="00983BC9"/>
    <w:rsid w:val="00983D19"/>
    <w:rsid w:val="0098429C"/>
    <w:rsid w:val="0098438A"/>
    <w:rsid w:val="0098446C"/>
    <w:rsid w:val="0098485A"/>
    <w:rsid w:val="009849BF"/>
    <w:rsid w:val="00984CB5"/>
    <w:rsid w:val="00984DAB"/>
    <w:rsid w:val="00984E01"/>
    <w:rsid w:val="009851B2"/>
    <w:rsid w:val="0098554E"/>
    <w:rsid w:val="0098570F"/>
    <w:rsid w:val="009859C4"/>
    <w:rsid w:val="009859DF"/>
    <w:rsid w:val="009859E6"/>
    <w:rsid w:val="00985AAA"/>
    <w:rsid w:val="00985BDC"/>
    <w:rsid w:val="00985DF7"/>
    <w:rsid w:val="00986125"/>
    <w:rsid w:val="009861B6"/>
    <w:rsid w:val="009862F0"/>
    <w:rsid w:val="00986554"/>
    <w:rsid w:val="009866BE"/>
    <w:rsid w:val="00986BC8"/>
    <w:rsid w:val="00986C42"/>
    <w:rsid w:val="00986CFC"/>
    <w:rsid w:val="00986F39"/>
    <w:rsid w:val="00987473"/>
    <w:rsid w:val="00987744"/>
    <w:rsid w:val="0098774F"/>
    <w:rsid w:val="0098787E"/>
    <w:rsid w:val="00987948"/>
    <w:rsid w:val="00987A00"/>
    <w:rsid w:val="00987A16"/>
    <w:rsid w:val="00987CAD"/>
    <w:rsid w:val="00987D22"/>
    <w:rsid w:val="00987F7C"/>
    <w:rsid w:val="00987FD5"/>
    <w:rsid w:val="00990067"/>
    <w:rsid w:val="00990271"/>
    <w:rsid w:val="009907E9"/>
    <w:rsid w:val="009909D9"/>
    <w:rsid w:val="00991238"/>
    <w:rsid w:val="009913B0"/>
    <w:rsid w:val="00991459"/>
    <w:rsid w:val="009917B6"/>
    <w:rsid w:val="00991AD3"/>
    <w:rsid w:val="00991B34"/>
    <w:rsid w:val="00991C7C"/>
    <w:rsid w:val="00992016"/>
    <w:rsid w:val="00992064"/>
    <w:rsid w:val="009928DD"/>
    <w:rsid w:val="009929BB"/>
    <w:rsid w:val="00992C7C"/>
    <w:rsid w:val="00992CF5"/>
    <w:rsid w:val="00992E11"/>
    <w:rsid w:val="0099305D"/>
    <w:rsid w:val="00993396"/>
    <w:rsid w:val="00993D89"/>
    <w:rsid w:val="00993EFD"/>
    <w:rsid w:val="0099430B"/>
    <w:rsid w:val="00994486"/>
    <w:rsid w:val="00994523"/>
    <w:rsid w:val="00994646"/>
    <w:rsid w:val="00994956"/>
    <w:rsid w:val="00994DD6"/>
    <w:rsid w:val="00994E8B"/>
    <w:rsid w:val="00995915"/>
    <w:rsid w:val="009959E7"/>
    <w:rsid w:val="00995EA0"/>
    <w:rsid w:val="009965CA"/>
    <w:rsid w:val="0099677C"/>
    <w:rsid w:val="009967F6"/>
    <w:rsid w:val="00996998"/>
    <w:rsid w:val="00996B23"/>
    <w:rsid w:val="00996E06"/>
    <w:rsid w:val="009970C8"/>
    <w:rsid w:val="009972D0"/>
    <w:rsid w:val="009973BE"/>
    <w:rsid w:val="00997AD5"/>
    <w:rsid w:val="00997B03"/>
    <w:rsid w:val="00997D0A"/>
    <w:rsid w:val="00997D95"/>
    <w:rsid w:val="00997F47"/>
    <w:rsid w:val="009A05A7"/>
    <w:rsid w:val="009A07F7"/>
    <w:rsid w:val="009A093E"/>
    <w:rsid w:val="009A0B39"/>
    <w:rsid w:val="009A0C3F"/>
    <w:rsid w:val="009A13F4"/>
    <w:rsid w:val="009A1735"/>
    <w:rsid w:val="009A18A6"/>
    <w:rsid w:val="009A1C8B"/>
    <w:rsid w:val="009A22A8"/>
    <w:rsid w:val="009A2968"/>
    <w:rsid w:val="009A2C28"/>
    <w:rsid w:val="009A2DC3"/>
    <w:rsid w:val="009A30FA"/>
    <w:rsid w:val="009A328D"/>
    <w:rsid w:val="009A386D"/>
    <w:rsid w:val="009A3E3E"/>
    <w:rsid w:val="009A4152"/>
    <w:rsid w:val="009A41A9"/>
    <w:rsid w:val="009A46A2"/>
    <w:rsid w:val="009A50FE"/>
    <w:rsid w:val="009A5165"/>
    <w:rsid w:val="009A5218"/>
    <w:rsid w:val="009A5413"/>
    <w:rsid w:val="009A54BC"/>
    <w:rsid w:val="009A66DC"/>
    <w:rsid w:val="009A6725"/>
    <w:rsid w:val="009A6C73"/>
    <w:rsid w:val="009A6D67"/>
    <w:rsid w:val="009A6E79"/>
    <w:rsid w:val="009A75FA"/>
    <w:rsid w:val="009A7721"/>
    <w:rsid w:val="009A79B7"/>
    <w:rsid w:val="009A7CBD"/>
    <w:rsid w:val="009B0047"/>
    <w:rsid w:val="009B054F"/>
    <w:rsid w:val="009B0800"/>
    <w:rsid w:val="009B09A7"/>
    <w:rsid w:val="009B0FA7"/>
    <w:rsid w:val="009B0FDF"/>
    <w:rsid w:val="009B1309"/>
    <w:rsid w:val="009B1829"/>
    <w:rsid w:val="009B1A4E"/>
    <w:rsid w:val="009B1D8D"/>
    <w:rsid w:val="009B1E1F"/>
    <w:rsid w:val="009B1FC2"/>
    <w:rsid w:val="009B2042"/>
    <w:rsid w:val="009B2A0B"/>
    <w:rsid w:val="009B2C10"/>
    <w:rsid w:val="009B2F67"/>
    <w:rsid w:val="009B3095"/>
    <w:rsid w:val="009B3179"/>
    <w:rsid w:val="009B3577"/>
    <w:rsid w:val="009B36AB"/>
    <w:rsid w:val="009B37DD"/>
    <w:rsid w:val="009B3813"/>
    <w:rsid w:val="009B3946"/>
    <w:rsid w:val="009B40C9"/>
    <w:rsid w:val="009B4736"/>
    <w:rsid w:val="009B49D7"/>
    <w:rsid w:val="009B4C6B"/>
    <w:rsid w:val="009B4D62"/>
    <w:rsid w:val="009B4EC1"/>
    <w:rsid w:val="009B508F"/>
    <w:rsid w:val="009B51E2"/>
    <w:rsid w:val="009B583B"/>
    <w:rsid w:val="009B586A"/>
    <w:rsid w:val="009B5C32"/>
    <w:rsid w:val="009B5D9F"/>
    <w:rsid w:val="009B5E3C"/>
    <w:rsid w:val="009B5E53"/>
    <w:rsid w:val="009B5E62"/>
    <w:rsid w:val="009B5F02"/>
    <w:rsid w:val="009B60D8"/>
    <w:rsid w:val="009B6345"/>
    <w:rsid w:val="009B63F2"/>
    <w:rsid w:val="009B640B"/>
    <w:rsid w:val="009B6415"/>
    <w:rsid w:val="009B6876"/>
    <w:rsid w:val="009B692D"/>
    <w:rsid w:val="009B7370"/>
    <w:rsid w:val="009B7399"/>
    <w:rsid w:val="009B7593"/>
    <w:rsid w:val="009B764F"/>
    <w:rsid w:val="009B7B57"/>
    <w:rsid w:val="009B7CCF"/>
    <w:rsid w:val="009B7D89"/>
    <w:rsid w:val="009C0416"/>
    <w:rsid w:val="009C0A29"/>
    <w:rsid w:val="009C0A38"/>
    <w:rsid w:val="009C0C41"/>
    <w:rsid w:val="009C0CE9"/>
    <w:rsid w:val="009C1129"/>
    <w:rsid w:val="009C1554"/>
    <w:rsid w:val="009C180D"/>
    <w:rsid w:val="009C1837"/>
    <w:rsid w:val="009C1D50"/>
    <w:rsid w:val="009C1E7C"/>
    <w:rsid w:val="009C1EA5"/>
    <w:rsid w:val="009C2109"/>
    <w:rsid w:val="009C24ED"/>
    <w:rsid w:val="009C2692"/>
    <w:rsid w:val="009C2788"/>
    <w:rsid w:val="009C2B4F"/>
    <w:rsid w:val="009C2B7D"/>
    <w:rsid w:val="009C2DAB"/>
    <w:rsid w:val="009C2E42"/>
    <w:rsid w:val="009C37C8"/>
    <w:rsid w:val="009C3C52"/>
    <w:rsid w:val="009C3D0A"/>
    <w:rsid w:val="009C3ECC"/>
    <w:rsid w:val="009C418E"/>
    <w:rsid w:val="009C4A5F"/>
    <w:rsid w:val="009C4B24"/>
    <w:rsid w:val="009C4FC8"/>
    <w:rsid w:val="009C525B"/>
    <w:rsid w:val="009C5337"/>
    <w:rsid w:val="009C541E"/>
    <w:rsid w:val="009C54EA"/>
    <w:rsid w:val="009C5688"/>
    <w:rsid w:val="009C589F"/>
    <w:rsid w:val="009C5A6E"/>
    <w:rsid w:val="009C5BE7"/>
    <w:rsid w:val="009C607F"/>
    <w:rsid w:val="009C624A"/>
    <w:rsid w:val="009C677D"/>
    <w:rsid w:val="009C681C"/>
    <w:rsid w:val="009C693B"/>
    <w:rsid w:val="009C6A55"/>
    <w:rsid w:val="009C6BA5"/>
    <w:rsid w:val="009C6BA8"/>
    <w:rsid w:val="009C6BBD"/>
    <w:rsid w:val="009C6BCE"/>
    <w:rsid w:val="009C77D8"/>
    <w:rsid w:val="009C7D06"/>
    <w:rsid w:val="009C7DA7"/>
    <w:rsid w:val="009C7EA4"/>
    <w:rsid w:val="009D0763"/>
    <w:rsid w:val="009D0D99"/>
    <w:rsid w:val="009D0FC6"/>
    <w:rsid w:val="009D1409"/>
    <w:rsid w:val="009D1478"/>
    <w:rsid w:val="009D15BA"/>
    <w:rsid w:val="009D1640"/>
    <w:rsid w:val="009D19C6"/>
    <w:rsid w:val="009D19CD"/>
    <w:rsid w:val="009D19EE"/>
    <w:rsid w:val="009D1B0D"/>
    <w:rsid w:val="009D1C76"/>
    <w:rsid w:val="009D2023"/>
    <w:rsid w:val="009D2070"/>
    <w:rsid w:val="009D2663"/>
    <w:rsid w:val="009D26E2"/>
    <w:rsid w:val="009D29C7"/>
    <w:rsid w:val="009D2D00"/>
    <w:rsid w:val="009D2EDA"/>
    <w:rsid w:val="009D3313"/>
    <w:rsid w:val="009D3BD0"/>
    <w:rsid w:val="009D3F01"/>
    <w:rsid w:val="009D3FAE"/>
    <w:rsid w:val="009D40DC"/>
    <w:rsid w:val="009D41CD"/>
    <w:rsid w:val="009D42D8"/>
    <w:rsid w:val="009D4588"/>
    <w:rsid w:val="009D4A1F"/>
    <w:rsid w:val="009D4C7E"/>
    <w:rsid w:val="009D4D90"/>
    <w:rsid w:val="009D50B0"/>
    <w:rsid w:val="009D50BE"/>
    <w:rsid w:val="009D517F"/>
    <w:rsid w:val="009D5525"/>
    <w:rsid w:val="009D5C08"/>
    <w:rsid w:val="009D5F8A"/>
    <w:rsid w:val="009D61DB"/>
    <w:rsid w:val="009D626F"/>
    <w:rsid w:val="009D6278"/>
    <w:rsid w:val="009D62D8"/>
    <w:rsid w:val="009D6357"/>
    <w:rsid w:val="009D6420"/>
    <w:rsid w:val="009D658F"/>
    <w:rsid w:val="009D6C30"/>
    <w:rsid w:val="009D6C48"/>
    <w:rsid w:val="009D7397"/>
    <w:rsid w:val="009D75BA"/>
    <w:rsid w:val="009D7632"/>
    <w:rsid w:val="009D765E"/>
    <w:rsid w:val="009D789F"/>
    <w:rsid w:val="009D7901"/>
    <w:rsid w:val="009D7AA3"/>
    <w:rsid w:val="009D7C84"/>
    <w:rsid w:val="009E0570"/>
    <w:rsid w:val="009E0BFB"/>
    <w:rsid w:val="009E0CAA"/>
    <w:rsid w:val="009E0D76"/>
    <w:rsid w:val="009E0EEA"/>
    <w:rsid w:val="009E1070"/>
    <w:rsid w:val="009E1146"/>
    <w:rsid w:val="009E1B9B"/>
    <w:rsid w:val="009E1C43"/>
    <w:rsid w:val="009E1FF2"/>
    <w:rsid w:val="009E217D"/>
    <w:rsid w:val="009E2535"/>
    <w:rsid w:val="009E2741"/>
    <w:rsid w:val="009E29B1"/>
    <w:rsid w:val="009E2A96"/>
    <w:rsid w:val="009E2B4B"/>
    <w:rsid w:val="009E2C23"/>
    <w:rsid w:val="009E2C67"/>
    <w:rsid w:val="009E2D37"/>
    <w:rsid w:val="009E2DE9"/>
    <w:rsid w:val="009E2F01"/>
    <w:rsid w:val="009E3169"/>
    <w:rsid w:val="009E322D"/>
    <w:rsid w:val="009E39F2"/>
    <w:rsid w:val="009E3D25"/>
    <w:rsid w:val="009E3E48"/>
    <w:rsid w:val="009E3E77"/>
    <w:rsid w:val="009E40D7"/>
    <w:rsid w:val="009E494E"/>
    <w:rsid w:val="009E51E3"/>
    <w:rsid w:val="009E54B9"/>
    <w:rsid w:val="009E54F8"/>
    <w:rsid w:val="009E571E"/>
    <w:rsid w:val="009E5844"/>
    <w:rsid w:val="009E589E"/>
    <w:rsid w:val="009E5DE0"/>
    <w:rsid w:val="009E5E28"/>
    <w:rsid w:val="009E5E95"/>
    <w:rsid w:val="009E5F11"/>
    <w:rsid w:val="009E626F"/>
    <w:rsid w:val="009E65FE"/>
    <w:rsid w:val="009E66CE"/>
    <w:rsid w:val="009E6DB8"/>
    <w:rsid w:val="009E6DBA"/>
    <w:rsid w:val="009E6ED5"/>
    <w:rsid w:val="009E6F6C"/>
    <w:rsid w:val="009E7137"/>
    <w:rsid w:val="009E717B"/>
    <w:rsid w:val="009E7353"/>
    <w:rsid w:val="009E74D1"/>
    <w:rsid w:val="009E7534"/>
    <w:rsid w:val="009E768B"/>
    <w:rsid w:val="009E7C3D"/>
    <w:rsid w:val="009F03FA"/>
    <w:rsid w:val="009F079F"/>
    <w:rsid w:val="009F0B3E"/>
    <w:rsid w:val="009F0FD2"/>
    <w:rsid w:val="009F1161"/>
    <w:rsid w:val="009F1A34"/>
    <w:rsid w:val="009F1B12"/>
    <w:rsid w:val="009F1DE6"/>
    <w:rsid w:val="009F2C1B"/>
    <w:rsid w:val="009F2C7B"/>
    <w:rsid w:val="009F2D1C"/>
    <w:rsid w:val="009F2EDA"/>
    <w:rsid w:val="009F3312"/>
    <w:rsid w:val="009F3915"/>
    <w:rsid w:val="009F3938"/>
    <w:rsid w:val="009F3B43"/>
    <w:rsid w:val="009F3CC2"/>
    <w:rsid w:val="009F3CFC"/>
    <w:rsid w:val="009F40CD"/>
    <w:rsid w:val="009F40E1"/>
    <w:rsid w:val="009F44A9"/>
    <w:rsid w:val="009F45E8"/>
    <w:rsid w:val="009F4800"/>
    <w:rsid w:val="009F48B6"/>
    <w:rsid w:val="009F498E"/>
    <w:rsid w:val="009F4B09"/>
    <w:rsid w:val="009F4C3E"/>
    <w:rsid w:val="009F4F9D"/>
    <w:rsid w:val="009F51DC"/>
    <w:rsid w:val="009F545F"/>
    <w:rsid w:val="009F5551"/>
    <w:rsid w:val="009F5BF9"/>
    <w:rsid w:val="009F5DE4"/>
    <w:rsid w:val="009F62A4"/>
    <w:rsid w:val="009F62CE"/>
    <w:rsid w:val="009F6699"/>
    <w:rsid w:val="009F66AD"/>
    <w:rsid w:val="009F6895"/>
    <w:rsid w:val="009F6A0A"/>
    <w:rsid w:val="009F6C74"/>
    <w:rsid w:val="009F6F9A"/>
    <w:rsid w:val="009F70D3"/>
    <w:rsid w:val="009F7199"/>
    <w:rsid w:val="009F764C"/>
    <w:rsid w:val="009F78A2"/>
    <w:rsid w:val="009F7BAA"/>
    <w:rsid w:val="009F7D54"/>
    <w:rsid w:val="009F7F95"/>
    <w:rsid w:val="009F7FBF"/>
    <w:rsid w:val="00A003AD"/>
    <w:rsid w:val="00A004D9"/>
    <w:rsid w:val="00A00B09"/>
    <w:rsid w:val="00A00E2D"/>
    <w:rsid w:val="00A01593"/>
    <w:rsid w:val="00A01DB0"/>
    <w:rsid w:val="00A020EB"/>
    <w:rsid w:val="00A021BD"/>
    <w:rsid w:val="00A02699"/>
    <w:rsid w:val="00A02A68"/>
    <w:rsid w:val="00A02C59"/>
    <w:rsid w:val="00A02D3D"/>
    <w:rsid w:val="00A03151"/>
    <w:rsid w:val="00A031AC"/>
    <w:rsid w:val="00A0334D"/>
    <w:rsid w:val="00A0370E"/>
    <w:rsid w:val="00A0379B"/>
    <w:rsid w:val="00A038C4"/>
    <w:rsid w:val="00A0393C"/>
    <w:rsid w:val="00A03DB5"/>
    <w:rsid w:val="00A048D6"/>
    <w:rsid w:val="00A04AAD"/>
    <w:rsid w:val="00A04F3A"/>
    <w:rsid w:val="00A05095"/>
    <w:rsid w:val="00A050B1"/>
    <w:rsid w:val="00A05193"/>
    <w:rsid w:val="00A053A8"/>
    <w:rsid w:val="00A05602"/>
    <w:rsid w:val="00A05896"/>
    <w:rsid w:val="00A058A9"/>
    <w:rsid w:val="00A05E68"/>
    <w:rsid w:val="00A06740"/>
    <w:rsid w:val="00A068DB"/>
    <w:rsid w:val="00A06C6C"/>
    <w:rsid w:val="00A06CD8"/>
    <w:rsid w:val="00A0708D"/>
    <w:rsid w:val="00A070FA"/>
    <w:rsid w:val="00A07889"/>
    <w:rsid w:val="00A07965"/>
    <w:rsid w:val="00A07B17"/>
    <w:rsid w:val="00A07D19"/>
    <w:rsid w:val="00A07DDA"/>
    <w:rsid w:val="00A07F5E"/>
    <w:rsid w:val="00A1020E"/>
    <w:rsid w:val="00A10769"/>
    <w:rsid w:val="00A108FF"/>
    <w:rsid w:val="00A1098A"/>
    <w:rsid w:val="00A10AAE"/>
    <w:rsid w:val="00A10B54"/>
    <w:rsid w:val="00A10BDA"/>
    <w:rsid w:val="00A10C1C"/>
    <w:rsid w:val="00A11411"/>
    <w:rsid w:val="00A117BB"/>
    <w:rsid w:val="00A11826"/>
    <w:rsid w:val="00A1185B"/>
    <w:rsid w:val="00A1190B"/>
    <w:rsid w:val="00A11AA8"/>
    <w:rsid w:val="00A11D2E"/>
    <w:rsid w:val="00A1217A"/>
    <w:rsid w:val="00A121DE"/>
    <w:rsid w:val="00A12217"/>
    <w:rsid w:val="00A122B6"/>
    <w:rsid w:val="00A12B18"/>
    <w:rsid w:val="00A12B7C"/>
    <w:rsid w:val="00A12C18"/>
    <w:rsid w:val="00A133FE"/>
    <w:rsid w:val="00A13493"/>
    <w:rsid w:val="00A1363C"/>
    <w:rsid w:val="00A13688"/>
    <w:rsid w:val="00A136A9"/>
    <w:rsid w:val="00A13A9F"/>
    <w:rsid w:val="00A13DF5"/>
    <w:rsid w:val="00A13EDA"/>
    <w:rsid w:val="00A14153"/>
    <w:rsid w:val="00A14889"/>
    <w:rsid w:val="00A14F18"/>
    <w:rsid w:val="00A15570"/>
    <w:rsid w:val="00A157A7"/>
    <w:rsid w:val="00A15BB3"/>
    <w:rsid w:val="00A15CD0"/>
    <w:rsid w:val="00A15D89"/>
    <w:rsid w:val="00A16DA6"/>
    <w:rsid w:val="00A170C1"/>
    <w:rsid w:val="00A17210"/>
    <w:rsid w:val="00A17236"/>
    <w:rsid w:val="00A174C2"/>
    <w:rsid w:val="00A17970"/>
    <w:rsid w:val="00A179FB"/>
    <w:rsid w:val="00A17C52"/>
    <w:rsid w:val="00A2002C"/>
    <w:rsid w:val="00A200BA"/>
    <w:rsid w:val="00A201A5"/>
    <w:rsid w:val="00A203AE"/>
    <w:rsid w:val="00A2041D"/>
    <w:rsid w:val="00A204EC"/>
    <w:rsid w:val="00A20627"/>
    <w:rsid w:val="00A20683"/>
    <w:rsid w:val="00A206C0"/>
    <w:rsid w:val="00A20736"/>
    <w:rsid w:val="00A2078B"/>
    <w:rsid w:val="00A20D58"/>
    <w:rsid w:val="00A20F1F"/>
    <w:rsid w:val="00A20FD7"/>
    <w:rsid w:val="00A217A5"/>
    <w:rsid w:val="00A22092"/>
    <w:rsid w:val="00A220CD"/>
    <w:rsid w:val="00A227D9"/>
    <w:rsid w:val="00A22BB5"/>
    <w:rsid w:val="00A22C27"/>
    <w:rsid w:val="00A22E1B"/>
    <w:rsid w:val="00A22F90"/>
    <w:rsid w:val="00A23365"/>
    <w:rsid w:val="00A23416"/>
    <w:rsid w:val="00A23557"/>
    <w:rsid w:val="00A23680"/>
    <w:rsid w:val="00A2368D"/>
    <w:rsid w:val="00A239D3"/>
    <w:rsid w:val="00A24276"/>
    <w:rsid w:val="00A24369"/>
    <w:rsid w:val="00A24394"/>
    <w:rsid w:val="00A24475"/>
    <w:rsid w:val="00A24518"/>
    <w:rsid w:val="00A24A41"/>
    <w:rsid w:val="00A24ECA"/>
    <w:rsid w:val="00A25600"/>
    <w:rsid w:val="00A25686"/>
    <w:rsid w:val="00A2582E"/>
    <w:rsid w:val="00A25B1C"/>
    <w:rsid w:val="00A25FDD"/>
    <w:rsid w:val="00A25FF1"/>
    <w:rsid w:val="00A26252"/>
    <w:rsid w:val="00A263AA"/>
    <w:rsid w:val="00A267B2"/>
    <w:rsid w:val="00A269C0"/>
    <w:rsid w:val="00A27753"/>
    <w:rsid w:val="00A277B3"/>
    <w:rsid w:val="00A27AF9"/>
    <w:rsid w:val="00A27DBA"/>
    <w:rsid w:val="00A30270"/>
    <w:rsid w:val="00A302E7"/>
    <w:rsid w:val="00A30391"/>
    <w:rsid w:val="00A30BB9"/>
    <w:rsid w:val="00A3112B"/>
    <w:rsid w:val="00A312D3"/>
    <w:rsid w:val="00A31376"/>
    <w:rsid w:val="00A3150F"/>
    <w:rsid w:val="00A31A4D"/>
    <w:rsid w:val="00A31D85"/>
    <w:rsid w:val="00A32357"/>
    <w:rsid w:val="00A32416"/>
    <w:rsid w:val="00A32860"/>
    <w:rsid w:val="00A328B9"/>
    <w:rsid w:val="00A32AD9"/>
    <w:rsid w:val="00A32B4D"/>
    <w:rsid w:val="00A32BD8"/>
    <w:rsid w:val="00A32D55"/>
    <w:rsid w:val="00A33112"/>
    <w:rsid w:val="00A331D6"/>
    <w:rsid w:val="00A33335"/>
    <w:rsid w:val="00A3344B"/>
    <w:rsid w:val="00A3350D"/>
    <w:rsid w:val="00A3358B"/>
    <w:rsid w:val="00A3388A"/>
    <w:rsid w:val="00A338E3"/>
    <w:rsid w:val="00A33903"/>
    <w:rsid w:val="00A339B3"/>
    <w:rsid w:val="00A33B40"/>
    <w:rsid w:val="00A33E20"/>
    <w:rsid w:val="00A34371"/>
    <w:rsid w:val="00A34494"/>
    <w:rsid w:val="00A34BC7"/>
    <w:rsid w:val="00A34E30"/>
    <w:rsid w:val="00A352D9"/>
    <w:rsid w:val="00A35E6F"/>
    <w:rsid w:val="00A365FB"/>
    <w:rsid w:val="00A36D8E"/>
    <w:rsid w:val="00A36FCA"/>
    <w:rsid w:val="00A37085"/>
    <w:rsid w:val="00A37771"/>
    <w:rsid w:val="00A3786F"/>
    <w:rsid w:val="00A37CC4"/>
    <w:rsid w:val="00A37E00"/>
    <w:rsid w:val="00A403D5"/>
    <w:rsid w:val="00A4042C"/>
    <w:rsid w:val="00A40434"/>
    <w:rsid w:val="00A4048D"/>
    <w:rsid w:val="00A40C57"/>
    <w:rsid w:val="00A40D2B"/>
    <w:rsid w:val="00A410CB"/>
    <w:rsid w:val="00A412DF"/>
    <w:rsid w:val="00A41551"/>
    <w:rsid w:val="00A415F0"/>
    <w:rsid w:val="00A419EF"/>
    <w:rsid w:val="00A41FE5"/>
    <w:rsid w:val="00A42094"/>
    <w:rsid w:val="00A42293"/>
    <w:rsid w:val="00A423CF"/>
    <w:rsid w:val="00A4271E"/>
    <w:rsid w:val="00A42ED6"/>
    <w:rsid w:val="00A42EE6"/>
    <w:rsid w:val="00A4320F"/>
    <w:rsid w:val="00A4323C"/>
    <w:rsid w:val="00A4324B"/>
    <w:rsid w:val="00A433F1"/>
    <w:rsid w:val="00A433FA"/>
    <w:rsid w:val="00A43671"/>
    <w:rsid w:val="00A43910"/>
    <w:rsid w:val="00A43DF1"/>
    <w:rsid w:val="00A43EE3"/>
    <w:rsid w:val="00A43F83"/>
    <w:rsid w:val="00A44145"/>
    <w:rsid w:val="00A4414E"/>
    <w:rsid w:val="00A44B0D"/>
    <w:rsid w:val="00A44EEF"/>
    <w:rsid w:val="00A44F84"/>
    <w:rsid w:val="00A450F9"/>
    <w:rsid w:val="00A4520F"/>
    <w:rsid w:val="00A4546E"/>
    <w:rsid w:val="00A45818"/>
    <w:rsid w:val="00A45E04"/>
    <w:rsid w:val="00A45E4A"/>
    <w:rsid w:val="00A46293"/>
    <w:rsid w:val="00A462BB"/>
    <w:rsid w:val="00A4655E"/>
    <w:rsid w:val="00A468F2"/>
    <w:rsid w:val="00A46DE9"/>
    <w:rsid w:val="00A470E1"/>
    <w:rsid w:val="00A472E5"/>
    <w:rsid w:val="00A4734C"/>
    <w:rsid w:val="00A47AFA"/>
    <w:rsid w:val="00A47B47"/>
    <w:rsid w:val="00A47F5B"/>
    <w:rsid w:val="00A5030F"/>
    <w:rsid w:val="00A50860"/>
    <w:rsid w:val="00A50DC7"/>
    <w:rsid w:val="00A510D2"/>
    <w:rsid w:val="00A510F9"/>
    <w:rsid w:val="00A51273"/>
    <w:rsid w:val="00A512C8"/>
    <w:rsid w:val="00A513D9"/>
    <w:rsid w:val="00A51952"/>
    <w:rsid w:val="00A51AEF"/>
    <w:rsid w:val="00A51DC9"/>
    <w:rsid w:val="00A5224F"/>
    <w:rsid w:val="00A5246A"/>
    <w:rsid w:val="00A5297E"/>
    <w:rsid w:val="00A529FC"/>
    <w:rsid w:val="00A52BD7"/>
    <w:rsid w:val="00A530B9"/>
    <w:rsid w:val="00A53322"/>
    <w:rsid w:val="00A53533"/>
    <w:rsid w:val="00A53635"/>
    <w:rsid w:val="00A53A6F"/>
    <w:rsid w:val="00A53D6B"/>
    <w:rsid w:val="00A53DB6"/>
    <w:rsid w:val="00A53EBC"/>
    <w:rsid w:val="00A543C6"/>
    <w:rsid w:val="00A5487D"/>
    <w:rsid w:val="00A54B8E"/>
    <w:rsid w:val="00A54DB3"/>
    <w:rsid w:val="00A54EAE"/>
    <w:rsid w:val="00A55B3D"/>
    <w:rsid w:val="00A55C85"/>
    <w:rsid w:val="00A56034"/>
    <w:rsid w:val="00A5660D"/>
    <w:rsid w:val="00A56AEC"/>
    <w:rsid w:val="00A572A5"/>
    <w:rsid w:val="00A57370"/>
    <w:rsid w:val="00A5752A"/>
    <w:rsid w:val="00A576A8"/>
    <w:rsid w:val="00A57759"/>
    <w:rsid w:val="00A57BE3"/>
    <w:rsid w:val="00A57FC8"/>
    <w:rsid w:val="00A57FE9"/>
    <w:rsid w:val="00A6014C"/>
    <w:rsid w:val="00A603E1"/>
    <w:rsid w:val="00A60454"/>
    <w:rsid w:val="00A604DD"/>
    <w:rsid w:val="00A605A9"/>
    <w:rsid w:val="00A606E5"/>
    <w:rsid w:val="00A60771"/>
    <w:rsid w:val="00A6077F"/>
    <w:rsid w:val="00A60993"/>
    <w:rsid w:val="00A60A5D"/>
    <w:rsid w:val="00A60F56"/>
    <w:rsid w:val="00A610DE"/>
    <w:rsid w:val="00A61C0D"/>
    <w:rsid w:val="00A61DFA"/>
    <w:rsid w:val="00A61F33"/>
    <w:rsid w:val="00A62049"/>
    <w:rsid w:val="00A62335"/>
    <w:rsid w:val="00A62470"/>
    <w:rsid w:val="00A62494"/>
    <w:rsid w:val="00A629A7"/>
    <w:rsid w:val="00A62CB9"/>
    <w:rsid w:val="00A62F32"/>
    <w:rsid w:val="00A63380"/>
    <w:rsid w:val="00A63664"/>
    <w:rsid w:val="00A63841"/>
    <w:rsid w:val="00A63A46"/>
    <w:rsid w:val="00A63B44"/>
    <w:rsid w:val="00A640F9"/>
    <w:rsid w:val="00A645A2"/>
    <w:rsid w:val="00A645E3"/>
    <w:rsid w:val="00A64617"/>
    <w:rsid w:val="00A648B3"/>
    <w:rsid w:val="00A6494A"/>
    <w:rsid w:val="00A64AD8"/>
    <w:rsid w:val="00A64B3F"/>
    <w:rsid w:val="00A64B60"/>
    <w:rsid w:val="00A64B8B"/>
    <w:rsid w:val="00A65ED1"/>
    <w:rsid w:val="00A66046"/>
    <w:rsid w:val="00A66691"/>
    <w:rsid w:val="00A66ACB"/>
    <w:rsid w:val="00A66CD0"/>
    <w:rsid w:val="00A670BB"/>
    <w:rsid w:val="00A67A2A"/>
    <w:rsid w:val="00A67DC6"/>
    <w:rsid w:val="00A67E6C"/>
    <w:rsid w:val="00A67ECA"/>
    <w:rsid w:val="00A708EE"/>
    <w:rsid w:val="00A70FEC"/>
    <w:rsid w:val="00A71286"/>
    <w:rsid w:val="00A7175E"/>
    <w:rsid w:val="00A71DFA"/>
    <w:rsid w:val="00A72940"/>
    <w:rsid w:val="00A72B9D"/>
    <w:rsid w:val="00A72BAD"/>
    <w:rsid w:val="00A72F4A"/>
    <w:rsid w:val="00A72FBB"/>
    <w:rsid w:val="00A732C0"/>
    <w:rsid w:val="00A736C0"/>
    <w:rsid w:val="00A738C0"/>
    <w:rsid w:val="00A73D15"/>
    <w:rsid w:val="00A73D1A"/>
    <w:rsid w:val="00A73D2A"/>
    <w:rsid w:val="00A73D76"/>
    <w:rsid w:val="00A74240"/>
    <w:rsid w:val="00A744D3"/>
    <w:rsid w:val="00A7457A"/>
    <w:rsid w:val="00A74689"/>
    <w:rsid w:val="00A74693"/>
    <w:rsid w:val="00A7474E"/>
    <w:rsid w:val="00A748D7"/>
    <w:rsid w:val="00A74E82"/>
    <w:rsid w:val="00A75383"/>
    <w:rsid w:val="00A756D3"/>
    <w:rsid w:val="00A75A70"/>
    <w:rsid w:val="00A75DB8"/>
    <w:rsid w:val="00A7638F"/>
    <w:rsid w:val="00A76904"/>
    <w:rsid w:val="00A76AA9"/>
    <w:rsid w:val="00A76D88"/>
    <w:rsid w:val="00A76FE5"/>
    <w:rsid w:val="00A76FF0"/>
    <w:rsid w:val="00A778CB"/>
    <w:rsid w:val="00A77AEF"/>
    <w:rsid w:val="00A77AF9"/>
    <w:rsid w:val="00A8013E"/>
    <w:rsid w:val="00A8048A"/>
    <w:rsid w:val="00A8074D"/>
    <w:rsid w:val="00A808CC"/>
    <w:rsid w:val="00A80B4C"/>
    <w:rsid w:val="00A80D7D"/>
    <w:rsid w:val="00A8115B"/>
    <w:rsid w:val="00A814FF"/>
    <w:rsid w:val="00A81659"/>
    <w:rsid w:val="00A81800"/>
    <w:rsid w:val="00A81D15"/>
    <w:rsid w:val="00A81EEF"/>
    <w:rsid w:val="00A81F2C"/>
    <w:rsid w:val="00A8210B"/>
    <w:rsid w:val="00A82133"/>
    <w:rsid w:val="00A82272"/>
    <w:rsid w:val="00A8266E"/>
    <w:rsid w:val="00A8276D"/>
    <w:rsid w:val="00A82C55"/>
    <w:rsid w:val="00A82FF5"/>
    <w:rsid w:val="00A831C4"/>
    <w:rsid w:val="00A83336"/>
    <w:rsid w:val="00A837EF"/>
    <w:rsid w:val="00A839F0"/>
    <w:rsid w:val="00A83BD8"/>
    <w:rsid w:val="00A83F23"/>
    <w:rsid w:val="00A83FD2"/>
    <w:rsid w:val="00A8444C"/>
    <w:rsid w:val="00A84676"/>
    <w:rsid w:val="00A8472A"/>
    <w:rsid w:val="00A8472F"/>
    <w:rsid w:val="00A84878"/>
    <w:rsid w:val="00A84DFB"/>
    <w:rsid w:val="00A85104"/>
    <w:rsid w:val="00A85147"/>
    <w:rsid w:val="00A85250"/>
    <w:rsid w:val="00A85CAB"/>
    <w:rsid w:val="00A85CE8"/>
    <w:rsid w:val="00A86123"/>
    <w:rsid w:val="00A8646F"/>
    <w:rsid w:val="00A865C2"/>
    <w:rsid w:val="00A868B6"/>
    <w:rsid w:val="00A86A5E"/>
    <w:rsid w:val="00A86F56"/>
    <w:rsid w:val="00A8768A"/>
    <w:rsid w:val="00A8781A"/>
    <w:rsid w:val="00A8781F"/>
    <w:rsid w:val="00A87AA2"/>
    <w:rsid w:val="00A87B64"/>
    <w:rsid w:val="00A900F1"/>
    <w:rsid w:val="00A906B0"/>
    <w:rsid w:val="00A9089A"/>
    <w:rsid w:val="00A90C9A"/>
    <w:rsid w:val="00A90CDC"/>
    <w:rsid w:val="00A90E6F"/>
    <w:rsid w:val="00A911F6"/>
    <w:rsid w:val="00A917E3"/>
    <w:rsid w:val="00A91B3D"/>
    <w:rsid w:val="00A91BA3"/>
    <w:rsid w:val="00A91C63"/>
    <w:rsid w:val="00A91CBA"/>
    <w:rsid w:val="00A91CF4"/>
    <w:rsid w:val="00A91EEA"/>
    <w:rsid w:val="00A92729"/>
    <w:rsid w:val="00A92D89"/>
    <w:rsid w:val="00A92E5E"/>
    <w:rsid w:val="00A93278"/>
    <w:rsid w:val="00A934A7"/>
    <w:rsid w:val="00A93504"/>
    <w:rsid w:val="00A93A26"/>
    <w:rsid w:val="00A93A4D"/>
    <w:rsid w:val="00A93D42"/>
    <w:rsid w:val="00A93E05"/>
    <w:rsid w:val="00A947A9"/>
    <w:rsid w:val="00A94A7C"/>
    <w:rsid w:val="00A94EF5"/>
    <w:rsid w:val="00A94F81"/>
    <w:rsid w:val="00A95109"/>
    <w:rsid w:val="00A951EB"/>
    <w:rsid w:val="00A9564A"/>
    <w:rsid w:val="00A9578E"/>
    <w:rsid w:val="00A95890"/>
    <w:rsid w:val="00A958A3"/>
    <w:rsid w:val="00A95926"/>
    <w:rsid w:val="00A95D0E"/>
    <w:rsid w:val="00A95FF0"/>
    <w:rsid w:val="00A96245"/>
    <w:rsid w:val="00A962D7"/>
    <w:rsid w:val="00A96940"/>
    <w:rsid w:val="00A96B32"/>
    <w:rsid w:val="00A96E52"/>
    <w:rsid w:val="00A96EFA"/>
    <w:rsid w:val="00A96F7D"/>
    <w:rsid w:val="00A974AC"/>
    <w:rsid w:val="00A975BD"/>
    <w:rsid w:val="00A97FAD"/>
    <w:rsid w:val="00AA020D"/>
    <w:rsid w:val="00AA056E"/>
    <w:rsid w:val="00AA06DD"/>
    <w:rsid w:val="00AA087D"/>
    <w:rsid w:val="00AA0BDD"/>
    <w:rsid w:val="00AA0CF3"/>
    <w:rsid w:val="00AA0E86"/>
    <w:rsid w:val="00AA0F4A"/>
    <w:rsid w:val="00AA1039"/>
    <w:rsid w:val="00AA108A"/>
    <w:rsid w:val="00AA10BF"/>
    <w:rsid w:val="00AA112C"/>
    <w:rsid w:val="00AA12DB"/>
    <w:rsid w:val="00AA12DC"/>
    <w:rsid w:val="00AA17C5"/>
    <w:rsid w:val="00AA1BDA"/>
    <w:rsid w:val="00AA1CCF"/>
    <w:rsid w:val="00AA1F4F"/>
    <w:rsid w:val="00AA2157"/>
    <w:rsid w:val="00AA2301"/>
    <w:rsid w:val="00AA237A"/>
    <w:rsid w:val="00AA2727"/>
    <w:rsid w:val="00AA27A0"/>
    <w:rsid w:val="00AA2867"/>
    <w:rsid w:val="00AA28F6"/>
    <w:rsid w:val="00AA2BA6"/>
    <w:rsid w:val="00AA2D69"/>
    <w:rsid w:val="00AA2DAD"/>
    <w:rsid w:val="00AA2F8E"/>
    <w:rsid w:val="00AA2FE4"/>
    <w:rsid w:val="00AA2FF1"/>
    <w:rsid w:val="00AA3229"/>
    <w:rsid w:val="00AA323B"/>
    <w:rsid w:val="00AA3271"/>
    <w:rsid w:val="00AA35D7"/>
    <w:rsid w:val="00AA3847"/>
    <w:rsid w:val="00AA3A7A"/>
    <w:rsid w:val="00AA3B3F"/>
    <w:rsid w:val="00AA3C25"/>
    <w:rsid w:val="00AA3C75"/>
    <w:rsid w:val="00AA4160"/>
    <w:rsid w:val="00AA449D"/>
    <w:rsid w:val="00AA4659"/>
    <w:rsid w:val="00AA491D"/>
    <w:rsid w:val="00AA495E"/>
    <w:rsid w:val="00AA4AE2"/>
    <w:rsid w:val="00AA4C31"/>
    <w:rsid w:val="00AA4D49"/>
    <w:rsid w:val="00AA4DB4"/>
    <w:rsid w:val="00AA53C3"/>
    <w:rsid w:val="00AA5407"/>
    <w:rsid w:val="00AA565B"/>
    <w:rsid w:val="00AA56E1"/>
    <w:rsid w:val="00AA5719"/>
    <w:rsid w:val="00AA57BB"/>
    <w:rsid w:val="00AA57DE"/>
    <w:rsid w:val="00AA5854"/>
    <w:rsid w:val="00AA59F1"/>
    <w:rsid w:val="00AA5EC5"/>
    <w:rsid w:val="00AA5F28"/>
    <w:rsid w:val="00AA5F6E"/>
    <w:rsid w:val="00AA63AB"/>
    <w:rsid w:val="00AA63FE"/>
    <w:rsid w:val="00AA669E"/>
    <w:rsid w:val="00AA6705"/>
    <w:rsid w:val="00AA67D3"/>
    <w:rsid w:val="00AA690B"/>
    <w:rsid w:val="00AA6A08"/>
    <w:rsid w:val="00AA6A66"/>
    <w:rsid w:val="00AA6D56"/>
    <w:rsid w:val="00AA6E76"/>
    <w:rsid w:val="00AA7554"/>
    <w:rsid w:val="00AA7663"/>
    <w:rsid w:val="00AA7962"/>
    <w:rsid w:val="00AA7BCA"/>
    <w:rsid w:val="00AA7E3F"/>
    <w:rsid w:val="00AA7F79"/>
    <w:rsid w:val="00AB0062"/>
    <w:rsid w:val="00AB00AE"/>
    <w:rsid w:val="00AB04C2"/>
    <w:rsid w:val="00AB087B"/>
    <w:rsid w:val="00AB0A88"/>
    <w:rsid w:val="00AB0C93"/>
    <w:rsid w:val="00AB1139"/>
    <w:rsid w:val="00AB11CF"/>
    <w:rsid w:val="00AB14AF"/>
    <w:rsid w:val="00AB173C"/>
    <w:rsid w:val="00AB18D8"/>
    <w:rsid w:val="00AB1904"/>
    <w:rsid w:val="00AB1A07"/>
    <w:rsid w:val="00AB1FC8"/>
    <w:rsid w:val="00AB221C"/>
    <w:rsid w:val="00AB248C"/>
    <w:rsid w:val="00AB250D"/>
    <w:rsid w:val="00AB2522"/>
    <w:rsid w:val="00AB2AED"/>
    <w:rsid w:val="00AB2DDE"/>
    <w:rsid w:val="00AB2F45"/>
    <w:rsid w:val="00AB304A"/>
    <w:rsid w:val="00AB31AE"/>
    <w:rsid w:val="00AB3487"/>
    <w:rsid w:val="00AB359C"/>
    <w:rsid w:val="00AB3601"/>
    <w:rsid w:val="00AB361B"/>
    <w:rsid w:val="00AB36C4"/>
    <w:rsid w:val="00AB3844"/>
    <w:rsid w:val="00AB3FEC"/>
    <w:rsid w:val="00AB4123"/>
    <w:rsid w:val="00AB4144"/>
    <w:rsid w:val="00AB4287"/>
    <w:rsid w:val="00AB4780"/>
    <w:rsid w:val="00AB4A8B"/>
    <w:rsid w:val="00AB50C6"/>
    <w:rsid w:val="00AB5210"/>
    <w:rsid w:val="00AB557E"/>
    <w:rsid w:val="00AB56AD"/>
    <w:rsid w:val="00AB5843"/>
    <w:rsid w:val="00AB5A37"/>
    <w:rsid w:val="00AB5A63"/>
    <w:rsid w:val="00AB5D37"/>
    <w:rsid w:val="00AB621B"/>
    <w:rsid w:val="00AB6458"/>
    <w:rsid w:val="00AB65AE"/>
    <w:rsid w:val="00AB6D51"/>
    <w:rsid w:val="00AB74AE"/>
    <w:rsid w:val="00AB7A8C"/>
    <w:rsid w:val="00AB7AB6"/>
    <w:rsid w:val="00AB7E7B"/>
    <w:rsid w:val="00AC028F"/>
    <w:rsid w:val="00AC076D"/>
    <w:rsid w:val="00AC0F48"/>
    <w:rsid w:val="00AC19DF"/>
    <w:rsid w:val="00AC19FB"/>
    <w:rsid w:val="00AC1E85"/>
    <w:rsid w:val="00AC203C"/>
    <w:rsid w:val="00AC271A"/>
    <w:rsid w:val="00AC2D89"/>
    <w:rsid w:val="00AC2EC1"/>
    <w:rsid w:val="00AC2EFC"/>
    <w:rsid w:val="00AC2F36"/>
    <w:rsid w:val="00AC30D0"/>
    <w:rsid w:val="00AC3473"/>
    <w:rsid w:val="00AC34B9"/>
    <w:rsid w:val="00AC3B6D"/>
    <w:rsid w:val="00AC3BF3"/>
    <w:rsid w:val="00AC3EF9"/>
    <w:rsid w:val="00AC4230"/>
    <w:rsid w:val="00AC4519"/>
    <w:rsid w:val="00AC4522"/>
    <w:rsid w:val="00AC459B"/>
    <w:rsid w:val="00AC4A50"/>
    <w:rsid w:val="00AC4E88"/>
    <w:rsid w:val="00AC4EDA"/>
    <w:rsid w:val="00AC572C"/>
    <w:rsid w:val="00AC58D7"/>
    <w:rsid w:val="00AC599D"/>
    <w:rsid w:val="00AC5D55"/>
    <w:rsid w:val="00AC5EBF"/>
    <w:rsid w:val="00AC636B"/>
    <w:rsid w:val="00AC63DF"/>
    <w:rsid w:val="00AC640F"/>
    <w:rsid w:val="00AC6732"/>
    <w:rsid w:val="00AC6772"/>
    <w:rsid w:val="00AC67F3"/>
    <w:rsid w:val="00AC6C10"/>
    <w:rsid w:val="00AC6EC0"/>
    <w:rsid w:val="00AC74EF"/>
    <w:rsid w:val="00AC74FA"/>
    <w:rsid w:val="00AC7A5C"/>
    <w:rsid w:val="00AC7B7D"/>
    <w:rsid w:val="00AC7D4B"/>
    <w:rsid w:val="00AD03F5"/>
    <w:rsid w:val="00AD04E9"/>
    <w:rsid w:val="00AD051F"/>
    <w:rsid w:val="00AD0652"/>
    <w:rsid w:val="00AD09F0"/>
    <w:rsid w:val="00AD0C3D"/>
    <w:rsid w:val="00AD10EC"/>
    <w:rsid w:val="00AD1217"/>
    <w:rsid w:val="00AD1472"/>
    <w:rsid w:val="00AD14D7"/>
    <w:rsid w:val="00AD168C"/>
    <w:rsid w:val="00AD1794"/>
    <w:rsid w:val="00AD18B2"/>
    <w:rsid w:val="00AD1BF8"/>
    <w:rsid w:val="00AD206A"/>
    <w:rsid w:val="00AD221A"/>
    <w:rsid w:val="00AD2406"/>
    <w:rsid w:val="00AD27F3"/>
    <w:rsid w:val="00AD2D3E"/>
    <w:rsid w:val="00AD2ECE"/>
    <w:rsid w:val="00AD3142"/>
    <w:rsid w:val="00AD3184"/>
    <w:rsid w:val="00AD3B74"/>
    <w:rsid w:val="00AD48CF"/>
    <w:rsid w:val="00AD4A97"/>
    <w:rsid w:val="00AD4B64"/>
    <w:rsid w:val="00AD4EB8"/>
    <w:rsid w:val="00AD4EC0"/>
    <w:rsid w:val="00AD518E"/>
    <w:rsid w:val="00AD51AF"/>
    <w:rsid w:val="00AD5507"/>
    <w:rsid w:val="00AD5D41"/>
    <w:rsid w:val="00AD5DDF"/>
    <w:rsid w:val="00AD6000"/>
    <w:rsid w:val="00AD61B4"/>
    <w:rsid w:val="00AD63D4"/>
    <w:rsid w:val="00AD6745"/>
    <w:rsid w:val="00AD6A23"/>
    <w:rsid w:val="00AD6E61"/>
    <w:rsid w:val="00AD6FE7"/>
    <w:rsid w:val="00AD7159"/>
    <w:rsid w:val="00AD72C5"/>
    <w:rsid w:val="00AD7361"/>
    <w:rsid w:val="00AD7528"/>
    <w:rsid w:val="00AD768C"/>
    <w:rsid w:val="00AD77C8"/>
    <w:rsid w:val="00AD7E78"/>
    <w:rsid w:val="00AE0397"/>
    <w:rsid w:val="00AE06EA"/>
    <w:rsid w:val="00AE0A71"/>
    <w:rsid w:val="00AE0BA3"/>
    <w:rsid w:val="00AE0F24"/>
    <w:rsid w:val="00AE15EF"/>
    <w:rsid w:val="00AE18F5"/>
    <w:rsid w:val="00AE19EE"/>
    <w:rsid w:val="00AE1DB5"/>
    <w:rsid w:val="00AE1E3E"/>
    <w:rsid w:val="00AE1EB2"/>
    <w:rsid w:val="00AE1F9F"/>
    <w:rsid w:val="00AE27D7"/>
    <w:rsid w:val="00AE2F5E"/>
    <w:rsid w:val="00AE3262"/>
    <w:rsid w:val="00AE3678"/>
    <w:rsid w:val="00AE37B1"/>
    <w:rsid w:val="00AE3914"/>
    <w:rsid w:val="00AE3948"/>
    <w:rsid w:val="00AE3A8C"/>
    <w:rsid w:val="00AE3CC7"/>
    <w:rsid w:val="00AE3FDA"/>
    <w:rsid w:val="00AE408F"/>
    <w:rsid w:val="00AE4104"/>
    <w:rsid w:val="00AE4666"/>
    <w:rsid w:val="00AE4762"/>
    <w:rsid w:val="00AE4934"/>
    <w:rsid w:val="00AE49B9"/>
    <w:rsid w:val="00AE4A75"/>
    <w:rsid w:val="00AE4BE5"/>
    <w:rsid w:val="00AE5542"/>
    <w:rsid w:val="00AE563E"/>
    <w:rsid w:val="00AE5673"/>
    <w:rsid w:val="00AE5915"/>
    <w:rsid w:val="00AE5A15"/>
    <w:rsid w:val="00AE5AD6"/>
    <w:rsid w:val="00AE60ED"/>
    <w:rsid w:val="00AE6623"/>
    <w:rsid w:val="00AE6C48"/>
    <w:rsid w:val="00AE6D86"/>
    <w:rsid w:val="00AE709B"/>
    <w:rsid w:val="00AE71F3"/>
    <w:rsid w:val="00AE793D"/>
    <w:rsid w:val="00AE7959"/>
    <w:rsid w:val="00AE7A45"/>
    <w:rsid w:val="00AE7C1E"/>
    <w:rsid w:val="00AE7C2D"/>
    <w:rsid w:val="00AF0210"/>
    <w:rsid w:val="00AF0529"/>
    <w:rsid w:val="00AF08E4"/>
    <w:rsid w:val="00AF0ABD"/>
    <w:rsid w:val="00AF0C88"/>
    <w:rsid w:val="00AF0E6A"/>
    <w:rsid w:val="00AF0F05"/>
    <w:rsid w:val="00AF1244"/>
    <w:rsid w:val="00AF1362"/>
    <w:rsid w:val="00AF15DE"/>
    <w:rsid w:val="00AF1901"/>
    <w:rsid w:val="00AF1B4C"/>
    <w:rsid w:val="00AF2213"/>
    <w:rsid w:val="00AF2314"/>
    <w:rsid w:val="00AF2B19"/>
    <w:rsid w:val="00AF2C0E"/>
    <w:rsid w:val="00AF3119"/>
    <w:rsid w:val="00AF3268"/>
    <w:rsid w:val="00AF35DF"/>
    <w:rsid w:val="00AF36FC"/>
    <w:rsid w:val="00AF3774"/>
    <w:rsid w:val="00AF3A44"/>
    <w:rsid w:val="00AF3C17"/>
    <w:rsid w:val="00AF4765"/>
    <w:rsid w:val="00AF4BED"/>
    <w:rsid w:val="00AF5012"/>
    <w:rsid w:val="00AF532D"/>
    <w:rsid w:val="00AF53B6"/>
    <w:rsid w:val="00AF5401"/>
    <w:rsid w:val="00AF562E"/>
    <w:rsid w:val="00AF56E7"/>
    <w:rsid w:val="00AF5A9B"/>
    <w:rsid w:val="00AF5C9C"/>
    <w:rsid w:val="00AF5D72"/>
    <w:rsid w:val="00AF64A5"/>
    <w:rsid w:val="00AF682F"/>
    <w:rsid w:val="00AF6D5C"/>
    <w:rsid w:val="00AF6ECC"/>
    <w:rsid w:val="00AF6F00"/>
    <w:rsid w:val="00AF743A"/>
    <w:rsid w:val="00AF775D"/>
    <w:rsid w:val="00AF7AE0"/>
    <w:rsid w:val="00B00547"/>
    <w:rsid w:val="00B005AA"/>
    <w:rsid w:val="00B0070B"/>
    <w:rsid w:val="00B00BBE"/>
    <w:rsid w:val="00B012E7"/>
    <w:rsid w:val="00B0183A"/>
    <w:rsid w:val="00B018FB"/>
    <w:rsid w:val="00B01A2D"/>
    <w:rsid w:val="00B01AFC"/>
    <w:rsid w:val="00B01D17"/>
    <w:rsid w:val="00B01D7C"/>
    <w:rsid w:val="00B029F7"/>
    <w:rsid w:val="00B02A6C"/>
    <w:rsid w:val="00B03023"/>
    <w:rsid w:val="00B031FE"/>
    <w:rsid w:val="00B032D4"/>
    <w:rsid w:val="00B0371C"/>
    <w:rsid w:val="00B03868"/>
    <w:rsid w:val="00B039BB"/>
    <w:rsid w:val="00B039EA"/>
    <w:rsid w:val="00B03C71"/>
    <w:rsid w:val="00B03F8A"/>
    <w:rsid w:val="00B046DA"/>
    <w:rsid w:val="00B0476D"/>
    <w:rsid w:val="00B049CA"/>
    <w:rsid w:val="00B04B17"/>
    <w:rsid w:val="00B04BB0"/>
    <w:rsid w:val="00B05C4F"/>
    <w:rsid w:val="00B061E2"/>
    <w:rsid w:val="00B0637F"/>
    <w:rsid w:val="00B065DC"/>
    <w:rsid w:val="00B066DC"/>
    <w:rsid w:val="00B06A65"/>
    <w:rsid w:val="00B06A75"/>
    <w:rsid w:val="00B07662"/>
    <w:rsid w:val="00B077CA"/>
    <w:rsid w:val="00B07B61"/>
    <w:rsid w:val="00B07C78"/>
    <w:rsid w:val="00B07F1E"/>
    <w:rsid w:val="00B100D3"/>
    <w:rsid w:val="00B10387"/>
    <w:rsid w:val="00B10795"/>
    <w:rsid w:val="00B108C7"/>
    <w:rsid w:val="00B109E8"/>
    <w:rsid w:val="00B109FD"/>
    <w:rsid w:val="00B10C16"/>
    <w:rsid w:val="00B10E7E"/>
    <w:rsid w:val="00B114C6"/>
    <w:rsid w:val="00B11704"/>
    <w:rsid w:val="00B11B6C"/>
    <w:rsid w:val="00B11C19"/>
    <w:rsid w:val="00B11DC5"/>
    <w:rsid w:val="00B11EE8"/>
    <w:rsid w:val="00B1233E"/>
    <w:rsid w:val="00B12474"/>
    <w:rsid w:val="00B12A0A"/>
    <w:rsid w:val="00B13045"/>
    <w:rsid w:val="00B1312C"/>
    <w:rsid w:val="00B13386"/>
    <w:rsid w:val="00B135DC"/>
    <w:rsid w:val="00B13641"/>
    <w:rsid w:val="00B13914"/>
    <w:rsid w:val="00B13946"/>
    <w:rsid w:val="00B13DE3"/>
    <w:rsid w:val="00B1422E"/>
    <w:rsid w:val="00B14390"/>
    <w:rsid w:val="00B1464D"/>
    <w:rsid w:val="00B14849"/>
    <w:rsid w:val="00B14CF0"/>
    <w:rsid w:val="00B14F51"/>
    <w:rsid w:val="00B1545F"/>
    <w:rsid w:val="00B1565A"/>
    <w:rsid w:val="00B1569D"/>
    <w:rsid w:val="00B15A0F"/>
    <w:rsid w:val="00B160E6"/>
    <w:rsid w:val="00B163AF"/>
    <w:rsid w:val="00B16455"/>
    <w:rsid w:val="00B16562"/>
    <w:rsid w:val="00B168F9"/>
    <w:rsid w:val="00B16BB8"/>
    <w:rsid w:val="00B17030"/>
    <w:rsid w:val="00B170AD"/>
    <w:rsid w:val="00B170F3"/>
    <w:rsid w:val="00B1720E"/>
    <w:rsid w:val="00B1727B"/>
    <w:rsid w:val="00B17509"/>
    <w:rsid w:val="00B175B7"/>
    <w:rsid w:val="00B178E7"/>
    <w:rsid w:val="00B17A04"/>
    <w:rsid w:val="00B17D04"/>
    <w:rsid w:val="00B17EFE"/>
    <w:rsid w:val="00B2004C"/>
    <w:rsid w:val="00B2019C"/>
    <w:rsid w:val="00B205CC"/>
    <w:rsid w:val="00B20832"/>
    <w:rsid w:val="00B20AE0"/>
    <w:rsid w:val="00B21575"/>
    <w:rsid w:val="00B216B2"/>
    <w:rsid w:val="00B217C3"/>
    <w:rsid w:val="00B22378"/>
    <w:rsid w:val="00B22574"/>
    <w:rsid w:val="00B22726"/>
    <w:rsid w:val="00B228A1"/>
    <w:rsid w:val="00B22AFC"/>
    <w:rsid w:val="00B22C18"/>
    <w:rsid w:val="00B22D57"/>
    <w:rsid w:val="00B230A6"/>
    <w:rsid w:val="00B2319B"/>
    <w:rsid w:val="00B236A9"/>
    <w:rsid w:val="00B23944"/>
    <w:rsid w:val="00B239D2"/>
    <w:rsid w:val="00B23D26"/>
    <w:rsid w:val="00B23FB0"/>
    <w:rsid w:val="00B24019"/>
    <w:rsid w:val="00B2435B"/>
    <w:rsid w:val="00B244B7"/>
    <w:rsid w:val="00B24511"/>
    <w:rsid w:val="00B2481A"/>
    <w:rsid w:val="00B2486D"/>
    <w:rsid w:val="00B249BC"/>
    <w:rsid w:val="00B24A00"/>
    <w:rsid w:val="00B24B14"/>
    <w:rsid w:val="00B24B6D"/>
    <w:rsid w:val="00B25051"/>
    <w:rsid w:val="00B25105"/>
    <w:rsid w:val="00B251C9"/>
    <w:rsid w:val="00B2529C"/>
    <w:rsid w:val="00B257C0"/>
    <w:rsid w:val="00B25A77"/>
    <w:rsid w:val="00B25C7C"/>
    <w:rsid w:val="00B25D21"/>
    <w:rsid w:val="00B25D38"/>
    <w:rsid w:val="00B26023"/>
    <w:rsid w:val="00B2618B"/>
    <w:rsid w:val="00B2628E"/>
    <w:rsid w:val="00B264EE"/>
    <w:rsid w:val="00B2654F"/>
    <w:rsid w:val="00B265D0"/>
    <w:rsid w:val="00B266B5"/>
    <w:rsid w:val="00B26B86"/>
    <w:rsid w:val="00B270AF"/>
    <w:rsid w:val="00B27211"/>
    <w:rsid w:val="00B2756C"/>
    <w:rsid w:val="00B2777D"/>
    <w:rsid w:val="00B27C29"/>
    <w:rsid w:val="00B27C6E"/>
    <w:rsid w:val="00B27FBE"/>
    <w:rsid w:val="00B30237"/>
    <w:rsid w:val="00B30535"/>
    <w:rsid w:val="00B30806"/>
    <w:rsid w:val="00B30A9A"/>
    <w:rsid w:val="00B30CA6"/>
    <w:rsid w:val="00B30CC5"/>
    <w:rsid w:val="00B3105E"/>
    <w:rsid w:val="00B31090"/>
    <w:rsid w:val="00B314D4"/>
    <w:rsid w:val="00B316C2"/>
    <w:rsid w:val="00B31B3D"/>
    <w:rsid w:val="00B3206B"/>
    <w:rsid w:val="00B322A6"/>
    <w:rsid w:val="00B323CB"/>
    <w:rsid w:val="00B324E6"/>
    <w:rsid w:val="00B33025"/>
    <w:rsid w:val="00B33116"/>
    <w:rsid w:val="00B33548"/>
    <w:rsid w:val="00B33754"/>
    <w:rsid w:val="00B337B1"/>
    <w:rsid w:val="00B33A32"/>
    <w:rsid w:val="00B33B53"/>
    <w:rsid w:val="00B340B2"/>
    <w:rsid w:val="00B342A9"/>
    <w:rsid w:val="00B34615"/>
    <w:rsid w:val="00B34689"/>
    <w:rsid w:val="00B34979"/>
    <w:rsid w:val="00B34EEA"/>
    <w:rsid w:val="00B35424"/>
    <w:rsid w:val="00B354C8"/>
    <w:rsid w:val="00B35512"/>
    <w:rsid w:val="00B35877"/>
    <w:rsid w:val="00B36064"/>
    <w:rsid w:val="00B361C2"/>
    <w:rsid w:val="00B36309"/>
    <w:rsid w:val="00B36A4D"/>
    <w:rsid w:val="00B36B51"/>
    <w:rsid w:val="00B36E8C"/>
    <w:rsid w:val="00B36FCA"/>
    <w:rsid w:val="00B37292"/>
    <w:rsid w:val="00B37689"/>
    <w:rsid w:val="00B37854"/>
    <w:rsid w:val="00B37D15"/>
    <w:rsid w:val="00B37D37"/>
    <w:rsid w:val="00B4008D"/>
    <w:rsid w:val="00B400D8"/>
    <w:rsid w:val="00B405CB"/>
    <w:rsid w:val="00B40616"/>
    <w:rsid w:val="00B408CB"/>
    <w:rsid w:val="00B40AFE"/>
    <w:rsid w:val="00B40F44"/>
    <w:rsid w:val="00B40FCF"/>
    <w:rsid w:val="00B414CA"/>
    <w:rsid w:val="00B414F2"/>
    <w:rsid w:val="00B416B3"/>
    <w:rsid w:val="00B4178B"/>
    <w:rsid w:val="00B41CA1"/>
    <w:rsid w:val="00B41DFA"/>
    <w:rsid w:val="00B42094"/>
    <w:rsid w:val="00B4215B"/>
    <w:rsid w:val="00B42371"/>
    <w:rsid w:val="00B42599"/>
    <w:rsid w:val="00B4260E"/>
    <w:rsid w:val="00B428AB"/>
    <w:rsid w:val="00B429E9"/>
    <w:rsid w:val="00B42A96"/>
    <w:rsid w:val="00B42BDC"/>
    <w:rsid w:val="00B42CAD"/>
    <w:rsid w:val="00B43238"/>
    <w:rsid w:val="00B433CD"/>
    <w:rsid w:val="00B433E1"/>
    <w:rsid w:val="00B437C0"/>
    <w:rsid w:val="00B438FA"/>
    <w:rsid w:val="00B43A36"/>
    <w:rsid w:val="00B43B28"/>
    <w:rsid w:val="00B43C01"/>
    <w:rsid w:val="00B43CBD"/>
    <w:rsid w:val="00B43F07"/>
    <w:rsid w:val="00B440AB"/>
    <w:rsid w:val="00B44866"/>
    <w:rsid w:val="00B4491E"/>
    <w:rsid w:val="00B45001"/>
    <w:rsid w:val="00B4508C"/>
    <w:rsid w:val="00B453F7"/>
    <w:rsid w:val="00B458D6"/>
    <w:rsid w:val="00B45A16"/>
    <w:rsid w:val="00B45E0B"/>
    <w:rsid w:val="00B45F69"/>
    <w:rsid w:val="00B45FB2"/>
    <w:rsid w:val="00B467FD"/>
    <w:rsid w:val="00B46BC1"/>
    <w:rsid w:val="00B46D03"/>
    <w:rsid w:val="00B46D18"/>
    <w:rsid w:val="00B46E20"/>
    <w:rsid w:val="00B46EE0"/>
    <w:rsid w:val="00B47655"/>
    <w:rsid w:val="00B47A9E"/>
    <w:rsid w:val="00B47BF2"/>
    <w:rsid w:val="00B47DC1"/>
    <w:rsid w:val="00B47F94"/>
    <w:rsid w:val="00B506A5"/>
    <w:rsid w:val="00B50821"/>
    <w:rsid w:val="00B50941"/>
    <w:rsid w:val="00B50B71"/>
    <w:rsid w:val="00B50C54"/>
    <w:rsid w:val="00B50E80"/>
    <w:rsid w:val="00B5107F"/>
    <w:rsid w:val="00B5123F"/>
    <w:rsid w:val="00B51455"/>
    <w:rsid w:val="00B51E1D"/>
    <w:rsid w:val="00B52648"/>
    <w:rsid w:val="00B52700"/>
    <w:rsid w:val="00B528BF"/>
    <w:rsid w:val="00B52A4F"/>
    <w:rsid w:val="00B5316B"/>
    <w:rsid w:val="00B5337B"/>
    <w:rsid w:val="00B533D7"/>
    <w:rsid w:val="00B53A0C"/>
    <w:rsid w:val="00B53C15"/>
    <w:rsid w:val="00B53C25"/>
    <w:rsid w:val="00B53E10"/>
    <w:rsid w:val="00B53FD6"/>
    <w:rsid w:val="00B5417E"/>
    <w:rsid w:val="00B5426A"/>
    <w:rsid w:val="00B544EF"/>
    <w:rsid w:val="00B5481B"/>
    <w:rsid w:val="00B54C76"/>
    <w:rsid w:val="00B54FF1"/>
    <w:rsid w:val="00B55149"/>
    <w:rsid w:val="00B551DD"/>
    <w:rsid w:val="00B5541E"/>
    <w:rsid w:val="00B555EC"/>
    <w:rsid w:val="00B5578F"/>
    <w:rsid w:val="00B55934"/>
    <w:rsid w:val="00B55A00"/>
    <w:rsid w:val="00B55C3D"/>
    <w:rsid w:val="00B55C56"/>
    <w:rsid w:val="00B56059"/>
    <w:rsid w:val="00B5605A"/>
    <w:rsid w:val="00B561E3"/>
    <w:rsid w:val="00B5622B"/>
    <w:rsid w:val="00B5629F"/>
    <w:rsid w:val="00B56637"/>
    <w:rsid w:val="00B56802"/>
    <w:rsid w:val="00B56ABE"/>
    <w:rsid w:val="00B56E7E"/>
    <w:rsid w:val="00B571FF"/>
    <w:rsid w:val="00B57338"/>
    <w:rsid w:val="00B575C9"/>
    <w:rsid w:val="00B57698"/>
    <w:rsid w:val="00B576D7"/>
    <w:rsid w:val="00B57DC6"/>
    <w:rsid w:val="00B57FC4"/>
    <w:rsid w:val="00B60290"/>
    <w:rsid w:val="00B60337"/>
    <w:rsid w:val="00B603DF"/>
    <w:rsid w:val="00B603E9"/>
    <w:rsid w:val="00B60DF6"/>
    <w:rsid w:val="00B60F69"/>
    <w:rsid w:val="00B610AE"/>
    <w:rsid w:val="00B6172E"/>
    <w:rsid w:val="00B61966"/>
    <w:rsid w:val="00B61EC9"/>
    <w:rsid w:val="00B61ECA"/>
    <w:rsid w:val="00B61F66"/>
    <w:rsid w:val="00B622EE"/>
    <w:rsid w:val="00B62564"/>
    <w:rsid w:val="00B62D5A"/>
    <w:rsid w:val="00B633A0"/>
    <w:rsid w:val="00B6355B"/>
    <w:rsid w:val="00B635D2"/>
    <w:rsid w:val="00B639FD"/>
    <w:rsid w:val="00B63A0D"/>
    <w:rsid w:val="00B63BB5"/>
    <w:rsid w:val="00B63BBA"/>
    <w:rsid w:val="00B63F76"/>
    <w:rsid w:val="00B63F89"/>
    <w:rsid w:val="00B64355"/>
    <w:rsid w:val="00B64A74"/>
    <w:rsid w:val="00B64D3E"/>
    <w:rsid w:val="00B64D72"/>
    <w:rsid w:val="00B64EA8"/>
    <w:rsid w:val="00B65251"/>
    <w:rsid w:val="00B6540C"/>
    <w:rsid w:val="00B654CB"/>
    <w:rsid w:val="00B656C0"/>
    <w:rsid w:val="00B65AC4"/>
    <w:rsid w:val="00B65D04"/>
    <w:rsid w:val="00B66228"/>
    <w:rsid w:val="00B662AF"/>
    <w:rsid w:val="00B66422"/>
    <w:rsid w:val="00B667B1"/>
    <w:rsid w:val="00B66886"/>
    <w:rsid w:val="00B668BC"/>
    <w:rsid w:val="00B67456"/>
    <w:rsid w:val="00B674DD"/>
    <w:rsid w:val="00B67864"/>
    <w:rsid w:val="00B67B7D"/>
    <w:rsid w:val="00B67C14"/>
    <w:rsid w:val="00B67E63"/>
    <w:rsid w:val="00B67FD0"/>
    <w:rsid w:val="00B70017"/>
    <w:rsid w:val="00B70208"/>
    <w:rsid w:val="00B70421"/>
    <w:rsid w:val="00B7079E"/>
    <w:rsid w:val="00B710B3"/>
    <w:rsid w:val="00B711DB"/>
    <w:rsid w:val="00B7141D"/>
    <w:rsid w:val="00B71456"/>
    <w:rsid w:val="00B71590"/>
    <w:rsid w:val="00B7183B"/>
    <w:rsid w:val="00B7184C"/>
    <w:rsid w:val="00B71886"/>
    <w:rsid w:val="00B71940"/>
    <w:rsid w:val="00B71C48"/>
    <w:rsid w:val="00B71D04"/>
    <w:rsid w:val="00B71FEB"/>
    <w:rsid w:val="00B72023"/>
    <w:rsid w:val="00B720A1"/>
    <w:rsid w:val="00B721C5"/>
    <w:rsid w:val="00B72409"/>
    <w:rsid w:val="00B724B5"/>
    <w:rsid w:val="00B72B70"/>
    <w:rsid w:val="00B72EA9"/>
    <w:rsid w:val="00B72F8B"/>
    <w:rsid w:val="00B72FB5"/>
    <w:rsid w:val="00B7311B"/>
    <w:rsid w:val="00B73246"/>
    <w:rsid w:val="00B732A6"/>
    <w:rsid w:val="00B73A1B"/>
    <w:rsid w:val="00B73AFD"/>
    <w:rsid w:val="00B7417A"/>
    <w:rsid w:val="00B7440B"/>
    <w:rsid w:val="00B74521"/>
    <w:rsid w:val="00B7458B"/>
    <w:rsid w:val="00B7465E"/>
    <w:rsid w:val="00B74A3C"/>
    <w:rsid w:val="00B74E81"/>
    <w:rsid w:val="00B74F52"/>
    <w:rsid w:val="00B750F0"/>
    <w:rsid w:val="00B7527A"/>
    <w:rsid w:val="00B752B5"/>
    <w:rsid w:val="00B7540F"/>
    <w:rsid w:val="00B7547D"/>
    <w:rsid w:val="00B754B9"/>
    <w:rsid w:val="00B754C2"/>
    <w:rsid w:val="00B75544"/>
    <w:rsid w:val="00B756F6"/>
    <w:rsid w:val="00B75B5E"/>
    <w:rsid w:val="00B75E20"/>
    <w:rsid w:val="00B7608F"/>
    <w:rsid w:val="00B760B2"/>
    <w:rsid w:val="00B7619D"/>
    <w:rsid w:val="00B76700"/>
    <w:rsid w:val="00B76916"/>
    <w:rsid w:val="00B76A18"/>
    <w:rsid w:val="00B76A29"/>
    <w:rsid w:val="00B76DEF"/>
    <w:rsid w:val="00B76E8E"/>
    <w:rsid w:val="00B76EE1"/>
    <w:rsid w:val="00B76FF4"/>
    <w:rsid w:val="00B77074"/>
    <w:rsid w:val="00B7722F"/>
    <w:rsid w:val="00B773DF"/>
    <w:rsid w:val="00B7750B"/>
    <w:rsid w:val="00B7785A"/>
    <w:rsid w:val="00B77A74"/>
    <w:rsid w:val="00B77B70"/>
    <w:rsid w:val="00B77BA9"/>
    <w:rsid w:val="00B77FAF"/>
    <w:rsid w:val="00B800EF"/>
    <w:rsid w:val="00B80224"/>
    <w:rsid w:val="00B802AB"/>
    <w:rsid w:val="00B806B7"/>
    <w:rsid w:val="00B8082F"/>
    <w:rsid w:val="00B809A0"/>
    <w:rsid w:val="00B81043"/>
    <w:rsid w:val="00B8142D"/>
    <w:rsid w:val="00B814CB"/>
    <w:rsid w:val="00B81568"/>
    <w:rsid w:val="00B81C1C"/>
    <w:rsid w:val="00B821C5"/>
    <w:rsid w:val="00B8233A"/>
    <w:rsid w:val="00B824F5"/>
    <w:rsid w:val="00B82574"/>
    <w:rsid w:val="00B826C7"/>
    <w:rsid w:val="00B82BAE"/>
    <w:rsid w:val="00B82E73"/>
    <w:rsid w:val="00B82F26"/>
    <w:rsid w:val="00B82F7B"/>
    <w:rsid w:val="00B830CB"/>
    <w:rsid w:val="00B832B4"/>
    <w:rsid w:val="00B83371"/>
    <w:rsid w:val="00B83541"/>
    <w:rsid w:val="00B8392F"/>
    <w:rsid w:val="00B83C51"/>
    <w:rsid w:val="00B84044"/>
    <w:rsid w:val="00B84314"/>
    <w:rsid w:val="00B84829"/>
    <w:rsid w:val="00B84AA5"/>
    <w:rsid w:val="00B84C29"/>
    <w:rsid w:val="00B8554F"/>
    <w:rsid w:val="00B85683"/>
    <w:rsid w:val="00B8627E"/>
    <w:rsid w:val="00B8631B"/>
    <w:rsid w:val="00B86708"/>
    <w:rsid w:val="00B86A5E"/>
    <w:rsid w:val="00B86AFF"/>
    <w:rsid w:val="00B86B52"/>
    <w:rsid w:val="00B86D4F"/>
    <w:rsid w:val="00B8726E"/>
    <w:rsid w:val="00B87295"/>
    <w:rsid w:val="00B87A4E"/>
    <w:rsid w:val="00B87B39"/>
    <w:rsid w:val="00B87CD0"/>
    <w:rsid w:val="00B87E17"/>
    <w:rsid w:val="00B90268"/>
    <w:rsid w:val="00B90283"/>
    <w:rsid w:val="00B903C6"/>
    <w:rsid w:val="00B90772"/>
    <w:rsid w:val="00B907ED"/>
    <w:rsid w:val="00B9085A"/>
    <w:rsid w:val="00B90960"/>
    <w:rsid w:val="00B90B0A"/>
    <w:rsid w:val="00B90B5F"/>
    <w:rsid w:val="00B90DEA"/>
    <w:rsid w:val="00B90FE5"/>
    <w:rsid w:val="00B91114"/>
    <w:rsid w:val="00B913FC"/>
    <w:rsid w:val="00B9169B"/>
    <w:rsid w:val="00B91836"/>
    <w:rsid w:val="00B9185E"/>
    <w:rsid w:val="00B91950"/>
    <w:rsid w:val="00B91DC1"/>
    <w:rsid w:val="00B9206C"/>
    <w:rsid w:val="00B9236F"/>
    <w:rsid w:val="00B92556"/>
    <w:rsid w:val="00B9267F"/>
    <w:rsid w:val="00B92A3B"/>
    <w:rsid w:val="00B92BFB"/>
    <w:rsid w:val="00B931A2"/>
    <w:rsid w:val="00B933E6"/>
    <w:rsid w:val="00B9357B"/>
    <w:rsid w:val="00B93D22"/>
    <w:rsid w:val="00B9412F"/>
    <w:rsid w:val="00B9423A"/>
    <w:rsid w:val="00B9424E"/>
    <w:rsid w:val="00B94500"/>
    <w:rsid w:val="00B94684"/>
    <w:rsid w:val="00B94A76"/>
    <w:rsid w:val="00B94B8B"/>
    <w:rsid w:val="00B95201"/>
    <w:rsid w:val="00B95516"/>
    <w:rsid w:val="00B95922"/>
    <w:rsid w:val="00B95C4C"/>
    <w:rsid w:val="00B95D0D"/>
    <w:rsid w:val="00B95E65"/>
    <w:rsid w:val="00B963D3"/>
    <w:rsid w:val="00B964C0"/>
    <w:rsid w:val="00B969D3"/>
    <w:rsid w:val="00B96A87"/>
    <w:rsid w:val="00B96B8F"/>
    <w:rsid w:val="00B96D06"/>
    <w:rsid w:val="00B96D3E"/>
    <w:rsid w:val="00B96EEF"/>
    <w:rsid w:val="00B9734B"/>
    <w:rsid w:val="00B97581"/>
    <w:rsid w:val="00B97789"/>
    <w:rsid w:val="00BA0214"/>
    <w:rsid w:val="00BA02FF"/>
    <w:rsid w:val="00BA05A1"/>
    <w:rsid w:val="00BA069C"/>
    <w:rsid w:val="00BA076F"/>
    <w:rsid w:val="00BA0A55"/>
    <w:rsid w:val="00BA0BE8"/>
    <w:rsid w:val="00BA1480"/>
    <w:rsid w:val="00BA167D"/>
    <w:rsid w:val="00BA16D7"/>
    <w:rsid w:val="00BA203F"/>
    <w:rsid w:val="00BA268E"/>
    <w:rsid w:val="00BA29F6"/>
    <w:rsid w:val="00BA2ABD"/>
    <w:rsid w:val="00BA324F"/>
    <w:rsid w:val="00BA361F"/>
    <w:rsid w:val="00BA37A7"/>
    <w:rsid w:val="00BA37F0"/>
    <w:rsid w:val="00BA3AC8"/>
    <w:rsid w:val="00BA3B9C"/>
    <w:rsid w:val="00BA3DCD"/>
    <w:rsid w:val="00BA4053"/>
    <w:rsid w:val="00BA413F"/>
    <w:rsid w:val="00BA4D4F"/>
    <w:rsid w:val="00BA4D8C"/>
    <w:rsid w:val="00BA518F"/>
    <w:rsid w:val="00BA541D"/>
    <w:rsid w:val="00BA5422"/>
    <w:rsid w:val="00BA54DA"/>
    <w:rsid w:val="00BA5837"/>
    <w:rsid w:val="00BA5AF7"/>
    <w:rsid w:val="00BA5AFD"/>
    <w:rsid w:val="00BA5C4B"/>
    <w:rsid w:val="00BA642F"/>
    <w:rsid w:val="00BA65A6"/>
    <w:rsid w:val="00BA6746"/>
    <w:rsid w:val="00BA675F"/>
    <w:rsid w:val="00BA6C3B"/>
    <w:rsid w:val="00BA6F7F"/>
    <w:rsid w:val="00BA71F7"/>
    <w:rsid w:val="00BA767B"/>
    <w:rsid w:val="00BA788F"/>
    <w:rsid w:val="00BA7CF8"/>
    <w:rsid w:val="00BA7D88"/>
    <w:rsid w:val="00BB020A"/>
    <w:rsid w:val="00BB0793"/>
    <w:rsid w:val="00BB08AD"/>
    <w:rsid w:val="00BB0DDD"/>
    <w:rsid w:val="00BB0E54"/>
    <w:rsid w:val="00BB0E7A"/>
    <w:rsid w:val="00BB0F62"/>
    <w:rsid w:val="00BB113C"/>
    <w:rsid w:val="00BB11C8"/>
    <w:rsid w:val="00BB1204"/>
    <w:rsid w:val="00BB16E5"/>
    <w:rsid w:val="00BB177B"/>
    <w:rsid w:val="00BB17B5"/>
    <w:rsid w:val="00BB1981"/>
    <w:rsid w:val="00BB19DE"/>
    <w:rsid w:val="00BB1A80"/>
    <w:rsid w:val="00BB1B67"/>
    <w:rsid w:val="00BB1C05"/>
    <w:rsid w:val="00BB1D81"/>
    <w:rsid w:val="00BB1EFA"/>
    <w:rsid w:val="00BB2196"/>
    <w:rsid w:val="00BB272A"/>
    <w:rsid w:val="00BB2798"/>
    <w:rsid w:val="00BB2B59"/>
    <w:rsid w:val="00BB2B7B"/>
    <w:rsid w:val="00BB2D98"/>
    <w:rsid w:val="00BB2DDF"/>
    <w:rsid w:val="00BB2F4B"/>
    <w:rsid w:val="00BB39CA"/>
    <w:rsid w:val="00BB3AA9"/>
    <w:rsid w:val="00BB3B54"/>
    <w:rsid w:val="00BB3DCA"/>
    <w:rsid w:val="00BB40C9"/>
    <w:rsid w:val="00BB42DE"/>
    <w:rsid w:val="00BB47FB"/>
    <w:rsid w:val="00BB4B54"/>
    <w:rsid w:val="00BB4B8F"/>
    <w:rsid w:val="00BB4C9E"/>
    <w:rsid w:val="00BB518E"/>
    <w:rsid w:val="00BB52AC"/>
    <w:rsid w:val="00BB5B78"/>
    <w:rsid w:val="00BB5D67"/>
    <w:rsid w:val="00BB5E39"/>
    <w:rsid w:val="00BB5F07"/>
    <w:rsid w:val="00BB6252"/>
    <w:rsid w:val="00BB74EE"/>
    <w:rsid w:val="00BB76F0"/>
    <w:rsid w:val="00BB782D"/>
    <w:rsid w:val="00BB7994"/>
    <w:rsid w:val="00BB7BA5"/>
    <w:rsid w:val="00BB7BB0"/>
    <w:rsid w:val="00BB7CC0"/>
    <w:rsid w:val="00BB7EC0"/>
    <w:rsid w:val="00BC02EC"/>
    <w:rsid w:val="00BC052C"/>
    <w:rsid w:val="00BC053C"/>
    <w:rsid w:val="00BC07AF"/>
    <w:rsid w:val="00BC0866"/>
    <w:rsid w:val="00BC0AF3"/>
    <w:rsid w:val="00BC0F4C"/>
    <w:rsid w:val="00BC107F"/>
    <w:rsid w:val="00BC1283"/>
    <w:rsid w:val="00BC171F"/>
    <w:rsid w:val="00BC1B1E"/>
    <w:rsid w:val="00BC1B2B"/>
    <w:rsid w:val="00BC2256"/>
    <w:rsid w:val="00BC28FC"/>
    <w:rsid w:val="00BC2AB0"/>
    <w:rsid w:val="00BC2BA6"/>
    <w:rsid w:val="00BC2BF2"/>
    <w:rsid w:val="00BC2D48"/>
    <w:rsid w:val="00BC2E5B"/>
    <w:rsid w:val="00BC2FA5"/>
    <w:rsid w:val="00BC30D5"/>
    <w:rsid w:val="00BC3232"/>
    <w:rsid w:val="00BC3537"/>
    <w:rsid w:val="00BC3555"/>
    <w:rsid w:val="00BC3DD8"/>
    <w:rsid w:val="00BC400F"/>
    <w:rsid w:val="00BC43EF"/>
    <w:rsid w:val="00BC56D2"/>
    <w:rsid w:val="00BC5CF9"/>
    <w:rsid w:val="00BC6AD7"/>
    <w:rsid w:val="00BC6B5C"/>
    <w:rsid w:val="00BC6BBE"/>
    <w:rsid w:val="00BC70AA"/>
    <w:rsid w:val="00BC70FE"/>
    <w:rsid w:val="00BC73B9"/>
    <w:rsid w:val="00BC73DB"/>
    <w:rsid w:val="00BC74E7"/>
    <w:rsid w:val="00BC7537"/>
    <w:rsid w:val="00BC7B57"/>
    <w:rsid w:val="00BC7B65"/>
    <w:rsid w:val="00BC7CCF"/>
    <w:rsid w:val="00BC7F46"/>
    <w:rsid w:val="00BD0148"/>
    <w:rsid w:val="00BD01B6"/>
    <w:rsid w:val="00BD04EA"/>
    <w:rsid w:val="00BD0722"/>
    <w:rsid w:val="00BD07CD"/>
    <w:rsid w:val="00BD08BD"/>
    <w:rsid w:val="00BD09B3"/>
    <w:rsid w:val="00BD0E78"/>
    <w:rsid w:val="00BD1015"/>
    <w:rsid w:val="00BD1167"/>
    <w:rsid w:val="00BD15FA"/>
    <w:rsid w:val="00BD1B33"/>
    <w:rsid w:val="00BD1BA4"/>
    <w:rsid w:val="00BD1C33"/>
    <w:rsid w:val="00BD1EB4"/>
    <w:rsid w:val="00BD2A38"/>
    <w:rsid w:val="00BD2B1D"/>
    <w:rsid w:val="00BD2C53"/>
    <w:rsid w:val="00BD2E70"/>
    <w:rsid w:val="00BD2FE5"/>
    <w:rsid w:val="00BD3080"/>
    <w:rsid w:val="00BD36F2"/>
    <w:rsid w:val="00BD36F3"/>
    <w:rsid w:val="00BD37DD"/>
    <w:rsid w:val="00BD40CC"/>
    <w:rsid w:val="00BD4ACF"/>
    <w:rsid w:val="00BD4BCC"/>
    <w:rsid w:val="00BD504B"/>
    <w:rsid w:val="00BD5452"/>
    <w:rsid w:val="00BD5641"/>
    <w:rsid w:val="00BD587D"/>
    <w:rsid w:val="00BD59DF"/>
    <w:rsid w:val="00BD5AE1"/>
    <w:rsid w:val="00BD5B75"/>
    <w:rsid w:val="00BD5D10"/>
    <w:rsid w:val="00BD5F19"/>
    <w:rsid w:val="00BD636E"/>
    <w:rsid w:val="00BD66B4"/>
    <w:rsid w:val="00BD68AF"/>
    <w:rsid w:val="00BD6D48"/>
    <w:rsid w:val="00BD6EED"/>
    <w:rsid w:val="00BD6F21"/>
    <w:rsid w:val="00BD7081"/>
    <w:rsid w:val="00BD7147"/>
    <w:rsid w:val="00BD7453"/>
    <w:rsid w:val="00BD7A19"/>
    <w:rsid w:val="00BD7B4F"/>
    <w:rsid w:val="00BD7DCB"/>
    <w:rsid w:val="00BD7E3C"/>
    <w:rsid w:val="00BD7F22"/>
    <w:rsid w:val="00BD7F28"/>
    <w:rsid w:val="00BE0355"/>
    <w:rsid w:val="00BE0648"/>
    <w:rsid w:val="00BE0661"/>
    <w:rsid w:val="00BE0905"/>
    <w:rsid w:val="00BE0A44"/>
    <w:rsid w:val="00BE0B8F"/>
    <w:rsid w:val="00BE0E9A"/>
    <w:rsid w:val="00BE118C"/>
    <w:rsid w:val="00BE139C"/>
    <w:rsid w:val="00BE1771"/>
    <w:rsid w:val="00BE198B"/>
    <w:rsid w:val="00BE1CEB"/>
    <w:rsid w:val="00BE1ED5"/>
    <w:rsid w:val="00BE2598"/>
    <w:rsid w:val="00BE2B3B"/>
    <w:rsid w:val="00BE2BC5"/>
    <w:rsid w:val="00BE2CB4"/>
    <w:rsid w:val="00BE2DC7"/>
    <w:rsid w:val="00BE31A3"/>
    <w:rsid w:val="00BE31FA"/>
    <w:rsid w:val="00BE337E"/>
    <w:rsid w:val="00BE33DB"/>
    <w:rsid w:val="00BE3772"/>
    <w:rsid w:val="00BE3A24"/>
    <w:rsid w:val="00BE3BE4"/>
    <w:rsid w:val="00BE3C36"/>
    <w:rsid w:val="00BE3FE3"/>
    <w:rsid w:val="00BE42F5"/>
    <w:rsid w:val="00BE4636"/>
    <w:rsid w:val="00BE47AA"/>
    <w:rsid w:val="00BE4ABD"/>
    <w:rsid w:val="00BE519B"/>
    <w:rsid w:val="00BE52AE"/>
    <w:rsid w:val="00BE5AD3"/>
    <w:rsid w:val="00BE5B34"/>
    <w:rsid w:val="00BE677E"/>
    <w:rsid w:val="00BE68C9"/>
    <w:rsid w:val="00BE6927"/>
    <w:rsid w:val="00BE734D"/>
    <w:rsid w:val="00BE77FD"/>
    <w:rsid w:val="00BE7A1F"/>
    <w:rsid w:val="00BE7B31"/>
    <w:rsid w:val="00BF0464"/>
    <w:rsid w:val="00BF0519"/>
    <w:rsid w:val="00BF08B7"/>
    <w:rsid w:val="00BF0A4D"/>
    <w:rsid w:val="00BF0AE4"/>
    <w:rsid w:val="00BF0B80"/>
    <w:rsid w:val="00BF0DC1"/>
    <w:rsid w:val="00BF124D"/>
    <w:rsid w:val="00BF128D"/>
    <w:rsid w:val="00BF12D2"/>
    <w:rsid w:val="00BF13A7"/>
    <w:rsid w:val="00BF1673"/>
    <w:rsid w:val="00BF16A8"/>
    <w:rsid w:val="00BF1739"/>
    <w:rsid w:val="00BF1789"/>
    <w:rsid w:val="00BF1D1E"/>
    <w:rsid w:val="00BF1FA9"/>
    <w:rsid w:val="00BF1FB2"/>
    <w:rsid w:val="00BF21E5"/>
    <w:rsid w:val="00BF22D0"/>
    <w:rsid w:val="00BF27FA"/>
    <w:rsid w:val="00BF2866"/>
    <w:rsid w:val="00BF294F"/>
    <w:rsid w:val="00BF2A14"/>
    <w:rsid w:val="00BF2F09"/>
    <w:rsid w:val="00BF35AF"/>
    <w:rsid w:val="00BF3AD8"/>
    <w:rsid w:val="00BF3B3A"/>
    <w:rsid w:val="00BF3D63"/>
    <w:rsid w:val="00BF3E51"/>
    <w:rsid w:val="00BF3F55"/>
    <w:rsid w:val="00BF41B8"/>
    <w:rsid w:val="00BF42DA"/>
    <w:rsid w:val="00BF438C"/>
    <w:rsid w:val="00BF48D8"/>
    <w:rsid w:val="00BF49AD"/>
    <w:rsid w:val="00BF4C88"/>
    <w:rsid w:val="00BF4CE8"/>
    <w:rsid w:val="00BF4DFF"/>
    <w:rsid w:val="00BF5179"/>
    <w:rsid w:val="00BF5499"/>
    <w:rsid w:val="00BF5581"/>
    <w:rsid w:val="00BF560D"/>
    <w:rsid w:val="00BF5C39"/>
    <w:rsid w:val="00BF5F06"/>
    <w:rsid w:val="00BF677B"/>
    <w:rsid w:val="00BF6BA6"/>
    <w:rsid w:val="00BF6BC8"/>
    <w:rsid w:val="00BF6C1A"/>
    <w:rsid w:val="00BF7094"/>
    <w:rsid w:val="00BF712E"/>
    <w:rsid w:val="00BF72D0"/>
    <w:rsid w:val="00BF72D1"/>
    <w:rsid w:val="00BF757E"/>
    <w:rsid w:val="00BF75FE"/>
    <w:rsid w:val="00BF7651"/>
    <w:rsid w:val="00BF77B7"/>
    <w:rsid w:val="00BF797E"/>
    <w:rsid w:val="00BF7C9A"/>
    <w:rsid w:val="00BF7CE5"/>
    <w:rsid w:val="00C000D3"/>
    <w:rsid w:val="00C0021C"/>
    <w:rsid w:val="00C008DC"/>
    <w:rsid w:val="00C00BB5"/>
    <w:rsid w:val="00C00C87"/>
    <w:rsid w:val="00C00DB5"/>
    <w:rsid w:val="00C010B3"/>
    <w:rsid w:val="00C010CD"/>
    <w:rsid w:val="00C0114A"/>
    <w:rsid w:val="00C01201"/>
    <w:rsid w:val="00C0131E"/>
    <w:rsid w:val="00C0137F"/>
    <w:rsid w:val="00C014B6"/>
    <w:rsid w:val="00C01986"/>
    <w:rsid w:val="00C01A55"/>
    <w:rsid w:val="00C01B04"/>
    <w:rsid w:val="00C01CD8"/>
    <w:rsid w:val="00C01F6C"/>
    <w:rsid w:val="00C01FC0"/>
    <w:rsid w:val="00C02196"/>
    <w:rsid w:val="00C02742"/>
    <w:rsid w:val="00C02F5D"/>
    <w:rsid w:val="00C03222"/>
    <w:rsid w:val="00C03487"/>
    <w:rsid w:val="00C0348A"/>
    <w:rsid w:val="00C03782"/>
    <w:rsid w:val="00C03ABA"/>
    <w:rsid w:val="00C03B65"/>
    <w:rsid w:val="00C03C34"/>
    <w:rsid w:val="00C03E22"/>
    <w:rsid w:val="00C03E71"/>
    <w:rsid w:val="00C03F39"/>
    <w:rsid w:val="00C03FAE"/>
    <w:rsid w:val="00C0434D"/>
    <w:rsid w:val="00C04389"/>
    <w:rsid w:val="00C04725"/>
    <w:rsid w:val="00C04759"/>
    <w:rsid w:val="00C04BF3"/>
    <w:rsid w:val="00C04E27"/>
    <w:rsid w:val="00C05AC5"/>
    <w:rsid w:val="00C05F80"/>
    <w:rsid w:val="00C0601E"/>
    <w:rsid w:val="00C0689B"/>
    <w:rsid w:val="00C068F2"/>
    <w:rsid w:val="00C0694E"/>
    <w:rsid w:val="00C06A9E"/>
    <w:rsid w:val="00C06DC7"/>
    <w:rsid w:val="00C06EC4"/>
    <w:rsid w:val="00C06F59"/>
    <w:rsid w:val="00C07136"/>
    <w:rsid w:val="00C07142"/>
    <w:rsid w:val="00C07177"/>
    <w:rsid w:val="00C073EA"/>
    <w:rsid w:val="00C076BE"/>
    <w:rsid w:val="00C07A82"/>
    <w:rsid w:val="00C07CEC"/>
    <w:rsid w:val="00C07F1C"/>
    <w:rsid w:val="00C104F8"/>
    <w:rsid w:val="00C106F4"/>
    <w:rsid w:val="00C10859"/>
    <w:rsid w:val="00C10AF8"/>
    <w:rsid w:val="00C10B9D"/>
    <w:rsid w:val="00C10EC6"/>
    <w:rsid w:val="00C1136C"/>
    <w:rsid w:val="00C114FE"/>
    <w:rsid w:val="00C115B3"/>
    <w:rsid w:val="00C116D8"/>
    <w:rsid w:val="00C11798"/>
    <w:rsid w:val="00C11989"/>
    <w:rsid w:val="00C11DDD"/>
    <w:rsid w:val="00C11E17"/>
    <w:rsid w:val="00C11F91"/>
    <w:rsid w:val="00C11FCE"/>
    <w:rsid w:val="00C12270"/>
    <w:rsid w:val="00C12319"/>
    <w:rsid w:val="00C1241B"/>
    <w:rsid w:val="00C12696"/>
    <w:rsid w:val="00C12A13"/>
    <w:rsid w:val="00C12C13"/>
    <w:rsid w:val="00C12F35"/>
    <w:rsid w:val="00C12F64"/>
    <w:rsid w:val="00C13048"/>
    <w:rsid w:val="00C131D7"/>
    <w:rsid w:val="00C133F4"/>
    <w:rsid w:val="00C13547"/>
    <w:rsid w:val="00C13D90"/>
    <w:rsid w:val="00C13F56"/>
    <w:rsid w:val="00C14181"/>
    <w:rsid w:val="00C14587"/>
    <w:rsid w:val="00C148C3"/>
    <w:rsid w:val="00C14A7F"/>
    <w:rsid w:val="00C14AD5"/>
    <w:rsid w:val="00C14DFE"/>
    <w:rsid w:val="00C14F65"/>
    <w:rsid w:val="00C15229"/>
    <w:rsid w:val="00C157E2"/>
    <w:rsid w:val="00C15831"/>
    <w:rsid w:val="00C159B1"/>
    <w:rsid w:val="00C15B7A"/>
    <w:rsid w:val="00C15EA3"/>
    <w:rsid w:val="00C15F1A"/>
    <w:rsid w:val="00C1600D"/>
    <w:rsid w:val="00C163E0"/>
    <w:rsid w:val="00C16533"/>
    <w:rsid w:val="00C16D96"/>
    <w:rsid w:val="00C171D3"/>
    <w:rsid w:val="00C173B5"/>
    <w:rsid w:val="00C174FA"/>
    <w:rsid w:val="00C1764E"/>
    <w:rsid w:val="00C17B5E"/>
    <w:rsid w:val="00C17D53"/>
    <w:rsid w:val="00C205C7"/>
    <w:rsid w:val="00C206FF"/>
    <w:rsid w:val="00C209F1"/>
    <w:rsid w:val="00C20A79"/>
    <w:rsid w:val="00C20C52"/>
    <w:rsid w:val="00C21260"/>
    <w:rsid w:val="00C217B9"/>
    <w:rsid w:val="00C21876"/>
    <w:rsid w:val="00C21B68"/>
    <w:rsid w:val="00C220CA"/>
    <w:rsid w:val="00C22560"/>
    <w:rsid w:val="00C2260F"/>
    <w:rsid w:val="00C22A9F"/>
    <w:rsid w:val="00C22DFF"/>
    <w:rsid w:val="00C230D7"/>
    <w:rsid w:val="00C231E0"/>
    <w:rsid w:val="00C23372"/>
    <w:rsid w:val="00C23847"/>
    <w:rsid w:val="00C239F0"/>
    <w:rsid w:val="00C23D13"/>
    <w:rsid w:val="00C24122"/>
    <w:rsid w:val="00C243E9"/>
    <w:rsid w:val="00C24543"/>
    <w:rsid w:val="00C24989"/>
    <w:rsid w:val="00C249B0"/>
    <w:rsid w:val="00C249EF"/>
    <w:rsid w:val="00C24A9C"/>
    <w:rsid w:val="00C24BE7"/>
    <w:rsid w:val="00C24F53"/>
    <w:rsid w:val="00C25031"/>
    <w:rsid w:val="00C250FA"/>
    <w:rsid w:val="00C25266"/>
    <w:rsid w:val="00C25325"/>
    <w:rsid w:val="00C257B4"/>
    <w:rsid w:val="00C2587B"/>
    <w:rsid w:val="00C25CB2"/>
    <w:rsid w:val="00C25DBC"/>
    <w:rsid w:val="00C25E4D"/>
    <w:rsid w:val="00C25E9C"/>
    <w:rsid w:val="00C25F28"/>
    <w:rsid w:val="00C2673B"/>
    <w:rsid w:val="00C2685F"/>
    <w:rsid w:val="00C26DA2"/>
    <w:rsid w:val="00C26FA6"/>
    <w:rsid w:val="00C26FF1"/>
    <w:rsid w:val="00C270F7"/>
    <w:rsid w:val="00C272B4"/>
    <w:rsid w:val="00C27404"/>
    <w:rsid w:val="00C27419"/>
    <w:rsid w:val="00C27531"/>
    <w:rsid w:val="00C27BCB"/>
    <w:rsid w:val="00C27F75"/>
    <w:rsid w:val="00C3015D"/>
    <w:rsid w:val="00C3026A"/>
    <w:rsid w:val="00C3036C"/>
    <w:rsid w:val="00C30397"/>
    <w:rsid w:val="00C3075D"/>
    <w:rsid w:val="00C31018"/>
    <w:rsid w:val="00C312F2"/>
    <w:rsid w:val="00C31735"/>
    <w:rsid w:val="00C319AA"/>
    <w:rsid w:val="00C319B2"/>
    <w:rsid w:val="00C31B36"/>
    <w:rsid w:val="00C31C1C"/>
    <w:rsid w:val="00C31F01"/>
    <w:rsid w:val="00C32211"/>
    <w:rsid w:val="00C324BA"/>
    <w:rsid w:val="00C328A6"/>
    <w:rsid w:val="00C329F2"/>
    <w:rsid w:val="00C32E29"/>
    <w:rsid w:val="00C3305C"/>
    <w:rsid w:val="00C3366B"/>
    <w:rsid w:val="00C336D9"/>
    <w:rsid w:val="00C3394F"/>
    <w:rsid w:val="00C33AC1"/>
    <w:rsid w:val="00C33C36"/>
    <w:rsid w:val="00C33FDE"/>
    <w:rsid w:val="00C3403D"/>
    <w:rsid w:val="00C343C2"/>
    <w:rsid w:val="00C34528"/>
    <w:rsid w:val="00C3458A"/>
    <w:rsid w:val="00C347CC"/>
    <w:rsid w:val="00C3497A"/>
    <w:rsid w:val="00C34A21"/>
    <w:rsid w:val="00C34FBF"/>
    <w:rsid w:val="00C35492"/>
    <w:rsid w:val="00C35800"/>
    <w:rsid w:val="00C3592D"/>
    <w:rsid w:val="00C35B8A"/>
    <w:rsid w:val="00C35CA3"/>
    <w:rsid w:val="00C35CEF"/>
    <w:rsid w:val="00C3609F"/>
    <w:rsid w:val="00C36101"/>
    <w:rsid w:val="00C362D5"/>
    <w:rsid w:val="00C362EA"/>
    <w:rsid w:val="00C363F4"/>
    <w:rsid w:val="00C366BF"/>
    <w:rsid w:val="00C367AF"/>
    <w:rsid w:val="00C36FD5"/>
    <w:rsid w:val="00C37135"/>
    <w:rsid w:val="00C3729F"/>
    <w:rsid w:val="00C375A4"/>
    <w:rsid w:val="00C37723"/>
    <w:rsid w:val="00C37860"/>
    <w:rsid w:val="00C37990"/>
    <w:rsid w:val="00C37A32"/>
    <w:rsid w:val="00C37B69"/>
    <w:rsid w:val="00C37C1A"/>
    <w:rsid w:val="00C37D5F"/>
    <w:rsid w:val="00C37E9A"/>
    <w:rsid w:val="00C40192"/>
    <w:rsid w:val="00C40235"/>
    <w:rsid w:val="00C4035A"/>
    <w:rsid w:val="00C4046D"/>
    <w:rsid w:val="00C404C9"/>
    <w:rsid w:val="00C41211"/>
    <w:rsid w:val="00C41224"/>
    <w:rsid w:val="00C41326"/>
    <w:rsid w:val="00C41429"/>
    <w:rsid w:val="00C4152B"/>
    <w:rsid w:val="00C415CD"/>
    <w:rsid w:val="00C41842"/>
    <w:rsid w:val="00C419BA"/>
    <w:rsid w:val="00C41A9A"/>
    <w:rsid w:val="00C4260D"/>
    <w:rsid w:val="00C42AD7"/>
    <w:rsid w:val="00C42CC2"/>
    <w:rsid w:val="00C42D37"/>
    <w:rsid w:val="00C42EA0"/>
    <w:rsid w:val="00C42EDD"/>
    <w:rsid w:val="00C4306F"/>
    <w:rsid w:val="00C430AD"/>
    <w:rsid w:val="00C43163"/>
    <w:rsid w:val="00C433AC"/>
    <w:rsid w:val="00C43969"/>
    <w:rsid w:val="00C43A98"/>
    <w:rsid w:val="00C43B78"/>
    <w:rsid w:val="00C43E6A"/>
    <w:rsid w:val="00C43F81"/>
    <w:rsid w:val="00C440C1"/>
    <w:rsid w:val="00C44140"/>
    <w:rsid w:val="00C442F8"/>
    <w:rsid w:val="00C444B1"/>
    <w:rsid w:val="00C44566"/>
    <w:rsid w:val="00C446A9"/>
    <w:rsid w:val="00C44965"/>
    <w:rsid w:val="00C44C7B"/>
    <w:rsid w:val="00C44E4A"/>
    <w:rsid w:val="00C44F2E"/>
    <w:rsid w:val="00C44F57"/>
    <w:rsid w:val="00C4505F"/>
    <w:rsid w:val="00C4519E"/>
    <w:rsid w:val="00C451BC"/>
    <w:rsid w:val="00C45645"/>
    <w:rsid w:val="00C458AD"/>
    <w:rsid w:val="00C45A1B"/>
    <w:rsid w:val="00C46173"/>
    <w:rsid w:val="00C467AE"/>
    <w:rsid w:val="00C46A87"/>
    <w:rsid w:val="00C471F5"/>
    <w:rsid w:val="00C4744E"/>
    <w:rsid w:val="00C47D9F"/>
    <w:rsid w:val="00C47F9F"/>
    <w:rsid w:val="00C50015"/>
    <w:rsid w:val="00C5009D"/>
    <w:rsid w:val="00C503A8"/>
    <w:rsid w:val="00C504B0"/>
    <w:rsid w:val="00C50541"/>
    <w:rsid w:val="00C50607"/>
    <w:rsid w:val="00C50686"/>
    <w:rsid w:val="00C50698"/>
    <w:rsid w:val="00C50702"/>
    <w:rsid w:val="00C507EC"/>
    <w:rsid w:val="00C50AD4"/>
    <w:rsid w:val="00C50DB1"/>
    <w:rsid w:val="00C50E9B"/>
    <w:rsid w:val="00C50ED0"/>
    <w:rsid w:val="00C511BB"/>
    <w:rsid w:val="00C51554"/>
    <w:rsid w:val="00C51873"/>
    <w:rsid w:val="00C51B5C"/>
    <w:rsid w:val="00C51C3E"/>
    <w:rsid w:val="00C51C58"/>
    <w:rsid w:val="00C51CDA"/>
    <w:rsid w:val="00C51D9C"/>
    <w:rsid w:val="00C51DCF"/>
    <w:rsid w:val="00C51EFB"/>
    <w:rsid w:val="00C52243"/>
    <w:rsid w:val="00C52380"/>
    <w:rsid w:val="00C529BA"/>
    <w:rsid w:val="00C52D9C"/>
    <w:rsid w:val="00C52DA2"/>
    <w:rsid w:val="00C52EBD"/>
    <w:rsid w:val="00C52F79"/>
    <w:rsid w:val="00C530E3"/>
    <w:rsid w:val="00C53308"/>
    <w:rsid w:val="00C53416"/>
    <w:rsid w:val="00C535C9"/>
    <w:rsid w:val="00C5376E"/>
    <w:rsid w:val="00C53EB2"/>
    <w:rsid w:val="00C5445E"/>
    <w:rsid w:val="00C54525"/>
    <w:rsid w:val="00C54BC7"/>
    <w:rsid w:val="00C551B7"/>
    <w:rsid w:val="00C55244"/>
    <w:rsid w:val="00C55431"/>
    <w:rsid w:val="00C55B1D"/>
    <w:rsid w:val="00C55C31"/>
    <w:rsid w:val="00C55D9C"/>
    <w:rsid w:val="00C55F52"/>
    <w:rsid w:val="00C55FB7"/>
    <w:rsid w:val="00C560F9"/>
    <w:rsid w:val="00C566CE"/>
    <w:rsid w:val="00C5670B"/>
    <w:rsid w:val="00C5691A"/>
    <w:rsid w:val="00C56B7F"/>
    <w:rsid w:val="00C56BE2"/>
    <w:rsid w:val="00C56CF8"/>
    <w:rsid w:val="00C574E7"/>
    <w:rsid w:val="00C5761F"/>
    <w:rsid w:val="00C57794"/>
    <w:rsid w:val="00C57A22"/>
    <w:rsid w:val="00C57ECC"/>
    <w:rsid w:val="00C600E6"/>
    <w:rsid w:val="00C601D1"/>
    <w:rsid w:val="00C60C61"/>
    <w:rsid w:val="00C60F93"/>
    <w:rsid w:val="00C610C5"/>
    <w:rsid w:val="00C61588"/>
    <w:rsid w:val="00C615A2"/>
    <w:rsid w:val="00C61785"/>
    <w:rsid w:val="00C6178C"/>
    <w:rsid w:val="00C61CDD"/>
    <w:rsid w:val="00C61E0A"/>
    <w:rsid w:val="00C61EC6"/>
    <w:rsid w:val="00C624CF"/>
    <w:rsid w:val="00C62538"/>
    <w:rsid w:val="00C626F5"/>
    <w:rsid w:val="00C62E61"/>
    <w:rsid w:val="00C62E7E"/>
    <w:rsid w:val="00C632C8"/>
    <w:rsid w:val="00C6379A"/>
    <w:rsid w:val="00C6379C"/>
    <w:rsid w:val="00C63897"/>
    <w:rsid w:val="00C64006"/>
    <w:rsid w:val="00C645F7"/>
    <w:rsid w:val="00C649AF"/>
    <w:rsid w:val="00C64B7A"/>
    <w:rsid w:val="00C64D36"/>
    <w:rsid w:val="00C65082"/>
    <w:rsid w:val="00C651B5"/>
    <w:rsid w:val="00C652BB"/>
    <w:rsid w:val="00C65541"/>
    <w:rsid w:val="00C657A0"/>
    <w:rsid w:val="00C658C6"/>
    <w:rsid w:val="00C658E1"/>
    <w:rsid w:val="00C65970"/>
    <w:rsid w:val="00C65BD8"/>
    <w:rsid w:val="00C65BF8"/>
    <w:rsid w:val="00C65BF9"/>
    <w:rsid w:val="00C66624"/>
    <w:rsid w:val="00C666AB"/>
    <w:rsid w:val="00C666B3"/>
    <w:rsid w:val="00C66769"/>
    <w:rsid w:val="00C66B46"/>
    <w:rsid w:val="00C66D23"/>
    <w:rsid w:val="00C66E0F"/>
    <w:rsid w:val="00C66F1D"/>
    <w:rsid w:val="00C673A7"/>
    <w:rsid w:val="00C67627"/>
    <w:rsid w:val="00C67659"/>
    <w:rsid w:val="00C6773F"/>
    <w:rsid w:val="00C678CA"/>
    <w:rsid w:val="00C67AE7"/>
    <w:rsid w:val="00C67BC9"/>
    <w:rsid w:val="00C67DD4"/>
    <w:rsid w:val="00C67F6F"/>
    <w:rsid w:val="00C701D4"/>
    <w:rsid w:val="00C701F7"/>
    <w:rsid w:val="00C703E5"/>
    <w:rsid w:val="00C703F0"/>
    <w:rsid w:val="00C704AB"/>
    <w:rsid w:val="00C7062A"/>
    <w:rsid w:val="00C70833"/>
    <w:rsid w:val="00C708AA"/>
    <w:rsid w:val="00C70913"/>
    <w:rsid w:val="00C70CA6"/>
    <w:rsid w:val="00C70E3F"/>
    <w:rsid w:val="00C71579"/>
    <w:rsid w:val="00C7199D"/>
    <w:rsid w:val="00C719A8"/>
    <w:rsid w:val="00C719B4"/>
    <w:rsid w:val="00C71B6B"/>
    <w:rsid w:val="00C7201C"/>
    <w:rsid w:val="00C723DB"/>
    <w:rsid w:val="00C72519"/>
    <w:rsid w:val="00C7282A"/>
    <w:rsid w:val="00C72888"/>
    <w:rsid w:val="00C72A11"/>
    <w:rsid w:val="00C72A45"/>
    <w:rsid w:val="00C7337A"/>
    <w:rsid w:val="00C737C6"/>
    <w:rsid w:val="00C73980"/>
    <w:rsid w:val="00C73B46"/>
    <w:rsid w:val="00C742E6"/>
    <w:rsid w:val="00C7436A"/>
    <w:rsid w:val="00C74410"/>
    <w:rsid w:val="00C744C0"/>
    <w:rsid w:val="00C74522"/>
    <w:rsid w:val="00C74D9B"/>
    <w:rsid w:val="00C74E24"/>
    <w:rsid w:val="00C74E8C"/>
    <w:rsid w:val="00C74FBA"/>
    <w:rsid w:val="00C753DD"/>
    <w:rsid w:val="00C754DD"/>
    <w:rsid w:val="00C754F3"/>
    <w:rsid w:val="00C755F7"/>
    <w:rsid w:val="00C75917"/>
    <w:rsid w:val="00C75A26"/>
    <w:rsid w:val="00C75A67"/>
    <w:rsid w:val="00C75D48"/>
    <w:rsid w:val="00C75DBC"/>
    <w:rsid w:val="00C75F17"/>
    <w:rsid w:val="00C76218"/>
    <w:rsid w:val="00C76475"/>
    <w:rsid w:val="00C764CC"/>
    <w:rsid w:val="00C76527"/>
    <w:rsid w:val="00C7657E"/>
    <w:rsid w:val="00C76DB6"/>
    <w:rsid w:val="00C76DFF"/>
    <w:rsid w:val="00C77082"/>
    <w:rsid w:val="00C770AC"/>
    <w:rsid w:val="00C775CB"/>
    <w:rsid w:val="00C77700"/>
    <w:rsid w:val="00C777C8"/>
    <w:rsid w:val="00C777F3"/>
    <w:rsid w:val="00C77A9C"/>
    <w:rsid w:val="00C77B01"/>
    <w:rsid w:val="00C77C13"/>
    <w:rsid w:val="00C77C4D"/>
    <w:rsid w:val="00C77C4E"/>
    <w:rsid w:val="00C80254"/>
    <w:rsid w:val="00C80AD5"/>
    <w:rsid w:val="00C81014"/>
    <w:rsid w:val="00C812FF"/>
    <w:rsid w:val="00C8143F"/>
    <w:rsid w:val="00C81636"/>
    <w:rsid w:val="00C8183F"/>
    <w:rsid w:val="00C81D5E"/>
    <w:rsid w:val="00C81EF1"/>
    <w:rsid w:val="00C822E2"/>
    <w:rsid w:val="00C824DE"/>
    <w:rsid w:val="00C824F5"/>
    <w:rsid w:val="00C825BD"/>
    <w:rsid w:val="00C82713"/>
    <w:rsid w:val="00C827D0"/>
    <w:rsid w:val="00C829DF"/>
    <w:rsid w:val="00C82A31"/>
    <w:rsid w:val="00C82B7E"/>
    <w:rsid w:val="00C82BBF"/>
    <w:rsid w:val="00C82C4F"/>
    <w:rsid w:val="00C82E98"/>
    <w:rsid w:val="00C82ED4"/>
    <w:rsid w:val="00C837D4"/>
    <w:rsid w:val="00C838DA"/>
    <w:rsid w:val="00C839AB"/>
    <w:rsid w:val="00C83FB3"/>
    <w:rsid w:val="00C8427F"/>
    <w:rsid w:val="00C84815"/>
    <w:rsid w:val="00C84847"/>
    <w:rsid w:val="00C84BC7"/>
    <w:rsid w:val="00C852A2"/>
    <w:rsid w:val="00C852F8"/>
    <w:rsid w:val="00C85476"/>
    <w:rsid w:val="00C85935"/>
    <w:rsid w:val="00C85C2B"/>
    <w:rsid w:val="00C85E97"/>
    <w:rsid w:val="00C86018"/>
    <w:rsid w:val="00C86258"/>
    <w:rsid w:val="00C8642C"/>
    <w:rsid w:val="00C86516"/>
    <w:rsid w:val="00C866D7"/>
    <w:rsid w:val="00C86B2B"/>
    <w:rsid w:val="00C87398"/>
    <w:rsid w:val="00C873A6"/>
    <w:rsid w:val="00C873B2"/>
    <w:rsid w:val="00C874CD"/>
    <w:rsid w:val="00C87511"/>
    <w:rsid w:val="00C87951"/>
    <w:rsid w:val="00C87B23"/>
    <w:rsid w:val="00C87BF4"/>
    <w:rsid w:val="00C87EEB"/>
    <w:rsid w:val="00C900A1"/>
    <w:rsid w:val="00C9060E"/>
    <w:rsid w:val="00C906A1"/>
    <w:rsid w:val="00C90716"/>
    <w:rsid w:val="00C90947"/>
    <w:rsid w:val="00C90B3B"/>
    <w:rsid w:val="00C90D69"/>
    <w:rsid w:val="00C90EA9"/>
    <w:rsid w:val="00C90F85"/>
    <w:rsid w:val="00C90FA3"/>
    <w:rsid w:val="00C91075"/>
    <w:rsid w:val="00C910DE"/>
    <w:rsid w:val="00C9112D"/>
    <w:rsid w:val="00C912A9"/>
    <w:rsid w:val="00C914E0"/>
    <w:rsid w:val="00C9199F"/>
    <w:rsid w:val="00C91B64"/>
    <w:rsid w:val="00C91CFF"/>
    <w:rsid w:val="00C91F3E"/>
    <w:rsid w:val="00C9203B"/>
    <w:rsid w:val="00C92145"/>
    <w:rsid w:val="00C92264"/>
    <w:rsid w:val="00C923CE"/>
    <w:rsid w:val="00C924FB"/>
    <w:rsid w:val="00C92529"/>
    <w:rsid w:val="00C926A5"/>
    <w:rsid w:val="00C92796"/>
    <w:rsid w:val="00C92A9A"/>
    <w:rsid w:val="00C92B05"/>
    <w:rsid w:val="00C92BC6"/>
    <w:rsid w:val="00C92FE4"/>
    <w:rsid w:val="00C9310A"/>
    <w:rsid w:val="00C93139"/>
    <w:rsid w:val="00C93430"/>
    <w:rsid w:val="00C9373D"/>
    <w:rsid w:val="00C938CE"/>
    <w:rsid w:val="00C93A3F"/>
    <w:rsid w:val="00C93E3F"/>
    <w:rsid w:val="00C93F3E"/>
    <w:rsid w:val="00C93F64"/>
    <w:rsid w:val="00C94678"/>
    <w:rsid w:val="00C949FA"/>
    <w:rsid w:val="00C94DD3"/>
    <w:rsid w:val="00C95259"/>
    <w:rsid w:val="00C9537C"/>
    <w:rsid w:val="00C95AD6"/>
    <w:rsid w:val="00C96E12"/>
    <w:rsid w:val="00C9714C"/>
    <w:rsid w:val="00C97341"/>
    <w:rsid w:val="00C97A7E"/>
    <w:rsid w:val="00C97CAB"/>
    <w:rsid w:val="00C97F23"/>
    <w:rsid w:val="00CA0221"/>
    <w:rsid w:val="00CA02D9"/>
    <w:rsid w:val="00CA038B"/>
    <w:rsid w:val="00CA0489"/>
    <w:rsid w:val="00CA0700"/>
    <w:rsid w:val="00CA08FB"/>
    <w:rsid w:val="00CA0A45"/>
    <w:rsid w:val="00CA14FB"/>
    <w:rsid w:val="00CA1903"/>
    <w:rsid w:val="00CA1BB7"/>
    <w:rsid w:val="00CA1D9D"/>
    <w:rsid w:val="00CA1E93"/>
    <w:rsid w:val="00CA1F2D"/>
    <w:rsid w:val="00CA1F8B"/>
    <w:rsid w:val="00CA22F1"/>
    <w:rsid w:val="00CA257C"/>
    <w:rsid w:val="00CA2865"/>
    <w:rsid w:val="00CA2889"/>
    <w:rsid w:val="00CA292D"/>
    <w:rsid w:val="00CA293F"/>
    <w:rsid w:val="00CA2B89"/>
    <w:rsid w:val="00CA2EF9"/>
    <w:rsid w:val="00CA2FB0"/>
    <w:rsid w:val="00CA3018"/>
    <w:rsid w:val="00CA32C9"/>
    <w:rsid w:val="00CA35F4"/>
    <w:rsid w:val="00CA35F8"/>
    <w:rsid w:val="00CA380B"/>
    <w:rsid w:val="00CA3DBD"/>
    <w:rsid w:val="00CA3DE3"/>
    <w:rsid w:val="00CA43F6"/>
    <w:rsid w:val="00CA4BBF"/>
    <w:rsid w:val="00CA4F97"/>
    <w:rsid w:val="00CA51F0"/>
    <w:rsid w:val="00CA5285"/>
    <w:rsid w:val="00CA52DB"/>
    <w:rsid w:val="00CA52EA"/>
    <w:rsid w:val="00CA54BB"/>
    <w:rsid w:val="00CA58B4"/>
    <w:rsid w:val="00CA5A96"/>
    <w:rsid w:val="00CA5ADB"/>
    <w:rsid w:val="00CA67B3"/>
    <w:rsid w:val="00CA6FD4"/>
    <w:rsid w:val="00CA7197"/>
    <w:rsid w:val="00CA7205"/>
    <w:rsid w:val="00CA76C3"/>
    <w:rsid w:val="00CA76D4"/>
    <w:rsid w:val="00CA7790"/>
    <w:rsid w:val="00CA7B99"/>
    <w:rsid w:val="00CA7BC1"/>
    <w:rsid w:val="00CB0067"/>
    <w:rsid w:val="00CB01C0"/>
    <w:rsid w:val="00CB0269"/>
    <w:rsid w:val="00CB035B"/>
    <w:rsid w:val="00CB062C"/>
    <w:rsid w:val="00CB0645"/>
    <w:rsid w:val="00CB0A19"/>
    <w:rsid w:val="00CB0A33"/>
    <w:rsid w:val="00CB0A82"/>
    <w:rsid w:val="00CB0B0E"/>
    <w:rsid w:val="00CB0B39"/>
    <w:rsid w:val="00CB0C83"/>
    <w:rsid w:val="00CB148C"/>
    <w:rsid w:val="00CB1553"/>
    <w:rsid w:val="00CB1B8D"/>
    <w:rsid w:val="00CB1BE7"/>
    <w:rsid w:val="00CB1C01"/>
    <w:rsid w:val="00CB1CCA"/>
    <w:rsid w:val="00CB1DB9"/>
    <w:rsid w:val="00CB1EB1"/>
    <w:rsid w:val="00CB1EE2"/>
    <w:rsid w:val="00CB2249"/>
    <w:rsid w:val="00CB2877"/>
    <w:rsid w:val="00CB28A3"/>
    <w:rsid w:val="00CB2B15"/>
    <w:rsid w:val="00CB31FE"/>
    <w:rsid w:val="00CB32F5"/>
    <w:rsid w:val="00CB3729"/>
    <w:rsid w:val="00CB37AC"/>
    <w:rsid w:val="00CB3C63"/>
    <w:rsid w:val="00CB41BF"/>
    <w:rsid w:val="00CB4574"/>
    <w:rsid w:val="00CB4641"/>
    <w:rsid w:val="00CB474B"/>
    <w:rsid w:val="00CB477B"/>
    <w:rsid w:val="00CB4843"/>
    <w:rsid w:val="00CB48AE"/>
    <w:rsid w:val="00CB4B1C"/>
    <w:rsid w:val="00CB4DB7"/>
    <w:rsid w:val="00CB4EFE"/>
    <w:rsid w:val="00CB4F29"/>
    <w:rsid w:val="00CB5658"/>
    <w:rsid w:val="00CB5723"/>
    <w:rsid w:val="00CB5E45"/>
    <w:rsid w:val="00CB60BA"/>
    <w:rsid w:val="00CB63E2"/>
    <w:rsid w:val="00CB683E"/>
    <w:rsid w:val="00CB6917"/>
    <w:rsid w:val="00CB6A0F"/>
    <w:rsid w:val="00CB6B4A"/>
    <w:rsid w:val="00CB6DAD"/>
    <w:rsid w:val="00CB7120"/>
    <w:rsid w:val="00CB71AF"/>
    <w:rsid w:val="00CB72CB"/>
    <w:rsid w:val="00CB766A"/>
    <w:rsid w:val="00CB7B5A"/>
    <w:rsid w:val="00CB7D0D"/>
    <w:rsid w:val="00CB7E1D"/>
    <w:rsid w:val="00CB7F4D"/>
    <w:rsid w:val="00CC0406"/>
    <w:rsid w:val="00CC0791"/>
    <w:rsid w:val="00CC0CD0"/>
    <w:rsid w:val="00CC11B8"/>
    <w:rsid w:val="00CC1813"/>
    <w:rsid w:val="00CC1978"/>
    <w:rsid w:val="00CC19F1"/>
    <w:rsid w:val="00CC1EE1"/>
    <w:rsid w:val="00CC1FAA"/>
    <w:rsid w:val="00CC219B"/>
    <w:rsid w:val="00CC242E"/>
    <w:rsid w:val="00CC2838"/>
    <w:rsid w:val="00CC2EC8"/>
    <w:rsid w:val="00CC2FBC"/>
    <w:rsid w:val="00CC3037"/>
    <w:rsid w:val="00CC30BB"/>
    <w:rsid w:val="00CC3413"/>
    <w:rsid w:val="00CC351D"/>
    <w:rsid w:val="00CC3DC4"/>
    <w:rsid w:val="00CC3F5E"/>
    <w:rsid w:val="00CC421C"/>
    <w:rsid w:val="00CC452F"/>
    <w:rsid w:val="00CC45C4"/>
    <w:rsid w:val="00CC4BD5"/>
    <w:rsid w:val="00CC4C53"/>
    <w:rsid w:val="00CC4D74"/>
    <w:rsid w:val="00CC4EB1"/>
    <w:rsid w:val="00CC514E"/>
    <w:rsid w:val="00CC54CD"/>
    <w:rsid w:val="00CC57E7"/>
    <w:rsid w:val="00CC58D1"/>
    <w:rsid w:val="00CC597A"/>
    <w:rsid w:val="00CC5ADA"/>
    <w:rsid w:val="00CC5B1D"/>
    <w:rsid w:val="00CC5F98"/>
    <w:rsid w:val="00CC6087"/>
    <w:rsid w:val="00CC60D4"/>
    <w:rsid w:val="00CC6165"/>
    <w:rsid w:val="00CC6647"/>
    <w:rsid w:val="00CC673B"/>
    <w:rsid w:val="00CC698A"/>
    <w:rsid w:val="00CC6AAF"/>
    <w:rsid w:val="00CC6BAC"/>
    <w:rsid w:val="00CC6BFA"/>
    <w:rsid w:val="00CC6D97"/>
    <w:rsid w:val="00CC6EF5"/>
    <w:rsid w:val="00CC6FBA"/>
    <w:rsid w:val="00CC7426"/>
    <w:rsid w:val="00CC764F"/>
    <w:rsid w:val="00CC7824"/>
    <w:rsid w:val="00CC7A36"/>
    <w:rsid w:val="00CC7A8A"/>
    <w:rsid w:val="00CC7D96"/>
    <w:rsid w:val="00CD002B"/>
    <w:rsid w:val="00CD023F"/>
    <w:rsid w:val="00CD0437"/>
    <w:rsid w:val="00CD0840"/>
    <w:rsid w:val="00CD0A5A"/>
    <w:rsid w:val="00CD0F50"/>
    <w:rsid w:val="00CD11CE"/>
    <w:rsid w:val="00CD1343"/>
    <w:rsid w:val="00CD13D1"/>
    <w:rsid w:val="00CD1635"/>
    <w:rsid w:val="00CD1AA6"/>
    <w:rsid w:val="00CD1D7F"/>
    <w:rsid w:val="00CD2412"/>
    <w:rsid w:val="00CD270D"/>
    <w:rsid w:val="00CD29E2"/>
    <w:rsid w:val="00CD2A20"/>
    <w:rsid w:val="00CD2D51"/>
    <w:rsid w:val="00CD2E89"/>
    <w:rsid w:val="00CD30DC"/>
    <w:rsid w:val="00CD3393"/>
    <w:rsid w:val="00CD34E2"/>
    <w:rsid w:val="00CD35AF"/>
    <w:rsid w:val="00CD362B"/>
    <w:rsid w:val="00CD371F"/>
    <w:rsid w:val="00CD37C4"/>
    <w:rsid w:val="00CD3846"/>
    <w:rsid w:val="00CD3CFE"/>
    <w:rsid w:val="00CD3E20"/>
    <w:rsid w:val="00CD3E30"/>
    <w:rsid w:val="00CD458D"/>
    <w:rsid w:val="00CD4C47"/>
    <w:rsid w:val="00CD4FFE"/>
    <w:rsid w:val="00CD51A0"/>
    <w:rsid w:val="00CD52F2"/>
    <w:rsid w:val="00CD535C"/>
    <w:rsid w:val="00CD5C6D"/>
    <w:rsid w:val="00CD6367"/>
    <w:rsid w:val="00CD63FD"/>
    <w:rsid w:val="00CD64EA"/>
    <w:rsid w:val="00CD689C"/>
    <w:rsid w:val="00CD68C0"/>
    <w:rsid w:val="00CD6AA9"/>
    <w:rsid w:val="00CD6B56"/>
    <w:rsid w:val="00CD6DE2"/>
    <w:rsid w:val="00CD6F75"/>
    <w:rsid w:val="00CD73F1"/>
    <w:rsid w:val="00CD7C82"/>
    <w:rsid w:val="00CE02F1"/>
    <w:rsid w:val="00CE05C4"/>
    <w:rsid w:val="00CE06C6"/>
    <w:rsid w:val="00CE08BE"/>
    <w:rsid w:val="00CE09B1"/>
    <w:rsid w:val="00CE0BAB"/>
    <w:rsid w:val="00CE0BD2"/>
    <w:rsid w:val="00CE0D1A"/>
    <w:rsid w:val="00CE0E3F"/>
    <w:rsid w:val="00CE10C8"/>
    <w:rsid w:val="00CE1120"/>
    <w:rsid w:val="00CE11B9"/>
    <w:rsid w:val="00CE13CC"/>
    <w:rsid w:val="00CE1889"/>
    <w:rsid w:val="00CE1B03"/>
    <w:rsid w:val="00CE21D9"/>
    <w:rsid w:val="00CE21F4"/>
    <w:rsid w:val="00CE22AB"/>
    <w:rsid w:val="00CE25DC"/>
    <w:rsid w:val="00CE2A41"/>
    <w:rsid w:val="00CE2D9E"/>
    <w:rsid w:val="00CE312E"/>
    <w:rsid w:val="00CE31EE"/>
    <w:rsid w:val="00CE32F2"/>
    <w:rsid w:val="00CE3416"/>
    <w:rsid w:val="00CE3641"/>
    <w:rsid w:val="00CE37E1"/>
    <w:rsid w:val="00CE3B2A"/>
    <w:rsid w:val="00CE42C9"/>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99C"/>
    <w:rsid w:val="00CE6B92"/>
    <w:rsid w:val="00CE6C9E"/>
    <w:rsid w:val="00CE6F55"/>
    <w:rsid w:val="00CE70AE"/>
    <w:rsid w:val="00CE720A"/>
    <w:rsid w:val="00CE762A"/>
    <w:rsid w:val="00CE79C6"/>
    <w:rsid w:val="00CE7A7E"/>
    <w:rsid w:val="00CE7B34"/>
    <w:rsid w:val="00CF03DD"/>
    <w:rsid w:val="00CF0407"/>
    <w:rsid w:val="00CF063B"/>
    <w:rsid w:val="00CF06F5"/>
    <w:rsid w:val="00CF0877"/>
    <w:rsid w:val="00CF08D7"/>
    <w:rsid w:val="00CF0FBE"/>
    <w:rsid w:val="00CF1117"/>
    <w:rsid w:val="00CF175B"/>
    <w:rsid w:val="00CF1884"/>
    <w:rsid w:val="00CF19B8"/>
    <w:rsid w:val="00CF1B16"/>
    <w:rsid w:val="00CF2220"/>
    <w:rsid w:val="00CF2370"/>
    <w:rsid w:val="00CF26B7"/>
    <w:rsid w:val="00CF2A18"/>
    <w:rsid w:val="00CF2B2F"/>
    <w:rsid w:val="00CF31B0"/>
    <w:rsid w:val="00CF32F4"/>
    <w:rsid w:val="00CF39E0"/>
    <w:rsid w:val="00CF3A12"/>
    <w:rsid w:val="00CF3B49"/>
    <w:rsid w:val="00CF3C45"/>
    <w:rsid w:val="00CF3D67"/>
    <w:rsid w:val="00CF4BC9"/>
    <w:rsid w:val="00CF4E47"/>
    <w:rsid w:val="00CF4F54"/>
    <w:rsid w:val="00CF5037"/>
    <w:rsid w:val="00CF5086"/>
    <w:rsid w:val="00CF53C4"/>
    <w:rsid w:val="00CF56FA"/>
    <w:rsid w:val="00CF5801"/>
    <w:rsid w:val="00CF5805"/>
    <w:rsid w:val="00CF588D"/>
    <w:rsid w:val="00CF5906"/>
    <w:rsid w:val="00CF5A28"/>
    <w:rsid w:val="00CF5B39"/>
    <w:rsid w:val="00CF5D27"/>
    <w:rsid w:val="00CF5D3E"/>
    <w:rsid w:val="00CF5E0B"/>
    <w:rsid w:val="00CF6895"/>
    <w:rsid w:val="00CF6DC5"/>
    <w:rsid w:val="00CF7178"/>
    <w:rsid w:val="00CF728D"/>
    <w:rsid w:val="00CF7C37"/>
    <w:rsid w:val="00D007BD"/>
    <w:rsid w:val="00D00891"/>
    <w:rsid w:val="00D008B9"/>
    <w:rsid w:val="00D00920"/>
    <w:rsid w:val="00D009BE"/>
    <w:rsid w:val="00D00B0C"/>
    <w:rsid w:val="00D00B99"/>
    <w:rsid w:val="00D01658"/>
    <w:rsid w:val="00D017C9"/>
    <w:rsid w:val="00D019BC"/>
    <w:rsid w:val="00D01B63"/>
    <w:rsid w:val="00D01F22"/>
    <w:rsid w:val="00D01FB8"/>
    <w:rsid w:val="00D02172"/>
    <w:rsid w:val="00D022DB"/>
    <w:rsid w:val="00D0273C"/>
    <w:rsid w:val="00D027B7"/>
    <w:rsid w:val="00D029EA"/>
    <w:rsid w:val="00D02D13"/>
    <w:rsid w:val="00D0345F"/>
    <w:rsid w:val="00D0361F"/>
    <w:rsid w:val="00D0388C"/>
    <w:rsid w:val="00D03894"/>
    <w:rsid w:val="00D03D0F"/>
    <w:rsid w:val="00D042CF"/>
    <w:rsid w:val="00D043E6"/>
    <w:rsid w:val="00D044A3"/>
    <w:rsid w:val="00D04CA8"/>
    <w:rsid w:val="00D04D69"/>
    <w:rsid w:val="00D04EA5"/>
    <w:rsid w:val="00D04EF6"/>
    <w:rsid w:val="00D050E9"/>
    <w:rsid w:val="00D052A8"/>
    <w:rsid w:val="00D058E7"/>
    <w:rsid w:val="00D05B97"/>
    <w:rsid w:val="00D05BF2"/>
    <w:rsid w:val="00D05ED9"/>
    <w:rsid w:val="00D05F5A"/>
    <w:rsid w:val="00D05FDB"/>
    <w:rsid w:val="00D063A2"/>
    <w:rsid w:val="00D0677C"/>
    <w:rsid w:val="00D06801"/>
    <w:rsid w:val="00D06A5A"/>
    <w:rsid w:val="00D06C9D"/>
    <w:rsid w:val="00D0749A"/>
    <w:rsid w:val="00D07699"/>
    <w:rsid w:val="00D077CD"/>
    <w:rsid w:val="00D0781B"/>
    <w:rsid w:val="00D0788E"/>
    <w:rsid w:val="00D079AF"/>
    <w:rsid w:val="00D10105"/>
    <w:rsid w:val="00D104E5"/>
    <w:rsid w:val="00D10616"/>
    <w:rsid w:val="00D108CB"/>
    <w:rsid w:val="00D10991"/>
    <w:rsid w:val="00D109C3"/>
    <w:rsid w:val="00D10B96"/>
    <w:rsid w:val="00D11067"/>
    <w:rsid w:val="00D11306"/>
    <w:rsid w:val="00D1163D"/>
    <w:rsid w:val="00D117C1"/>
    <w:rsid w:val="00D11993"/>
    <w:rsid w:val="00D11B3F"/>
    <w:rsid w:val="00D11E7D"/>
    <w:rsid w:val="00D12087"/>
    <w:rsid w:val="00D121F4"/>
    <w:rsid w:val="00D122AA"/>
    <w:rsid w:val="00D12B83"/>
    <w:rsid w:val="00D12BB6"/>
    <w:rsid w:val="00D13758"/>
    <w:rsid w:val="00D13932"/>
    <w:rsid w:val="00D13A7F"/>
    <w:rsid w:val="00D13AF5"/>
    <w:rsid w:val="00D13BA4"/>
    <w:rsid w:val="00D13EF3"/>
    <w:rsid w:val="00D141B2"/>
    <w:rsid w:val="00D1421F"/>
    <w:rsid w:val="00D145CA"/>
    <w:rsid w:val="00D148CD"/>
    <w:rsid w:val="00D150D7"/>
    <w:rsid w:val="00D153F0"/>
    <w:rsid w:val="00D15859"/>
    <w:rsid w:val="00D1590B"/>
    <w:rsid w:val="00D15F05"/>
    <w:rsid w:val="00D15F72"/>
    <w:rsid w:val="00D16065"/>
    <w:rsid w:val="00D16203"/>
    <w:rsid w:val="00D1649E"/>
    <w:rsid w:val="00D16857"/>
    <w:rsid w:val="00D169C9"/>
    <w:rsid w:val="00D16C4C"/>
    <w:rsid w:val="00D16DB6"/>
    <w:rsid w:val="00D1725A"/>
    <w:rsid w:val="00D172FD"/>
    <w:rsid w:val="00D177E0"/>
    <w:rsid w:val="00D17A54"/>
    <w:rsid w:val="00D17ADC"/>
    <w:rsid w:val="00D17B0C"/>
    <w:rsid w:val="00D17BFB"/>
    <w:rsid w:val="00D20397"/>
    <w:rsid w:val="00D2048F"/>
    <w:rsid w:val="00D205F3"/>
    <w:rsid w:val="00D20665"/>
    <w:rsid w:val="00D2074A"/>
    <w:rsid w:val="00D207A1"/>
    <w:rsid w:val="00D208CD"/>
    <w:rsid w:val="00D208E2"/>
    <w:rsid w:val="00D20C8B"/>
    <w:rsid w:val="00D20D19"/>
    <w:rsid w:val="00D20E7C"/>
    <w:rsid w:val="00D2121E"/>
    <w:rsid w:val="00D21323"/>
    <w:rsid w:val="00D2148E"/>
    <w:rsid w:val="00D21789"/>
    <w:rsid w:val="00D21E96"/>
    <w:rsid w:val="00D2288D"/>
    <w:rsid w:val="00D22DDA"/>
    <w:rsid w:val="00D22EC5"/>
    <w:rsid w:val="00D2316D"/>
    <w:rsid w:val="00D23482"/>
    <w:rsid w:val="00D23982"/>
    <w:rsid w:val="00D23EAC"/>
    <w:rsid w:val="00D24340"/>
    <w:rsid w:val="00D2484C"/>
    <w:rsid w:val="00D24946"/>
    <w:rsid w:val="00D24B8E"/>
    <w:rsid w:val="00D24DBB"/>
    <w:rsid w:val="00D24E8B"/>
    <w:rsid w:val="00D2512B"/>
    <w:rsid w:val="00D253C1"/>
    <w:rsid w:val="00D25498"/>
    <w:rsid w:val="00D25910"/>
    <w:rsid w:val="00D25A92"/>
    <w:rsid w:val="00D25CAB"/>
    <w:rsid w:val="00D25CCC"/>
    <w:rsid w:val="00D25EDA"/>
    <w:rsid w:val="00D26256"/>
    <w:rsid w:val="00D26665"/>
    <w:rsid w:val="00D26831"/>
    <w:rsid w:val="00D2694F"/>
    <w:rsid w:val="00D26DC2"/>
    <w:rsid w:val="00D273B5"/>
    <w:rsid w:val="00D2765B"/>
    <w:rsid w:val="00D27A7F"/>
    <w:rsid w:val="00D27B8B"/>
    <w:rsid w:val="00D27F7A"/>
    <w:rsid w:val="00D300B7"/>
    <w:rsid w:val="00D3033D"/>
    <w:rsid w:val="00D30450"/>
    <w:rsid w:val="00D30529"/>
    <w:rsid w:val="00D309C0"/>
    <w:rsid w:val="00D30C76"/>
    <w:rsid w:val="00D30C9E"/>
    <w:rsid w:val="00D30D32"/>
    <w:rsid w:val="00D30D8F"/>
    <w:rsid w:val="00D30EA6"/>
    <w:rsid w:val="00D314F3"/>
    <w:rsid w:val="00D317EC"/>
    <w:rsid w:val="00D31C07"/>
    <w:rsid w:val="00D31C46"/>
    <w:rsid w:val="00D31E1E"/>
    <w:rsid w:val="00D32130"/>
    <w:rsid w:val="00D323CC"/>
    <w:rsid w:val="00D324DD"/>
    <w:rsid w:val="00D32709"/>
    <w:rsid w:val="00D32884"/>
    <w:rsid w:val="00D32987"/>
    <w:rsid w:val="00D32DD6"/>
    <w:rsid w:val="00D32F7C"/>
    <w:rsid w:val="00D3375D"/>
    <w:rsid w:val="00D33E22"/>
    <w:rsid w:val="00D3461E"/>
    <w:rsid w:val="00D34F4B"/>
    <w:rsid w:val="00D34F7F"/>
    <w:rsid w:val="00D3501E"/>
    <w:rsid w:val="00D3509F"/>
    <w:rsid w:val="00D3520F"/>
    <w:rsid w:val="00D35666"/>
    <w:rsid w:val="00D360A4"/>
    <w:rsid w:val="00D361BE"/>
    <w:rsid w:val="00D36422"/>
    <w:rsid w:val="00D3649D"/>
    <w:rsid w:val="00D368DC"/>
    <w:rsid w:val="00D36A9B"/>
    <w:rsid w:val="00D3712E"/>
    <w:rsid w:val="00D3734F"/>
    <w:rsid w:val="00D37A40"/>
    <w:rsid w:val="00D37A6C"/>
    <w:rsid w:val="00D37B61"/>
    <w:rsid w:val="00D37BF4"/>
    <w:rsid w:val="00D37E3A"/>
    <w:rsid w:val="00D37EAA"/>
    <w:rsid w:val="00D401F2"/>
    <w:rsid w:val="00D40533"/>
    <w:rsid w:val="00D40537"/>
    <w:rsid w:val="00D40743"/>
    <w:rsid w:val="00D40933"/>
    <w:rsid w:val="00D40AC7"/>
    <w:rsid w:val="00D40BC4"/>
    <w:rsid w:val="00D40DCA"/>
    <w:rsid w:val="00D410D3"/>
    <w:rsid w:val="00D412B9"/>
    <w:rsid w:val="00D4134B"/>
    <w:rsid w:val="00D416F0"/>
    <w:rsid w:val="00D416FA"/>
    <w:rsid w:val="00D41D04"/>
    <w:rsid w:val="00D41E65"/>
    <w:rsid w:val="00D42139"/>
    <w:rsid w:val="00D42258"/>
    <w:rsid w:val="00D4276C"/>
    <w:rsid w:val="00D4282C"/>
    <w:rsid w:val="00D42A58"/>
    <w:rsid w:val="00D42A74"/>
    <w:rsid w:val="00D42CF7"/>
    <w:rsid w:val="00D43258"/>
    <w:rsid w:val="00D434AC"/>
    <w:rsid w:val="00D434D4"/>
    <w:rsid w:val="00D438A2"/>
    <w:rsid w:val="00D43D36"/>
    <w:rsid w:val="00D44255"/>
    <w:rsid w:val="00D446E0"/>
    <w:rsid w:val="00D44783"/>
    <w:rsid w:val="00D449EA"/>
    <w:rsid w:val="00D44A2C"/>
    <w:rsid w:val="00D45342"/>
    <w:rsid w:val="00D45523"/>
    <w:rsid w:val="00D45582"/>
    <w:rsid w:val="00D455B9"/>
    <w:rsid w:val="00D45671"/>
    <w:rsid w:val="00D45703"/>
    <w:rsid w:val="00D45DB3"/>
    <w:rsid w:val="00D45E64"/>
    <w:rsid w:val="00D45F0E"/>
    <w:rsid w:val="00D45F37"/>
    <w:rsid w:val="00D45FA1"/>
    <w:rsid w:val="00D46056"/>
    <w:rsid w:val="00D46079"/>
    <w:rsid w:val="00D460FB"/>
    <w:rsid w:val="00D461EB"/>
    <w:rsid w:val="00D463DB"/>
    <w:rsid w:val="00D464D7"/>
    <w:rsid w:val="00D4656C"/>
    <w:rsid w:val="00D46770"/>
    <w:rsid w:val="00D46821"/>
    <w:rsid w:val="00D4682E"/>
    <w:rsid w:val="00D46946"/>
    <w:rsid w:val="00D46C4F"/>
    <w:rsid w:val="00D46C76"/>
    <w:rsid w:val="00D47194"/>
    <w:rsid w:val="00D47313"/>
    <w:rsid w:val="00D47532"/>
    <w:rsid w:val="00D47F9F"/>
    <w:rsid w:val="00D5007D"/>
    <w:rsid w:val="00D50316"/>
    <w:rsid w:val="00D5031F"/>
    <w:rsid w:val="00D50889"/>
    <w:rsid w:val="00D50A71"/>
    <w:rsid w:val="00D50BCB"/>
    <w:rsid w:val="00D50C52"/>
    <w:rsid w:val="00D50FE2"/>
    <w:rsid w:val="00D513A5"/>
    <w:rsid w:val="00D51596"/>
    <w:rsid w:val="00D515D3"/>
    <w:rsid w:val="00D51980"/>
    <w:rsid w:val="00D519F8"/>
    <w:rsid w:val="00D51B1B"/>
    <w:rsid w:val="00D5287A"/>
    <w:rsid w:val="00D528B7"/>
    <w:rsid w:val="00D52EF8"/>
    <w:rsid w:val="00D53290"/>
    <w:rsid w:val="00D53A57"/>
    <w:rsid w:val="00D53AEB"/>
    <w:rsid w:val="00D53FCE"/>
    <w:rsid w:val="00D544CC"/>
    <w:rsid w:val="00D5466F"/>
    <w:rsid w:val="00D546B8"/>
    <w:rsid w:val="00D54AFD"/>
    <w:rsid w:val="00D54EA6"/>
    <w:rsid w:val="00D551AF"/>
    <w:rsid w:val="00D55240"/>
    <w:rsid w:val="00D55251"/>
    <w:rsid w:val="00D554BB"/>
    <w:rsid w:val="00D559F2"/>
    <w:rsid w:val="00D55C32"/>
    <w:rsid w:val="00D55F33"/>
    <w:rsid w:val="00D5604A"/>
    <w:rsid w:val="00D562EF"/>
    <w:rsid w:val="00D56309"/>
    <w:rsid w:val="00D565B5"/>
    <w:rsid w:val="00D566C4"/>
    <w:rsid w:val="00D56730"/>
    <w:rsid w:val="00D56831"/>
    <w:rsid w:val="00D56B7C"/>
    <w:rsid w:val="00D56BF0"/>
    <w:rsid w:val="00D56D17"/>
    <w:rsid w:val="00D56EDD"/>
    <w:rsid w:val="00D56FDC"/>
    <w:rsid w:val="00D573AF"/>
    <w:rsid w:val="00D5745E"/>
    <w:rsid w:val="00D575F6"/>
    <w:rsid w:val="00D5763C"/>
    <w:rsid w:val="00D57822"/>
    <w:rsid w:val="00D57885"/>
    <w:rsid w:val="00D57903"/>
    <w:rsid w:val="00D57A06"/>
    <w:rsid w:val="00D57E7D"/>
    <w:rsid w:val="00D600F9"/>
    <w:rsid w:val="00D60341"/>
    <w:rsid w:val="00D604F9"/>
    <w:rsid w:val="00D60789"/>
    <w:rsid w:val="00D60FEC"/>
    <w:rsid w:val="00D61420"/>
    <w:rsid w:val="00D6172A"/>
    <w:rsid w:val="00D61848"/>
    <w:rsid w:val="00D61B1A"/>
    <w:rsid w:val="00D61B92"/>
    <w:rsid w:val="00D61BF8"/>
    <w:rsid w:val="00D6209F"/>
    <w:rsid w:val="00D6217C"/>
    <w:rsid w:val="00D62607"/>
    <w:rsid w:val="00D62A14"/>
    <w:rsid w:val="00D62B26"/>
    <w:rsid w:val="00D62D31"/>
    <w:rsid w:val="00D62D65"/>
    <w:rsid w:val="00D62DE2"/>
    <w:rsid w:val="00D6354E"/>
    <w:rsid w:val="00D63863"/>
    <w:rsid w:val="00D63AE1"/>
    <w:rsid w:val="00D63C18"/>
    <w:rsid w:val="00D63C67"/>
    <w:rsid w:val="00D64336"/>
    <w:rsid w:val="00D64337"/>
    <w:rsid w:val="00D6496D"/>
    <w:rsid w:val="00D64AD9"/>
    <w:rsid w:val="00D64B6A"/>
    <w:rsid w:val="00D65098"/>
    <w:rsid w:val="00D650AF"/>
    <w:rsid w:val="00D652A2"/>
    <w:rsid w:val="00D652D0"/>
    <w:rsid w:val="00D65369"/>
    <w:rsid w:val="00D65414"/>
    <w:rsid w:val="00D654AE"/>
    <w:rsid w:val="00D65556"/>
    <w:rsid w:val="00D65580"/>
    <w:rsid w:val="00D6575F"/>
    <w:rsid w:val="00D65ACF"/>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EEB"/>
    <w:rsid w:val="00D67EF8"/>
    <w:rsid w:val="00D703CE"/>
    <w:rsid w:val="00D707E9"/>
    <w:rsid w:val="00D70B99"/>
    <w:rsid w:val="00D70C05"/>
    <w:rsid w:val="00D70D79"/>
    <w:rsid w:val="00D70D8F"/>
    <w:rsid w:val="00D70E75"/>
    <w:rsid w:val="00D71096"/>
    <w:rsid w:val="00D710FE"/>
    <w:rsid w:val="00D71374"/>
    <w:rsid w:val="00D715C5"/>
    <w:rsid w:val="00D716A6"/>
    <w:rsid w:val="00D717AA"/>
    <w:rsid w:val="00D71895"/>
    <w:rsid w:val="00D71DD6"/>
    <w:rsid w:val="00D720E7"/>
    <w:rsid w:val="00D7229A"/>
    <w:rsid w:val="00D72645"/>
    <w:rsid w:val="00D72685"/>
    <w:rsid w:val="00D72A26"/>
    <w:rsid w:val="00D73182"/>
    <w:rsid w:val="00D73293"/>
    <w:rsid w:val="00D73427"/>
    <w:rsid w:val="00D7350A"/>
    <w:rsid w:val="00D73849"/>
    <w:rsid w:val="00D738FF"/>
    <w:rsid w:val="00D73F25"/>
    <w:rsid w:val="00D7436F"/>
    <w:rsid w:val="00D74521"/>
    <w:rsid w:val="00D74B24"/>
    <w:rsid w:val="00D74BD4"/>
    <w:rsid w:val="00D74D79"/>
    <w:rsid w:val="00D74F22"/>
    <w:rsid w:val="00D74F5E"/>
    <w:rsid w:val="00D7523A"/>
    <w:rsid w:val="00D7533B"/>
    <w:rsid w:val="00D753E8"/>
    <w:rsid w:val="00D754A2"/>
    <w:rsid w:val="00D755B5"/>
    <w:rsid w:val="00D75707"/>
    <w:rsid w:val="00D75AA4"/>
    <w:rsid w:val="00D75D13"/>
    <w:rsid w:val="00D75EA1"/>
    <w:rsid w:val="00D764F8"/>
    <w:rsid w:val="00D768D7"/>
    <w:rsid w:val="00D769B3"/>
    <w:rsid w:val="00D76D70"/>
    <w:rsid w:val="00D77293"/>
    <w:rsid w:val="00D7737D"/>
    <w:rsid w:val="00D7753F"/>
    <w:rsid w:val="00D777B5"/>
    <w:rsid w:val="00D77828"/>
    <w:rsid w:val="00D77AF3"/>
    <w:rsid w:val="00D77BB2"/>
    <w:rsid w:val="00D77BB6"/>
    <w:rsid w:val="00D77CD6"/>
    <w:rsid w:val="00D77E05"/>
    <w:rsid w:val="00D801F3"/>
    <w:rsid w:val="00D802AC"/>
    <w:rsid w:val="00D80419"/>
    <w:rsid w:val="00D804A7"/>
    <w:rsid w:val="00D808AA"/>
    <w:rsid w:val="00D808AC"/>
    <w:rsid w:val="00D80B40"/>
    <w:rsid w:val="00D80DB7"/>
    <w:rsid w:val="00D81090"/>
    <w:rsid w:val="00D81273"/>
    <w:rsid w:val="00D813B0"/>
    <w:rsid w:val="00D819E7"/>
    <w:rsid w:val="00D81B68"/>
    <w:rsid w:val="00D81BAE"/>
    <w:rsid w:val="00D820E0"/>
    <w:rsid w:val="00D8217C"/>
    <w:rsid w:val="00D82589"/>
    <w:rsid w:val="00D82644"/>
    <w:rsid w:val="00D828E7"/>
    <w:rsid w:val="00D82A95"/>
    <w:rsid w:val="00D82AEE"/>
    <w:rsid w:val="00D82CF4"/>
    <w:rsid w:val="00D82F80"/>
    <w:rsid w:val="00D82FF5"/>
    <w:rsid w:val="00D83101"/>
    <w:rsid w:val="00D83131"/>
    <w:rsid w:val="00D83265"/>
    <w:rsid w:val="00D8344D"/>
    <w:rsid w:val="00D83D29"/>
    <w:rsid w:val="00D83EB5"/>
    <w:rsid w:val="00D83F49"/>
    <w:rsid w:val="00D8420F"/>
    <w:rsid w:val="00D843E3"/>
    <w:rsid w:val="00D84C0F"/>
    <w:rsid w:val="00D84D5F"/>
    <w:rsid w:val="00D84DF9"/>
    <w:rsid w:val="00D8524A"/>
    <w:rsid w:val="00D85712"/>
    <w:rsid w:val="00D859AA"/>
    <w:rsid w:val="00D85BD9"/>
    <w:rsid w:val="00D85C05"/>
    <w:rsid w:val="00D85CEF"/>
    <w:rsid w:val="00D85D1E"/>
    <w:rsid w:val="00D861E2"/>
    <w:rsid w:val="00D8687A"/>
    <w:rsid w:val="00D86FBE"/>
    <w:rsid w:val="00D87242"/>
    <w:rsid w:val="00D87575"/>
    <w:rsid w:val="00D87627"/>
    <w:rsid w:val="00D879F0"/>
    <w:rsid w:val="00D87FAF"/>
    <w:rsid w:val="00D90153"/>
    <w:rsid w:val="00D903CA"/>
    <w:rsid w:val="00D90430"/>
    <w:rsid w:val="00D904D0"/>
    <w:rsid w:val="00D90516"/>
    <w:rsid w:val="00D90789"/>
    <w:rsid w:val="00D90A89"/>
    <w:rsid w:val="00D90BFE"/>
    <w:rsid w:val="00D90F43"/>
    <w:rsid w:val="00D91350"/>
    <w:rsid w:val="00D915CD"/>
    <w:rsid w:val="00D916C9"/>
    <w:rsid w:val="00D91961"/>
    <w:rsid w:val="00D91C6F"/>
    <w:rsid w:val="00D91D0A"/>
    <w:rsid w:val="00D92030"/>
    <w:rsid w:val="00D92099"/>
    <w:rsid w:val="00D920F6"/>
    <w:rsid w:val="00D92680"/>
    <w:rsid w:val="00D9296C"/>
    <w:rsid w:val="00D92ACA"/>
    <w:rsid w:val="00D92B13"/>
    <w:rsid w:val="00D92C5C"/>
    <w:rsid w:val="00D92CAE"/>
    <w:rsid w:val="00D93065"/>
    <w:rsid w:val="00D934DF"/>
    <w:rsid w:val="00D93510"/>
    <w:rsid w:val="00D93766"/>
    <w:rsid w:val="00D937A3"/>
    <w:rsid w:val="00D938E6"/>
    <w:rsid w:val="00D939C8"/>
    <w:rsid w:val="00D93C9D"/>
    <w:rsid w:val="00D93D39"/>
    <w:rsid w:val="00D9409C"/>
    <w:rsid w:val="00D94106"/>
    <w:rsid w:val="00D94210"/>
    <w:rsid w:val="00D94503"/>
    <w:rsid w:val="00D9467B"/>
    <w:rsid w:val="00D946B3"/>
    <w:rsid w:val="00D9472C"/>
    <w:rsid w:val="00D94FDD"/>
    <w:rsid w:val="00D952CD"/>
    <w:rsid w:val="00D95343"/>
    <w:rsid w:val="00D966D5"/>
    <w:rsid w:val="00D96F2F"/>
    <w:rsid w:val="00D9708F"/>
    <w:rsid w:val="00D97327"/>
    <w:rsid w:val="00D973C7"/>
    <w:rsid w:val="00D97488"/>
    <w:rsid w:val="00D97759"/>
    <w:rsid w:val="00D97BB8"/>
    <w:rsid w:val="00D97BCB"/>
    <w:rsid w:val="00D97BEB"/>
    <w:rsid w:val="00D97E25"/>
    <w:rsid w:val="00D97EDA"/>
    <w:rsid w:val="00DA00CB"/>
    <w:rsid w:val="00DA0408"/>
    <w:rsid w:val="00DA047E"/>
    <w:rsid w:val="00DA04F1"/>
    <w:rsid w:val="00DA0B7E"/>
    <w:rsid w:val="00DA0C8B"/>
    <w:rsid w:val="00DA0D1F"/>
    <w:rsid w:val="00DA0DB9"/>
    <w:rsid w:val="00DA0E5C"/>
    <w:rsid w:val="00DA1175"/>
    <w:rsid w:val="00DA1421"/>
    <w:rsid w:val="00DA1B8D"/>
    <w:rsid w:val="00DA22C3"/>
    <w:rsid w:val="00DA22CD"/>
    <w:rsid w:val="00DA255E"/>
    <w:rsid w:val="00DA26EF"/>
    <w:rsid w:val="00DA2735"/>
    <w:rsid w:val="00DA2C42"/>
    <w:rsid w:val="00DA2C94"/>
    <w:rsid w:val="00DA2D1C"/>
    <w:rsid w:val="00DA2DBB"/>
    <w:rsid w:val="00DA2E67"/>
    <w:rsid w:val="00DA2F3C"/>
    <w:rsid w:val="00DA3093"/>
    <w:rsid w:val="00DA3D32"/>
    <w:rsid w:val="00DA3D76"/>
    <w:rsid w:val="00DA40AD"/>
    <w:rsid w:val="00DA40BE"/>
    <w:rsid w:val="00DA4167"/>
    <w:rsid w:val="00DA439B"/>
    <w:rsid w:val="00DA458C"/>
    <w:rsid w:val="00DA4F21"/>
    <w:rsid w:val="00DA5352"/>
    <w:rsid w:val="00DA5431"/>
    <w:rsid w:val="00DA5AA7"/>
    <w:rsid w:val="00DA5BF8"/>
    <w:rsid w:val="00DA5C52"/>
    <w:rsid w:val="00DA5C77"/>
    <w:rsid w:val="00DA5E02"/>
    <w:rsid w:val="00DA6256"/>
    <w:rsid w:val="00DA635E"/>
    <w:rsid w:val="00DA6457"/>
    <w:rsid w:val="00DA68CF"/>
    <w:rsid w:val="00DA68DA"/>
    <w:rsid w:val="00DA720C"/>
    <w:rsid w:val="00DA7272"/>
    <w:rsid w:val="00DA75C8"/>
    <w:rsid w:val="00DA7EB0"/>
    <w:rsid w:val="00DB04B9"/>
    <w:rsid w:val="00DB0574"/>
    <w:rsid w:val="00DB0645"/>
    <w:rsid w:val="00DB11EA"/>
    <w:rsid w:val="00DB14FA"/>
    <w:rsid w:val="00DB18E1"/>
    <w:rsid w:val="00DB1A69"/>
    <w:rsid w:val="00DB1B40"/>
    <w:rsid w:val="00DB1E2B"/>
    <w:rsid w:val="00DB1FB8"/>
    <w:rsid w:val="00DB264F"/>
    <w:rsid w:val="00DB2A3B"/>
    <w:rsid w:val="00DB2DE2"/>
    <w:rsid w:val="00DB2F45"/>
    <w:rsid w:val="00DB3563"/>
    <w:rsid w:val="00DB3800"/>
    <w:rsid w:val="00DB3826"/>
    <w:rsid w:val="00DB38B7"/>
    <w:rsid w:val="00DB3925"/>
    <w:rsid w:val="00DB3A52"/>
    <w:rsid w:val="00DB3A74"/>
    <w:rsid w:val="00DB3AA4"/>
    <w:rsid w:val="00DB3BF7"/>
    <w:rsid w:val="00DB4200"/>
    <w:rsid w:val="00DB4F84"/>
    <w:rsid w:val="00DB5278"/>
    <w:rsid w:val="00DB53D6"/>
    <w:rsid w:val="00DB5C4F"/>
    <w:rsid w:val="00DB5C81"/>
    <w:rsid w:val="00DB5E2B"/>
    <w:rsid w:val="00DB6011"/>
    <w:rsid w:val="00DB61C0"/>
    <w:rsid w:val="00DB6565"/>
    <w:rsid w:val="00DB6592"/>
    <w:rsid w:val="00DB6927"/>
    <w:rsid w:val="00DB6F45"/>
    <w:rsid w:val="00DB72DC"/>
    <w:rsid w:val="00DB7332"/>
    <w:rsid w:val="00DB75DE"/>
    <w:rsid w:val="00DB7D3B"/>
    <w:rsid w:val="00DC09DD"/>
    <w:rsid w:val="00DC0A30"/>
    <w:rsid w:val="00DC107F"/>
    <w:rsid w:val="00DC10DF"/>
    <w:rsid w:val="00DC1206"/>
    <w:rsid w:val="00DC1323"/>
    <w:rsid w:val="00DC138D"/>
    <w:rsid w:val="00DC176B"/>
    <w:rsid w:val="00DC1B68"/>
    <w:rsid w:val="00DC1D32"/>
    <w:rsid w:val="00DC1D75"/>
    <w:rsid w:val="00DC218D"/>
    <w:rsid w:val="00DC229B"/>
    <w:rsid w:val="00DC295E"/>
    <w:rsid w:val="00DC2D7F"/>
    <w:rsid w:val="00DC3299"/>
    <w:rsid w:val="00DC34AE"/>
    <w:rsid w:val="00DC3AD3"/>
    <w:rsid w:val="00DC4185"/>
    <w:rsid w:val="00DC4232"/>
    <w:rsid w:val="00DC473C"/>
    <w:rsid w:val="00DC4891"/>
    <w:rsid w:val="00DC4917"/>
    <w:rsid w:val="00DC4C0D"/>
    <w:rsid w:val="00DC4C83"/>
    <w:rsid w:val="00DC4D1E"/>
    <w:rsid w:val="00DC4DE8"/>
    <w:rsid w:val="00DC5203"/>
    <w:rsid w:val="00DC5296"/>
    <w:rsid w:val="00DC549B"/>
    <w:rsid w:val="00DC54FB"/>
    <w:rsid w:val="00DC55B4"/>
    <w:rsid w:val="00DC5AEC"/>
    <w:rsid w:val="00DC5BCD"/>
    <w:rsid w:val="00DC5C93"/>
    <w:rsid w:val="00DC5D13"/>
    <w:rsid w:val="00DC5DCB"/>
    <w:rsid w:val="00DC5E7D"/>
    <w:rsid w:val="00DC6050"/>
    <w:rsid w:val="00DC6934"/>
    <w:rsid w:val="00DC6A0B"/>
    <w:rsid w:val="00DC6C8C"/>
    <w:rsid w:val="00DC72C4"/>
    <w:rsid w:val="00DC746E"/>
    <w:rsid w:val="00DC77A7"/>
    <w:rsid w:val="00DC7954"/>
    <w:rsid w:val="00DC7B54"/>
    <w:rsid w:val="00DC7E07"/>
    <w:rsid w:val="00DD0265"/>
    <w:rsid w:val="00DD0389"/>
    <w:rsid w:val="00DD0884"/>
    <w:rsid w:val="00DD0B33"/>
    <w:rsid w:val="00DD0C98"/>
    <w:rsid w:val="00DD0CBB"/>
    <w:rsid w:val="00DD1604"/>
    <w:rsid w:val="00DD1754"/>
    <w:rsid w:val="00DD1868"/>
    <w:rsid w:val="00DD1E32"/>
    <w:rsid w:val="00DD2209"/>
    <w:rsid w:val="00DD223D"/>
    <w:rsid w:val="00DD2481"/>
    <w:rsid w:val="00DD253E"/>
    <w:rsid w:val="00DD2686"/>
    <w:rsid w:val="00DD28AD"/>
    <w:rsid w:val="00DD29BB"/>
    <w:rsid w:val="00DD2BEC"/>
    <w:rsid w:val="00DD2C3C"/>
    <w:rsid w:val="00DD2E19"/>
    <w:rsid w:val="00DD35D5"/>
    <w:rsid w:val="00DD36E5"/>
    <w:rsid w:val="00DD3A48"/>
    <w:rsid w:val="00DD3ABC"/>
    <w:rsid w:val="00DD3B83"/>
    <w:rsid w:val="00DD3C86"/>
    <w:rsid w:val="00DD3C92"/>
    <w:rsid w:val="00DD3CF2"/>
    <w:rsid w:val="00DD3E04"/>
    <w:rsid w:val="00DD40F6"/>
    <w:rsid w:val="00DD4148"/>
    <w:rsid w:val="00DD43DD"/>
    <w:rsid w:val="00DD4C7B"/>
    <w:rsid w:val="00DD4F93"/>
    <w:rsid w:val="00DD54F4"/>
    <w:rsid w:val="00DD55AF"/>
    <w:rsid w:val="00DD58B3"/>
    <w:rsid w:val="00DD5C62"/>
    <w:rsid w:val="00DD619E"/>
    <w:rsid w:val="00DD6209"/>
    <w:rsid w:val="00DD6313"/>
    <w:rsid w:val="00DD67AC"/>
    <w:rsid w:val="00DD695A"/>
    <w:rsid w:val="00DD6AD4"/>
    <w:rsid w:val="00DD6BE9"/>
    <w:rsid w:val="00DD6CEB"/>
    <w:rsid w:val="00DD70B5"/>
    <w:rsid w:val="00DD75F3"/>
    <w:rsid w:val="00DD7DF8"/>
    <w:rsid w:val="00DD7EFB"/>
    <w:rsid w:val="00DD7FB2"/>
    <w:rsid w:val="00DE04A2"/>
    <w:rsid w:val="00DE0BC4"/>
    <w:rsid w:val="00DE0CC5"/>
    <w:rsid w:val="00DE0D23"/>
    <w:rsid w:val="00DE0F64"/>
    <w:rsid w:val="00DE11FE"/>
    <w:rsid w:val="00DE14FD"/>
    <w:rsid w:val="00DE16E5"/>
    <w:rsid w:val="00DE1796"/>
    <w:rsid w:val="00DE199E"/>
    <w:rsid w:val="00DE1AFA"/>
    <w:rsid w:val="00DE1B29"/>
    <w:rsid w:val="00DE1FC8"/>
    <w:rsid w:val="00DE2766"/>
    <w:rsid w:val="00DE2CC8"/>
    <w:rsid w:val="00DE2FA5"/>
    <w:rsid w:val="00DE37E5"/>
    <w:rsid w:val="00DE3D16"/>
    <w:rsid w:val="00DE3F67"/>
    <w:rsid w:val="00DE3F7D"/>
    <w:rsid w:val="00DE4200"/>
    <w:rsid w:val="00DE46B4"/>
    <w:rsid w:val="00DE4BC0"/>
    <w:rsid w:val="00DE4E3F"/>
    <w:rsid w:val="00DE4FC9"/>
    <w:rsid w:val="00DE5264"/>
    <w:rsid w:val="00DE578C"/>
    <w:rsid w:val="00DE583D"/>
    <w:rsid w:val="00DE5896"/>
    <w:rsid w:val="00DE597B"/>
    <w:rsid w:val="00DE5E4C"/>
    <w:rsid w:val="00DE602F"/>
    <w:rsid w:val="00DE61F2"/>
    <w:rsid w:val="00DE656C"/>
    <w:rsid w:val="00DE663A"/>
    <w:rsid w:val="00DE6C28"/>
    <w:rsid w:val="00DE75C3"/>
    <w:rsid w:val="00DE767E"/>
    <w:rsid w:val="00DF020E"/>
    <w:rsid w:val="00DF02B7"/>
    <w:rsid w:val="00DF09CF"/>
    <w:rsid w:val="00DF0E28"/>
    <w:rsid w:val="00DF0F7A"/>
    <w:rsid w:val="00DF1200"/>
    <w:rsid w:val="00DF1436"/>
    <w:rsid w:val="00DF1E1F"/>
    <w:rsid w:val="00DF1F50"/>
    <w:rsid w:val="00DF1FE8"/>
    <w:rsid w:val="00DF2526"/>
    <w:rsid w:val="00DF26A7"/>
    <w:rsid w:val="00DF26D6"/>
    <w:rsid w:val="00DF2913"/>
    <w:rsid w:val="00DF2E53"/>
    <w:rsid w:val="00DF2EB5"/>
    <w:rsid w:val="00DF34F9"/>
    <w:rsid w:val="00DF35B4"/>
    <w:rsid w:val="00DF35CF"/>
    <w:rsid w:val="00DF372D"/>
    <w:rsid w:val="00DF379D"/>
    <w:rsid w:val="00DF3983"/>
    <w:rsid w:val="00DF3C50"/>
    <w:rsid w:val="00DF3D99"/>
    <w:rsid w:val="00DF442B"/>
    <w:rsid w:val="00DF44D3"/>
    <w:rsid w:val="00DF45A8"/>
    <w:rsid w:val="00DF490F"/>
    <w:rsid w:val="00DF4951"/>
    <w:rsid w:val="00DF498E"/>
    <w:rsid w:val="00DF4AC2"/>
    <w:rsid w:val="00DF4C93"/>
    <w:rsid w:val="00DF51E3"/>
    <w:rsid w:val="00DF520A"/>
    <w:rsid w:val="00DF5217"/>
    <w:rsid w:val="00DF5312"/>
    <w:rsid w:val="00DF53C6"/>
    <w:rsid w:val="00DF5558"/>
    <w:rsid w:val="00DF5876"/>
    <w:rsid w:val="00DF58A4"/>
    <w:rsid w:val="00DF5A78"/>
    <w:rsid w:val="00DF5AF4"/>
    <w:rsid w:val="00DF659A"/>
    <w:rsid w:val="00DF67D2"/>
    <w:rsid w:val="00DF6A76"/>
    <w:rsid w:val="00DF6ABB"/>
    <w:rsid w:val="00DF705C"/>
    <w:rsid w:val="00DF707A"/>
    <w:rsid w:val="00DF70BA"/>
    <w:rsid w:val="00DF71B7"/>
    <w:rsid w:val="00DF777A"/>
    <w:rsid w:val="00DF778D"/>
    <w:rsid w:val="00DF7832"/>
    <w:rsid w:val="00DF78D1"/>
    <w:rsid w:val="00DF7B60"/>
    <w:rsid w:val="00DF7ED6"/>
    <w:rsid w:val="00E0022C"/>
    <w:rsid w:val="00E00560"/>
    <w:rsid w:val="00E0058E"/>
    <w:rsid w:val="00E00647"/>
    <w:rsid w:val="00E006E9"/>
    <w:rsid w:val="00E00714"/>
    <w:rsid w:val="00E007B5"/>
    <w:rsid w:val="00E009A1"/>
    <w:rsid w:val="00E00BC8"/>
    <w:rsid w:val="00E00C34"/>
    <w:rsid w:val="00E00CE6"/>
    <w:rsid w:val="00E00FC1"/>
    <w:rsid w:val="00E0123F"/>
    <w:rsid w:val="00E015D6"/>
    <w:rsid w:val="00E01690"/>
    <w:rsid w:val="00E018D2"/>
    <w:rsid w:val="00E018E0"/>
    <w:rsid w:val="00E01A16"/>
    <w:rsid w:val="00E01CAC"/>
    <w:rsid w:val="00E01CE3"/>
    <w:rsid w:val="00E01F68"/>
    <w:rsid w:val="00E024DE"/>
    <w:rsid w:val="00E024EC"/>
    <w:rsid w:val="00E03329"/>
    <w:rsid w:val="00E0341D"/>
    <w:rsid w:val="00E03663"/>
    <w:rsid w:val="00E03DE7"/>
    <w:rsid w:val="00E03DF8"/>
    <w:rsid w:val="00E04213"/>
    <w:rsid w:val="00E04293"/>
    <w:rsid w:val="00E04330"/>
    <w:rsid w:val="00E04461"/>
    <w:rsid w:val="00E04B68"/>
    <w:rsid w:val="00E04B6D"/>
    <w:rsid w:val="00E04C93"/>
    <w:rsid w:val="00E04DEE"/>
    <w:rsid w:val="00E04E4E"/>
    <w:rsid w:val="00E050B8"/>
    <w:rsid w:val="00E050CB"/>
    <w:rsid w:val="00E05113"/>
    <w:rsid w:val="00E051BE"/>
    <w:rsid w:val="00E0534A"/>
    <w:rsid w:val="00E054D8"/>
    <w:rsid w:val="00E0575A"/>
    <w:rsid w:val="00E0578F"/>
    <w:rsid w:val="00E05A32"/>
    <w:rsid w:val="00E060FA"/>
    <w:rsid w:val="00E065F2"/>
    <w:rsid w:val="00E0670E"/>
    <w:rsid w:val="00E06AEA"/>
    <w:rsid w:val="00E06D4F"/>
    <w:rsid w:val="00E0756D"/>
    <w:rsid w:val="00E076B9"/>
    <w:rsid w:val="00E076BF"/>
    <w:rsid w:val="00E0770D"/>
    <w:rsid w:val="00E07822"/>
    <w:rsid w:val="00E07A72"/>
    <w:rsid w:val="00E07C48"/>
    <w:rsid w:val="00E07CC3"/>
    <w:rsid w:val="00E07EFD"/>
    <w:rsid w:val="00E10163"/>
    <w:rsid w:val="00E1021E"/>
    <w:rsid w:val="00E10528"/>
    <w:rsid w:val="00E108DD"/>
    <w:rsid w:val="00E10EFC"/>
    <w:rsid w:val="00E110F8"/>
    <w:rsid w:val="00E11101"/>
    <w:rsid w:val="00E115B2"/>
    <w:rsid w:val="00E11823"/>
    <w:rsid w:val="00E11C77"/>
    <w:rsid w:val="00E11CE5"/>
    <w:rsid w:val="00E11D84"/>
    <w:rsid w:val="00E11FD7"/>
    <w:rsid w:val="00E1229C"/>
    <w:rsid w:val="00E1232C"/>
    <w:rsid w:val="00E124A1"/>
    <w:rsid w:val="00E12604"/>
    <w:rsid w:val="00E12873"/>
    <w:rsid w:val="00E12F0D"/>
    <w:rsid w:val="00E12F14"/>
    <w:rsid w:val="00E13120"/>
    <w:rsid w:val="00E13429"/>
    <w:rsid w:val="00E1355B"/>
    <w:rsid w:val="00E137DC"/>
    <w:rsid w:val="00E13AEF"/>
    <w:rsid w:val="00E13E7E"/>
    <w:rsid w:val="00E14818"/>
    <w:rsid w:val="00E14C81"/>
    <w:rsid w:val="00E14D09"/>
    <w:rsid w:val="00E14E87"/>
    <w:rsid w:val="00E152FC"/>
    <w:rsid w:val="00E1549C"/>
    <w:rsid w:val="00E154CD"/>
    <w:rsid w:val="00E15711"/>
    <w:rsid w:val="00E1596F"/>
    <w:rsid w:val="00E15A63"/>
    <w:rsid w:val="00E15B51"/>
    <w:rsid w:val="00E15DA5"/>
    <w:rsid w:val="00E15F26"/>
    <w:rsid w:val="00E165C9"/>
    <w:rsid w:val="00E1680F"/>
    <w:rsid w:val="00E169CC"/>
    <w:rsid w:val="00E16F95"/>
    <w:rsid w:val="00E16FF4"/>
    <w:rsid w:val="00E1707F"/>
    <w:rsid w:val="00E176A2"/>
    <w:rsid w:val="00E17EDB"/>
    <w:rsid w:val="00E20110"/>
    <w:rsid w:val="00E2036E"/>
    <w:rsid w:val="00E20377"/>
    <w:rsid w:val="00E205CA"/>
    <w:rsid w:val="00E209A7"/>
    <w:rsid w:val="00E20BF4"/>
    <w:rsid w:val="00E20E5C"/>
    <w:rsid w:val="00E2133C"/>
    <w:rsid w:val="00E213B5"/>
    <w:rsid w:val="00E2143B"/>
    <w:rsid w:val="00E21605"/>
    <w:rsid w:val="00E21734"/>
    <w:rsid w:val="00E2198A"/>
    <w:rsid w:val="00E219A2"/>
    <w:rsid w:val="00E21AE2"/>
    <w:rsid w:val="00E21AE4"/>
    <w:rsid w:val="00E21CCE"/>
    <w:rsid w:val="00E2267A"/>
    <w:rsid w:val="00E2288D"/>
    <w:rsid w:val="00E22A1D"/>
    <w:rsid w:val="00E22A41"/>
    <w:rsid w:val="00E22D81"/>
    <w:rsid w:val="00E23470"/>
    <w:rsid w:val="00E23B01"/>
    <w:rsid w:val="00E23EF9"/>
    <w:rsid w:val="00E23FBD"/>
    <w:rsid w:val="00E24401"/>
    <w:rsid w:val="00E24521"/>
    <w:rsid w:val="00E24528"/>
    <w:rsid w:val="00E24CEC"/>
    <w:rsid w:val="00E24D14"/>
    <w:rsid w:val="00E24EE8"/>
    <w:rsid w:val="00E25125"/>
    <w:rsid w:val="00E2527F"/>
    <w:rsid w:val="00E252DB"/>
    <w:rsid w:val="00E25457"/>
    <w:rsid w:val="00E257EA"/>
    <w:rsid w:val="00E2603F"/>
    <w:rsid w:val="00E26204"/>
    <w:rsid w:val="00E26523"/>
    <w:rsid w:val="00E26611"/>
    <w:rsid w:val="00E2689A"/>
    <w:rsid w:val="00E2696F"/>
    <w:rsid w:val="00E26A5F"/>
    <w:rsid w:val="00E26BD1"/>
    <w:rsid w:val="00E27964"/>
    <w:rsid w:val="00E27C88"/>
    <w:rsid w:val="00E27CC1"/>
    <w:rsid w:val="00E27CE4"/>
    <w:rsid w:val="00E27F69"/>
    <w:rsid w:val="00E300F0"/>
    <w:rsid w:val="00E302A5"/>
    <w:rsid w:val="00E30380"/>
    <w:rsid w:val="00E30870"/>
    <w:rsid w:val="00E30B28"/>
    <w:rsid w:val="00E30D9F"/>
    <w:rsid w:val="00E30DBF"/>
    <w:rsid w:val="00E30E8B"/>
    <w:rsid w:val="00E30EB1"/>
    <w:rsid w:val="00E30F38"/>
    <w:rsid w:val="00E30F6F"/>
    <w:rsid w:val="00E31924"/>
    <w:rsid w:val="00E31C44"/>
    <w:rsid w:val="00E326EB"/>
    <w:rsid w:val="00E3292A"/>
    <w:rsid w:val="00E32C0C"/>
    <w:rsid w:val="00E32C32"/>
    <w:rsid w:val="00E32C52"/>
    <w:rsid w:val="00E32CC2"/>
    <w:rsid w:val="00E3344A"/>
    <w:rsid w:val="00E3349A"/>
    <w:rsid w:val="00E336F3"/>
    <w:rsid w:val="00E338A6"/>
    <w:rsid w:val="00E33923"/>
    <w:rsid w:val="00E339EE"/>
    <w:rsid w:val="00E33ED5"/>
    <w:rsid w:val="00E33F56"/>
    <w:rsid w:val="00E34244"/>
    <w:rsid w:val="00E342EC"/>
    <w:rsid w:val="00E34518"/>
    <w:rsid w:val="00E345E9"/>
    <w:rsid w:val="00E345F7"/>
    <w:rsid w:val="00E34775"/>
    <w:rsid w:val="00E34893"/>
    <w:rsid w:val="00E34C67"/>
    <w:rsid w:val="00E35056"/>
    <w:rsid w:val="00E3505C"/>
    <w:rsid w:val="00E3527D"/>
    <w:rsid w:val="00E35AD6"/>
    <w:rsid w:val="00E35B97"/>
    <w:rsid w:val="00E35E03"/>
    <w:rsid w:val="00E35EFB"/>
    <w:rsid w:val="00E36053"/>
    <w:rsid w:val="00E362A5"/>
    <w:rsid w:val="00E362E9"/>
    <w:rsid w:val="00E3643B"/>
    <w:rsid w:val="00E36D5B"/>
    <w:rsid w:val="00E36E1D"/>
    <w:rsid w:val="00E371A7"/>
    <w:rsid w:val="00E371FB"/>
    <w:rsid w:val="00E37451"/>
    <w:rsid w:val="00E37482"/>
    <w:rsid w:val="00E37A11"/>
    <w:rsid w:val="00E37C11"/>
    <w:rsid w:val="00E37D4C"/>
    <w:rsid w:val="00E37DB6"/>
    <w:rsid w:val="00E37F13"/>
    <w:rsid w:val="00E4000C"/>
    <w:rsid w:val="00E409BC"/>
    <w:rsid w:val="00E40B8A"/>
    <w:rsid w:val="00E40DF6"/>
    <w:rsid w:val="00E41260"/>
    <w:rsid w:val="00E41385"/>
    <w:rsid w:val="00E414AB"/>
    <w:rsid w:val="00E41790"/>
    <w:rsid w:val="00E42026"/>
    <w:rsid w:val="00E420EA"/>
    <w:rsid w:val="00E42291"/>
    <w:rsid w:val="00E42370"/>
    <w:rsid w:val="00E429FD"/>
    <w:rsid w:val="00E42B6E"/>
    <w:rsid w:val="00E42CD9"/>
    <w:rsid w:val="00E42E01"/>
    <w:rsid w:val="00E42ED7"/>
    <w:rsid w:val="00E4301D"/>
    <w:rsid w:val="00E43275"/>
    <w:rsid w:val="00E435BF"/>
    <w:rsid w:val="00E43716"/>
    <w:rsid w:val="00E438CA"/>
    <w:rsid w:val="00E43A31"/>
    <w:rsid w:val="00E43C04"/>
    <w:rsid w:val="00E44005"/>
    <w:rsid w:val="00E4401F"/>
    <w:rsid w:val="00E4402C"/>
    <w:rsid w:val="00E440DA"/>
    <w:rsid w:val="00E44181"/>
    <w:rsid w:val="00E4451E"/>
    <w:rsid w:val="00E4472B"/>
    <w:rsid w:val="00E4483D"/>
    <w:rsid w:val="00E449A8"/>
    <w:rsid w:val="00E44A70"/>
    <w:rsid w:val="00E45014"/>
    <w:rsid w:val="00E458FC"/>
    <w:rsid w:val="00E465BD"/>
    <w:rsid w:val="00E46840"/>
    <w:rsid w:val="00E46921"/>
    <w:rsid w:val="00E46C8B"/>
    <w:rsid w:val="00E46DD4"/>
    <w:rsid w:val="00E46E46"/>
    <w:rsid w:val="00E46F3E"/>
    <w:rsid w:val="00E46F57"/>
    <w:rsid w:val="00E47001"/>
    <w:rsid w:val="00E473B0"/>
    <w:rsid w:val="00E47782"/>
    <w:rsid w:val="00E47952"/>
    <w:rsid w:val="00E47A85"/>
    <w:rsid w:val="00E47C29"/>
    <w:rsid w:val="00E47CEC"/>
    <w:rsid w:val="00E47F4F"/>
    <w:rsid w:val="00E47F60"/>
    <w:rsid w:val="00E50181"/>
    <w:rsid w:val="00E503A9"/>
    <w:rsid w:val="00E50721"/>
    <w:rsid w:val="00E50724"/>
    <w:rsid w:val="00E50766"/>
    <w:rsid w:val="00E50D5A"/>
    <w:rsid w:val="00E5168C"/>
    <w:rsid w:val="00E51778"/>
    <w:rsid w:val="00E517E9"/>
    <w:rsid w:val="00E51845"/>
    <w:rsid w:val="00E5193A"/>
    <w:rsid w:val="00E5198D"/>
    <w:rsid w:val="00E519E5"/>
    <w:rsid w:val="00E51E2B"/>
    <w:rsid w:val="00E5205B"/>
    <w:rsid w:val="00E521E3"/>
    <w:rsid w:val="00E52496"/>
    <w:rsid w:val="00E52F18"/>
    <w:rsid w:val="00E52FDA"/>
    <w:rsid w:val="00E52FF8"/>
    <w:rsid w:val="00E53650"/>
    <w:rsid w:val="00E536E5"/>
    <w:rsid w:val="00E53774"/>
    <w:rsid w:val="00E538AA"/>
    <w:rsid w:val="00E53F95"/>
    <w:rsid w:val="00E54073"/>
    <w:rsid w:val="00E54397"/>
    <w:rsid w:val="00E54525"/>
    <w:rsid w:val="00E5452D"/>
    <w:rsid w:val="00E54AE7"/>
    <w:rsid w:val="00E54D60"/>
    <w:rsid w:val="00E5502D"/>
    <w:rsid w:val="00E553E0"/>
    <w:rsid w:val="00E556F7"/>
    <w:rsid w:val="00E55742"/>
    <w:rsid w:val="00E55BF8"/>
    <w:rsid w:val="00E55E6B"/>
    <w:rsid w:val="00E565C6"/>
    <w:rsid w:val="00E5672E"/>
    <w:rsid w:val="00E56837"/>
    <w:rsid w:val="00E568C4"/>
    <w:rsid w:val="00E56CDD"/>
    <w:rsid w:val="00E56EBD"/>
    <w:rsid w:val="00E56F04"/>
    <w:rsid w:val="00E56F7E"/>
    <w:rsid w:val="00E5708F"/>
    <w:rsid w:val="00E575CC"/>
    <w:rsid w:val="00E60166"/>
    <w:rsid w:val="00E6020C"/>
    <w:rsid w:val="00E606F9"/>
    <w:rsid w:val="00E608CD"/>
    <w:rsid w:val="00E60A1B"/>
    <w:rsid w:val="00E61A37"/>
    <w:rsid w:val="00E61B5F"/>
    <w:rsid w:val="00E61CFC"/>
    <w:rsid w:val="00E61DAE"/>
    <w:rsid w:val="00E61EDB"/>
    <w:rsid w:val="00E6200B"/>
    <w:rsid w:val="00E62304"/>
    <w:rsid w:val="00E624DA"/>
    <w:rsid w:val="00E624EE"/>
    <w:rsid w:val="00E62604"/>
    <w:rsid w:val="00E62B80"/>
    <w:rsid w:val="00E62C61"/>
    <w:rsid w:val="00E62E54"/>
    <w:rsid w:val="00E62E7E"/>
    <w:rsid w:val="00E6316F"/>
    <w:rsid w:val="00E633D8"/>
    <w:rsid w:val="00E63673"/>
    <w:rsid w:val="00E63A64"/>
    <w:rsid w:val="00E63EF6"/>
    <w:rsid w:val="00E63F69"/>
    <w:rsid w:val="00E63FB2"/>
    <w:rsid w:val="00E6443A"/>
    <w:rsid w:val="00E64628"/>
    <w:rsid w:val="00E646C2"/>
    <w:rsid w:val="00E64C90"/>
    <w:rsid w:val="00E64CC9"/>
    <w:rsid w:val="00E64CD0"/>
    <w:rsid w:val="00E64F6E"/>
    <w:rsid w:val="00E657BA"/>
    <w:rsid w:val="00E6587D"/>
    <w:rsid w:val="00E659CD"/>
    <w:rsid w:val="00E65C2F"/>
    <w:rsid w:val="00E65D1C"/>
    <w:rsid w:val="00E65F9A"/>
    <w:rsid w:val="00E66306"/>
    <w:rsid w:val="00E665AB"/>
    <w:rsid w:val="00E6663A"/>
    <w:rsid w:val="00E666B5"/>
    <w:rsid w:val="00E66E24"/>
    <w:rsid w:val="00E6702C"/>
    <w:rsid w:val="00E6761E"/>
    <w:rsid w:val="00E67751"/>
    <w:rsid w:val="00E6786B"/>
    <w:rsid w:val="00E67A52"/>
    <w:rsid w:val="00E70020"/>
    <w:rsid w:val="00E70216"/>
    <w:rsid w:val="00E704C0"/>
    <w:rsid w:val="00E704CE"/>
    <w:rsid w:val="00E706E7"/>
    <w:rsid w:val="00E70B50"/>
    <w:rsid w:val="00E70CCD"/>
    <w:rsid w:val="00E70D56"/>
    <w:rsid w:val="00E70E2E"/>
    <w:rsid w:val="00E70EAC"/>
    <w:rsid w:val="00E71259"/>
    <w:rsid w:val="00E712EA"/>
    <w:rsid w:val="00E713B6"/>
    <w:rsid w:val="00E7157E"/>
    <w:rsid w:val="00E71948"/>
    <w:rsid w:val="00E71D9C"/>
    <w:rsid w:val="00E71DD4"/>
    <w:rsid w:val="00E7249A"/>
    <w:rsid w:val="00E72590"/>
    <w:rsid w:val="00E72646"/>
    <w:rsid w:val="00E726BE"/>
    <w:rsid w:val="00E72703"/>
    <w:rsid w:val="00E727B5"/>
    <w:rsid w:val="00E728AD"/>
    <w:rsid w:val="00E72C0F"/>
    <w:rsid w:val="00E732BF"/>
    <w:rsid w:val="00E733E3"/>
    <w:rsid w:val="00E7341F"/>
    <w:rsid w:val="00E73420"/>
    <w:rsid w:val="00E735D4"/>
    <w:rsid w:val="00E735DD"/>
    <w:rsid w:val="00E736B8"/>
    <w:rsid w:val="00E73D80"/>
    <w:rsid w:val="00E74368"/>
    <w:rsid w:val="00E7442E"/>
    <w:rsid w:val="00E7485C"/>
    <w:rsid w:val="00E7488A"/>
    <w:rsid w:val="00E74D04"/>
    <w:rsid w:val="00E74E3D"/>
    <w:rsid w:val="00E750FC"/>
    <w:rsid w:val="00E754C3"/>
    <w:rsid w:val="00E758FB"/>
    <w:rsid w:val="00E75FE9"/>
    <w:rsid w:val="00E767CB"/>
    <w:rsid w:val="00E76E42"/>
    <w:rsid w:val="00E77199"/>
    <w:rsid w:val="00E77219"/>
    <w:rsid w:val="00E77457"/>
    <w:rsid w:val="00E775C8"/>
    <w:rsid w:val="00E775D2"/>
    <w:rsid w:val="00E77D89"/>
    <w:rsid w:val="00E77D95"/>
    <w:rsid w:val="00E808CB"/>
    <w:rsid w:val="00E80A03"/>
    <w:rsid w:val="00E80E32"/>
    <w:rsid w:val="00E8109D"/>
    <w:rsid w:val="00E8135C"/>
    <w:rsid w:val="00E81491"/>
    <w:rsid w:val="00E81657"/>
    <w:rsid w:val="00E816C1"/>
    <w:rsid w:val="00E81742"/>
    <w:rsid w:val="00E817E2"/>
    <w:rsid w:val="00E81A5D"/>
    <w:rsid w:val="00E81FA7"/>
    <w:rsid w:val="00E82137"/>
    <w:rsid w:val="00E82197"/>
    <w:rsid w:val="00E82298"/>
    <w:rsid w:val="00E822CD"/>
    <w:rsid w:val="00E8296C"/>
    <w:rsid w:val="00E829CF"/>
    <w:rsid w:val="00E82F4C"/>
    <w:rsid w:val="00E83006"/>
    <w:rsid w:val="00E83035"/>
    <w:rsid w:val="00E83080"/>
    <w:rsid w:val="00E838D9"/>
    <w:rsid w:val="00E838FE"/>
    <w:rsid w:val="00E83B87"/>
    <w:rsid w:val="00E83D8C"/>
    <w:rsid w:val="00E83E48"/>
    <w:rsid w:val="00E83FEB"/>
    <w:rsid w:val="00E84966"/>
    <w:rsid w:val="00E84B88"/>
    <w:rsid w:val="00E84E20"/>
    <w:rsid w:val="00E84FF1"/>
    <w:rsid w:val="00E84FF2"/>
    <w:rsid w:val="00E851AA"/>
    <w:rsid w:val="00E85214"/>
    <w:rsid w:val="00E853D6"/>
    <w:rsid w:val="00E85678"/>
    <w:rsid w:val="00E85793"/>
    <w:rsid w:val="00E857A8"/>
    <w:rsid w:val="00E857C7"/>
    <w:rsid w:val="00E857FC"/>
    <w:rsid w:val="00E85DC1"/>
    <w:rsid w:val="00E86568"/>
    <w:rsid w:val="00E86719"/>
    <w:rsid w:val="00E87144"/>
    <w:rsid w:val="00E87595"/>
    <w:rsid w:val="00E87617"/>
    <w:rsid w:val="00E87876"/>
    <w:rsid w:val="00E87913"/>
    <w:rsid w:val="00E87FC1"/>
    <w:rsid w:val="00E901B7"/>
    <w:rsid w:val="00E90246"/>
    <w:rsid w:val="00E90579"/>
    <w:rsid w:val="00E9067D"/>
    <w:rsid w:val="00E9097A"/>
    <w:rsid w:val="00E909DC"/>
    <w:rsid w:val="00E90A69"/>
    <w:rsid w:val="00E911EB"/>
    <w:rsid w:val="00E9139A"/>
    <w:rsid w:val="00E9252E"/>
    <w:rsid w:val="00E927F7"/>
    <w:rsid w:val="00E92A5B"/>
    <w:rsid w:val="00E92AAB"/>
    <w:rsid w:val="00E92B32"/>
    <w:rsid w:val="00E92D11"/>
    <w:rsid w:val="00E9314B"/>
    <w:rsid w:val="00E93185"/>
    <w:rsid w:val="00E931D4"/>
    <w:rsid w:val="00E932F8"/>
    <w:rsid w:val="00E9376C"/>
    <w:rsid w:val="00E93977"/>
    <w:rsid w:val="00E939A9"/>
    <w:rsid w:val="00E93C7C"/>
    <w:rsid w:val="00E93DB0"/>
    <w:rsid w:val="00E93E8E"/>
    <w:rsid w:val="00E93EC5"/>
    <w:rsid w:val="00E9469B"/>
    <w:rsid w:val="00E947EE"/>
    <w:rsid w:val="00E948B6"/>
    <w:rsid w:val="00E949C1"/>
    <w:rsid w:val="00E94C18"/>
    <w:rsid w:val="00E94CAA"/>
    <w:rsid w:val="00E94FDD"/>
    <w:rsid w:val="00E954F7"/>
    <w:rsid w:val="00E955D9"/>
    <w:rsid w:val="00E95E9D"/>
    <w:rsid w:val="00E96206"/>
    <w:rsid w:val="00E963AF"/>
    <w:rsid w:val="00E96593"/>
    <w:rsid w:val="00E96671"/>
    <w:rsid w:val="00E9682F"/>
    <w:rsid w:val="00E96A68"/>
    <w:rsid w:val="00E96BE8"/>
    <w:rsid w:val="00E97222"/>
    <w:rsid w:val="00E974A0"/>
    <w:rsid w:val="00E97534"/>
    <w:rsid w:val="00E9775F"/>
    <w:rsid w:val="00E97BCE"/>
    <w:rsid w:val="00E97D9D"/>
    <w:rsid w:val="00E97EFC"/>
    <w:rsid w:val="00EA071E"/>
    <w:rsid w:val="00EA07A5"/>
    <w:rsid w:val="00EA07AD"/>
    <w:rsid w:val="00EA0821"/>
    <w:rsid w:val="00EA0A38"/>
    <w:rsid w:val="00EA0AFF"/>
    <w:rsid w:val="00EA0D79"/>
    <w:rsid w:val="00EA0D86"/>
    <w:rsid w:val="00EA0EB1"/>
    <w:rsid w:val="00EA1381"/>
    <w:rsid w:val="00EA149B"/>
    <w:rsid w:val="00EA19FB"/>
    <w:rsid w:val="00EA1A79"/>
    <w:rsid w:val="00EA1B27"/>
    <w:rsid w:val="00EA1FF6"/>
    <w:rsid w:val="00EA225A"/>
    <w:rsid w:val="00EA231B"/>
    <w:rsid w:val="00EA2372"/>
    <w:rsid w:val="00EA2B54"/>
    <w:rsid w:val="00EA2B5A"/>
    <w:rsid w:val="00EA2C00"/>
    <w:rsid w:val="00EA2C7F"/>
    <w:rsid w:val="00EA2DB6"/>
    <w:rsid w:val="00EA2E25"/>
    <w:rsid w:val="00EA3A06"/>
    <w:rsid w:val="00EA3AAD"/>
    <w:rsid w:val="00EA3C29"/>
    <w:rsid w:val="00EA3D7F"/>
    <w:rsid w:val="00EA42E2"/>
    <w:rsid w:val="00EA4659"/>
    <w:rsid w:val="00EA4BE1"/>
    <w:rsid w:val="00EA4F54"/>
    <w:rsid w:val="00EA541E"/>
    <w:rsid w:val="00EA54DA"/>
    <w:rsid w:val="00EA55D3"/>
    <w:rsid w:val="00EA5790"/>
    <w:rsid w:val="00EA5A54"/>
    <w:rsid w:val="00EA5A5C"/>
    <w:rsid w:val="00EA5F8E"/>
    <w:rsid w:val="00EA620C"/>
    <w:rsid w:val="00EA6243"/>
    <w:rsid w:val="00EA625C"/>
    <w:rsid w:val="00EA6337"/>
    <w:rsid w:val="00EA673E"/>
    <w:rsid w:val="00EA6831"/>
    <w:rsid w:val="00EA6A86"/>
    <w:rsid w:val="00EA6AFC"/>
    <w:rsid w:val="00EA6CEC"/>
    <w:rsid w:val="00EA6DE7"/>
    <w:rsid w:val="00EA6DED"/>
    <w:rsid w:val="00EA6E57"/>
    <w:rsid w:val="00EA6EF2"/>
    <w:rsid w:val="00EA7054"/>
    <w:rsid w:val="00EA7216"/>
    <w:rsid w:val="00EA73DE"/>
    <w:rsid w:val="00EA74AB"/>
    <w:rsid w:val="00EA756E"/>
    <w:rsid w:val="00EA7B20"/>
    <w:rsid w:val="00EB0106"/>
    <w:rsid w:val="00EB032A"/>
    <w:rsid w:val="00EB0523"/>
    <w:rsid w:val="00EB06AB"/>
    <w:rsid w:val="00EB073D"/>
    <w:rsid w:val="00EB0BD4"/>
    <w:rsid w:val="00EB125A"/>
    <w:rsid w:val="00EB1268"/>
    <w:rsid w:val="00EB1484"/>
    <w:rsid w:val="00EB148F"/>
    <w:rsid w:val="00EB14F3"/>
    <w:rsid w:val="00EB1502"/>
    <w:rsid w:val="00EB159A"/>
    <w:rsid w:val="00EB1902"/>
    <w:rsid w:val="00EB19AB"/>
    <w:rsid w:val="00EB26CD"/>
    <w:rsid w:val="00EB2818"/>
    <w:rsid w:val="00EB2922"/>
    <w:rsid w:val="00EB2B2A"/>
    <w:rsid w:val="00EB2BBD"/>
    <w:rsid w:val="00EB2BF6"/>
    <w:rsid w:val="00EB2C36"/>
    <w:rsid w:val="00EB2D13"/>
    <w:rsid w:val="00EB2E51"/>
    <w:rsid w:val="00EB2E7A"/>
    <w:rsid w:val="00EB2EFE"/>
    <w:rsid w:val="00EB2F9D"/>
    <w:rsid w:val="00EB3171"/>
    <w:rsid w:val="00EB31D6"/>
    <w:rsid w:val="00EB3246"/>
    <w:rsid w:val="00EB3369"/>
    <w:rsid w:val="00EB3723"/>
    <w:rsid w:val="00EB38F0"/>
    <w:rsid w:val="00EB3928"/>
    <w:rsid w:val="00EB392A"/>
    <w:rsid w:val="00EB39D1"/>
    <w:rsid w:val="00EB3A22"/>
    <w:rsid w:val="00EB3A9A"/>
    <w:rsid w:val="00EB3B04"/>
    <w:rsid w:val="00EB449F"/>
    <w:rsid w:val="00EB4521"/>
    <w:rsid w:val="00EB4CB1"/>
    <w:rsid w:val="00EB508B"/>
    <w:rsid w:val="00EB51E9"/>
    <w:rsid w:val="00EB53CF"/>
    <w:rsid w:val="00EB540E"/>
    <w:rsid w:val="00EB546C"/>
    <w:rsid w:val="00EB55C1"/>
    <w:rsid w:val="00EB569C"/>
    <w:rsid w:val="00EB5C4A"/>
    <w:rsid w:val="00EB62FA"/>
    <w:rsid w:val="00EB6477"/>
    <w:rsid w:val="00EB66ED"/>
    <w:rsid w:val="00EB688C"/>
    <w:rsid w:val="00EB6AFB"/>
    <w:rsid w:val="00EB6BB8"/>
    <w:rsid w:val="00EB6CB5"/>
    <w:rsid w:val="00EB7134"/>
    <w:rsid w:val="00EB743E"/>
    <w:rsid w:val="00EB7536"/>
    <w:rsid w:val="00EB754C"/>
    <w:rsid w:val="00EB780F"/>
    <w:rsid w:val="00EB78D6"/>
    <w:rsid w:val="00EB7A34"/>
    <w:rsid w:val="00EB7CAE"/>
    <w:rsid w:val="00EB7F9A"/>
    <w:rsid w:val="00EC02FF"/>
    <w:rsid w:val="00EC072C"/>
    <w:rsid w:val="00EC083B"/>
    <w:rsid w:val="00EC0BCA"/>
    <w:rsid w:val="00EC0BF3"/>
    <w:rsid w:val="00EC0C85"/>
    <w:rsid w:val="00EC0EAE"/>
    <w:rsid w:val="00EC12B9"/>
    <w:rsid w:val="00EC1310"/>
    <w:rsid w:val="00EC17C1"/>
    <w:rsid w:val="00EC18E2"/>
    <w:rsid w:val="00EC1A08"/>
    <w:rsid w:val="00EC1A6C"/>
    <w:rsid w:val="00EC1D83"/>
    <w:rsid w:val="00EC2862"/>
    <w:rsid w:val="00EC2943"/>
    <w:rsid w:val="00EC29F0"/>
    <w:rsid w:val="00EC2A51"/>
    <w:rsid w:val="00EC2AA4"/>
    <w:rsid w:val="00EC2C8A"/>
    <w:rsid w:val="00EC2F31"/>
    <w:rsid w:val="00EC30D9"/>
    <w:rsid w:val="00EC3294"/>
    <w:rsid w:val="00EC381F"/>
    <w:rsid w:val="00EC3B47"/>
    <w:rsid w:val="00EC3BAB"/>
    <w:rsid w:val="00EC3CD6"/>
    <w:rsid w:val="00EC4028"/>
    <w:rsid w:val="00EC44FF"/>
    <w:rsid w:val="00EC456C"/>
    <w:rsid w:val="00EC4706"/>
    <w:rsid w:val="00EC4775"/>
    <w:rsid w:val="00EC48B8"/>
    <w:rsid w:val="00EC4945"/>
    <w:rsid w:val="00EC4969"/>
    <w:rsid w:val="00EC4A6F"/>
    <w:rsid w:val="00EC4C71"/>
    <w:rsid w:val="00EC4D89"/>
    <w:rsid w:val="00EC4EA8"/>
    <w:rsid w:val="00EC4EC0"/>
    <w:rsid w:val="00EC4F95"/>
    <w:rsid w:val="00EC54FA"/>
    <w:rsid w:val="00EC5B07"/>
    <w:rsid w:val="00EC5D91"/>
    <w:rsid w:val="00EC6102"/>
    <w:rsid w:val="00EC62CD"/>
    <w:rsid w:val="00EC6388"/>
    <w:rsid w:val="00EC6643"/>
    <w:rsid w:val="00EC676C"/>
    <w:rsid w:val="00EC6773"/>
    <w:rsid w:val="00EC67F9"/>
    <w:rsid w:val="00EC6E5E"/>
    <w:rsid w:val="00EC717D"/>
    <w:rsid w:val="00EC71A4"/>
    <w:rsid w:val="00EC71A5"/>
    <w:rsid w:val="00EC74F8"/>
    <w:rsid w:val="00EC75E5"/>
    <w:rsid w:val="00EC7681"/>
    <w:rsid w:val="00EC789A"/>
    <w:rsid w:val="00EC7AB3"/>
    <w:rsid w:val="00EC7B62"/>
    <w:rsid w:val="00EC7B6A"/>
    <w:rsid w:val="00EC7B85"/>
    <w:rsid w:val="00EC7F67"/>
    <w:rsid w:val="00ED0125"/>
    <w:rsid w:val="00ED0230"/>
    <w:rsid w:val="00ED04C5"/>
    <w:rsid w:val="00ED04D5"/>
    <w:rsid w:val="00ED0CEE"/>
    <w:rsid w:val="00ED11A0"/>
    <w:rsid w:val="00ED1277"/>
    <w:rsid w:val="00ED191E"/>
    <w:rsid w:val="00ED1964"/>
    <w:rsid w:val="00ED19EE"/>
    <w:rsid w:val="00ED19F1"/>
    <w:rsid w:val="00ED19F4"/>
    <w:rsid w:val="00ED1BEB"/>
    <w:rsid w:val="00ED2145"/>
    <w:rsid w:val="00ED217D"/>
    <w:rsid w:val="00ED2274"/>
    <w:rsid w:val="00ED2319"/>
    <w:rsid w:val="00ED2327"/>
    <w:rsid w:val="00ED29B7"/>
    <w:rsid w:val="00ED2CE3"/>
    <w:rsid w:val="00ED305E"/>
    <w:rsid w:val="00ED3066"/>
    <w:rsid w:val="00ED338C"/>
    <w:rsid w:val="00ED394B"/>
    <w:rsid w:val="00ED3979"/>
    <w:rsid w:val="00ED3A10"/>
    <w:rsid w:val="00ED3AB3"/>
    <w:rsid w:val="00ED3B28"/>
    <w:rsid w:val="00ED3CEB"/>
    <w:rsid w:val="00ED3D36"/>
    <w:rsid w:val="00ED3E6B"/>
    <w:rsid w:val="00ED44E3"/>
    <w:rsid w:val="00ED4529"/>
    <w:rsid w:val="00ED468F"/>
    <w:rsid w:val="00ED48CA"/>
    <w:rsid w:val="00ED4903"/>
    <w:rsid w:val="00ED49D7"/>
    <w:rsid w:val="00ED4C3E"/>
    <w:rsid w:val="00ED4F55"/>
    <w:rsid w:val="00ED5208"/>
    <w:rsid w:val="00ED5891"/>
    <w:rsid w:val="00ED58F1"/>
    <w:rsid w:val="00ED5C93"/>
    <w:rsid w:val="00ED5D61"/>
    <w:rsid w:val="00ED62CD"/>
    <w:rsid w:val="00ED6E4D"/>
    <w:rsid w:val="00ED76FC"/>
    <w:rsid w:val="00ED7779"/>
    <w:rsid w:val="00ED792F"/>
    <w:rsid w:val="00ED7B2E"/>
    <w:rsid w:val="00EE0408"/>
    <w:rsid w:val="00EE0824"/>
    <w:rsid w:val="00EE0854"/>
    <w:rsid w:val="00EE0C8C"/>
    <w:rsid w:val="00EE0CB2"/>
    <w:rsid w:val="00EE0DB7"/>
    <w:rsid w:val="00EE0E00"/>
    <w:rsid w:val="00EE0FCF"/>
    <w:rsid w:val="00EE12E8"/>
    <w:rsid w:val="00EE12FA"/>
    <w:rsid w:val="00EE1328"/>
    <w:rsid w:val="00EE13F1"/>
    <w:rsid w:val="00EE1454"/>
    <w:rsid w:val="00EE15F5"/>
    <w:rsid w:val="00EE15FB"/>
    <w:rsid w:val="00EE1AA2"/>
    <w:rsid w:val="00EE1E5F"/>
    <w:rsid w:val="00EE1FFA"/>
    <w:rsid w:val="00EE20A2"/>
    <w:rsid w:val="00EE2214"/>
    <w:rsid w:val="00EE2302"/>
    <w:rsid w:val="00EE26D6"/>
    <w:rsid w:val="00EE2792"/>
    <w:rsid w:val="00EE2B4C"/>
    <w:rsid w:val="00EE3173"/>
    <w:rsid w:val="00EE3252"/>
    <w:rsid w:val="00EE36A2"/>
    <w:rsid w:val="00EE3789"/>
    <w:rsid w:val="00EE3AB1"/>
    <w:rsid w:val="00EE3BAF"/>
    <w:rsid w:val="00EE3C9D"/>
    <w:rsid w:val="00EE3D57"/>
    <w:rsid w:val="00EE3DBE"/>
    <w:rsid w:val="00EE3F27"/>
    <w:rsid w:val="00EE414C"/>
    <w:rsid w:val="00EE424B"/>
    <w:rsid w:val="00EE438B"/>
    <w:rsid w:val="00EE49FB"/>
    <w:rsid w:val="00EE4BAB"/>
    <w:rsid w:val="00EE4F29"/>
    <w:rsid w:val="00EE4F60"/>
    <w:rsid w:val="00EE57AB"/>
    <w:rsid w:val="00EE57B0"/>
    <w:rsid w:val="00EE5D83"/>
    <w:rsid w:val="00EE5EBB"/>
    <w:rsid w:val="00EE5FDC"/>
    <w:rsid w:val="00EE61D4"/>
    <w:rsid w:val="00EE6477"/>
    <w:rsid w:val="00EE64B0"/>
    <w:rsid w:val="00EE67AE"/>
    <w:rsid w:val="00EE6809"/>
    <w:rsid w:val="00EE68D8"/>
    <w:rsid w:val="00EE6A84"/>
    <w:rsid w:val="00EE6E27"/>
    <w:rsid w:val="00EE7593"/>
    <w:rsid w:val="00EE77DD"/>
    <w:rsid w:val="00EE7AD6"/>
    <w:rsid w:val="00EE7DAD"/>
    <w:rsid w:val="00EE7EEA"/>
    <w:rsid w:val="00EF0163"/>
    <w:rsid w:val="00EF04F3"/>
    <w:rsid w:val="00EF05CB"/>
    <w:rsid w:val="00EF0725"/>
    <w:rsid w:val="00EF0753"/>
    <w:rsid w:val="00EF0794"/>
    <w:rsid w:val="00EF0AE5"/>
    <w:rsid w:val="00EF0BA5"/>
    <w:rsid w:val="00EF0D33"/>
    <w:rsid w:val="00EF0F73"/>
    <w:rsid w:val="00EF19A0"/>
    <w:rsid w:val="00EF1D15"/>
    <w:rsid w:val="00EF2098"/>
    <w:rsid w:val="00EF2321"/>
    <w:rsid w:val="00EF23FA"/>
    <w:rsid w:val="00EF24DE"/>
    <w:rsid w:val="00EF2650"/>
    <w:rsid w:val="00EF2979"/>
    <w:rsid w:val="00EF2998"/>
    <w:rsid w:val="00EF32DF"/>
    <w:rsid w:val="00EF3319"/>
    <w:rsid w:val="00EF332E"/>
    <w:rsid w:val="00EF3411"/>
    <w:rsid w:val="00EF34BE"/>
    <w:rsid w:val="00EF34F4"/>
    <w:rsid w:val="00EF355A"/>
    <w:rsid w:val="00EF3681"/>
    <w:rsid w:val="00EF377D"/>
    <w:rsid w:val="00EF39F5"/>
    <w:rsid w:val="00EF3AB7"/>
    <w:rsid w:val="00EF406E"/>
    <w:rsid w:val="00EF44D8"/>
    <w:rsid w:val="00EF4FF9"/>
    <w:rsid w:val="00EF5087"/>
    <w:rsid w:val="00EF535D"/>
    <w:rsid w:val="00EF5419"/>
    <w:rsid w:val="00EF5569"/>
    <w:rsid w:val="00EF56F4"/>
    <w:rsid w:val="00EF57E0"/>
    <w:rsid w:val="00EF5978"/>
    <w:rsid w:val="00EF5C74"/>
    <w:rsid w:val="00EF6295"/>
    <w:rsid w:val="00EF646D"/>
    <w:rsid w:val="00EF6555"/>
    <w:rsid w:val="00EF65C1"/>
    <w:rsid w:val="00EF6656"/>
    <w:rsid w:val="00EF67A0"/>
    <w:rsid w:val="00EF6BA9"/>
    <w:rsid w:val="00EF6E35"/>
    <w:rsid w:val="00EF6F7B"/>
    <w:rsid w:val="00EF710C"/>
    <w:rsid w:val="00EF718D"/>
    <w:rsid w:val="00EF72BA"/>
    <w:rsid w:val="00EF78FB"/>
    <w:rsid w:val="00EF7C41"/>
    <w:rsid w:val="00EF7E54"/>
    <w:rsid w:val="00EF7E98"/>
    <w:rsid w:val="00F002B2"/>
    <w:rsid w:val="00F0070A"/>
    <w:rsid w:val="00F007A6"/>
    <w:rsid w:val="00F0087E"/>
    <w:rsid w:val="00F00998"/>
    <w:rsid w:val="00F00A86"/>
    <w:rsid w:val="00F00BFB"/>
    <w:rsid w:val="00F00C60"/>
    <w:rsid w:val="00F00D0A"/>
    <w:rsid w:val="00F0125A"/>
    <w:rsid w:val="00F014DB"/>
    <w:rsid w:val="00F01A2D"/>
    <w:rsid w:val="00F020BB"/>
    <w:rsid w:val="00F022A4"/>
    <w:rsid w:val="00F02356"/>
    <w:rsid w:val="00F0290C"/>
    <w:rsid w:val="00F02C84"/>
    <w:rsid w:val="00F02D88"/>
    <w:rsid w:val="00F02EB4"/>
    <w:rsid w:val="00F03340"/>
    <w:rsid w:val="00F033CB"/>
    <w:rsid w:val="00F03512"/>
    <w:rsid w:val="00F039E0"/>
    <w:rsid w:val="00F039F4"/>
    <w:rsid w:val="00F03A83"/>
    <w:rsid w:val="00F03C93"/>
    <w:rsid w:val="00F03E6F"/>
    <w:rsid w:val="00F03F72"/>
    <w:rsid w:val="00F04358"/>
    <w:rsid w:val="00F043AE"/>
    <w:rsid w:val="00F04402"/>
    <w:rsid w:val="00F04C5A"/>
    <w:rsid w:val="00F050A6"/>
    <w:rsid w:val="00F05199"/>
    <w:rsid w:val="00F051FE"/>
    <w:rsid w:val="00F05539"/>
    <w:rsid w:val="00F0563B"/>
    <w:rsid w:val="00F05838"/>
    <w:rsid w:val="00F05C59"/>
    <w:rsid w:val="00F05E20"/>
    <w:rsid w:val="00F05E45"/>
    <w:rsid w:val="00F05ECD"/>
    <w:rsid w:val="00F05FDB"/>
    <w:rsid w:val="00F062AA"/>
    <w:rsid w:val="00F06926"/>
    <w:rsid w:val="00F06F8E"/>
    <w:rsid w:val="00F071C2"/>
    <w:rsid w:val="00F078B3"/>
    <w:rsid w:val="00F07951"/>
    <w:rsid w:val="00F07CD9"/>
    <w:rsid w:val="00F07EFA"/>
    <w:rsid w:val="00F07FA2"/>
    <w:rsid w:val="00F11500"/>
    <w:rsid w:val="00F115D9"/>
    <w:rsid w:val="00F1179F"/>
    <w:rsid w:val="00F117D1"/>
    <w:rsid w:val="00F117E9"/>
    <w:rsid w:val="00F11911"/>
    <w:rsid w:val="00F124C6"/>
    <w:rsid w:val="00F129AC"/>
    <w:rsid w:val="00F12A54"/>
    <w:rsid w:val="00F12D0D"/>
    <w:rsid w:val="00F132DB"/>
    <w:rsid w:val="00F13CC8"/>
    <w:rsid w:val="00F13D42"/>
    <w:rsid w:val="00F1416A"/>
    <w:rsid w:val="00F14174"/>
    <w:rsid w:val="00F144D5"/>
    <w:rsid w:val="00F145A7"/>
    <w:rsid w:val="00F14881"/>
    <w:rsid w:val="00F14A38"/>
    <w:rsid w:val="00F15202"/>
    <w:rsid w:val="00F155E3"/>
    <w:rsid w:val="00F1565A"/>
    <w:rsid w:val="00F15976"/>
    <w:rsid w:val="00F15AFE"/>
    <w:rsid w:val="00F15CDF"/>
    <w:rsid w:val="00F15D7A"/>
    <w:rsid w:val="00F1613D"/>
    <w:rsid w:val="00F164C1"/>
    <w:rsid w:val="00F164F7"/>
    <w:rsid w:val="00F165AA"/>
    <w:rsid w:val="00F16944"/>
    <w:rsid w:val="00F16AB5"/>
    <w:rsid w:val="00F17043"/>
    <w:rsid w:val="00F17088"/>
    <w:rsid w:val="00F1719D"/>
    <w:rsid w:val="00F17263"/>
    <w:rsid w:val="00F1726F"/>
    <w:rsid w:val="00F2031B"/>
    <w:rsid w:val="00F20652"/>
    <w:rsid w:val="00F2132B"/>
    <w:rsid w:val="00F215C0"/>
    <w:rsid w:val="00F21690"/>
    <w:rsid w:val="00F216D1"/>
    <w:rsid w:val="00F21D7C"/>
    <w:rsid w:val="00F21DDA"/>
    <w:rsid w:val="00F21F5F"/>
    <w:rsid w:val="00F22140"/>
    <w:rsid w:val="00F22471"/>
    <w:rsid w:val="00F22E78"/>
    <w:rsid w:val="00F22EE1"/>
    <w:rsid w:val="00F22FF5"/>
    <w:rsid w:val="00F2322F"/>
    <w:rsid w:val="00F23383"/>
    <w:rsid w:val="00F23478"/>
    <w:rsid w:val="00F234CC"/>
    <w:rsid w:val="00F234E2"/>
    <w:rsid w:val="00F23817"/>
    <w:rsid w:val="00F23A97"/>
    <w:rsid w:val="00F23BC4"/>
    <w:rsid w:val="00F23DD9"/>
    <w:rsid w:val="00F23FB5"/>
    <w:rsid w:val="00F24142"/>
    <w:rsid w:val="00F24223"/>
    <w:rsid w:val="00F24661"/>
    <w:rsid w:val="00F24899"/>
    <w:rsid w:val="00F24CEE"/>
    <w:rsid w:val="00F25137"/>
    <w:rsid w:val="00F25418"/>
    <w:rsid w:val="00F254F1"/>
    <w:rsid w:val="00F2567B"/>
    <w:rsid w:val="00F2614A"/>
    <w:rsid w:val="00F261E1"/>
    <w:rsid w:val="00F26480"/>
    <w:rsid w:val="00F2655A"/>
    <w:rsid w:val="00F2691E"/>
    <w:rsid w:val="00F26969"/>
    <w:rsid w:val="00F26A35"/>
    <w:rsid w:val="00F26B5D"/>
    <w:rsid w:val="00F26C57"/>
    <w:rsid w:val="00F26D3F"/>
    <w:rsid w:val="00F26E96"/>
    <w:rsid w:val="00F27245"/>
    <w:rsid w:val="00F27255"/>
    <w:rsid w:val="00F27BAE"/>
    <w:rsid w:val="00F27FDD"/>
    <w:rsid w:val="00F30004"/>
    <w:rsid w:val="00F301A5"/>
    <w:rsid w:val="00F30313"/>
    <w:rsid w:val="00F3059E"/>
    <w:rsid w:val="00F30657"/>
    <w:rsid w:val="00F30679"/>
    <w:rsid w:val="00F306F8"/>
    <w:rsid w:val="00F30E75"/>
    <w:rsid w:val="00F3120F"/>
    <w:rsid w:val="00F3157C"/>
    <w:rsid w:val="00F31AE0"/>
    <w:rsid w:val="00F31D3E"/>
    <w:rsid w:val="00F31DBA"/>
    <w:rsid w:val="00F31DF8"/>
    <w:rsid w:val="00F3218E"/>
    <w:rsid w:val="00F3234A"/>
    <w:rsid w:val="00F32418"/>
    <w:rsid w:val="00F32D8C"/>
    <w:rsid w:val="00F32F2B"/>
    <w:rsid w:val="00F32F67"/>
    <w:rsid w:val="00F33190"/>
    <w:rsid w:val="00F33433"/>
    <w:rsid w:val="00F334B6"/>
    <w:rsid w:val="00F34286"/>
    <w:rsid w:val="00F345DC"/>
    <w:rsid w:val="00F34700"/>
    <w:rsid w:val="00F347F5"/>
    <w:rsid w:val="00F34B34"/>
    <w:rsid w:val="00F34BB2"/>
    <w:rsid w:val="00F34C0D"/>
    <w:rsid w:val="00F354B8"/>
    <w:rsid w:val="00F357A5"/>
    <w:rsid w:val="00F35811"/>
    <w:rsid w:val="00F35959"/>
    <w:rsid w:val="00F35C36"/>
    <w:rsid w:val="00F35CA9"/>
    <w:rsid w:val="00F36022"/>
    <w:rsid w:val="00F36214"/>
    <w:rsid w:val="00F366F2"/>
    <w:rsid w:val="00F3698C"/>
    <w:rsid w:val="00F36BC2"/>
    <w:rsid w:val="00F37179"/>
    <w:rsid w:val="00F373B9"/>
    <w:rsid w:val="00F37620"/>
    <w:rsid w:val="00F37AE7"/>
    <w:rsid w:val="00F37D12"/>
    <w:rsid w:val="00F406E5"/>
    <w:rsid w:val="00F40A89"/>
    <w:rsid w:val="00F40BEA"/>
    <w:rsid w:val="00F40C77"/>
    <w:rsid w:val="00F40DC0"/>
    <w:rsid w:val="00F40F46"/>
    <w:rsid w:val="00F4130F"/>
    <w:rsid w:val="00F415F2"/>
    <w:rsid w:val="00F41737"/>
    <w:rsid w:val="00F41835"/>
    <w:rsid w:val="00F41837"/>
    <w:rsid w:val="00F422DD"/>
    <w:rsid w:val="00F42A5C"/>
    <w:rsid w:val="00F43232"/>
    <w:rsid w:val="00F433AE"/>
    <w:rsid w:val="00F43403"/>
    <w:rsid w:val="00F435B3"/>
    <w:rsid w:val="00F43D41"/>
    <w:rsid w:val="00F43EE1"/>
    <w:rsid w:val="00F443C8"/>
    <w:rsid w:val="00F44574"/>
    <w:rsid w:val="00F44D3A"/>
    <w:rsid w:val="00F44E5C"/>
    <w:rsid w:val="00F456AF"/>
    <w:rsid w:val="00F4575E"/>
    <w:rsid w:val="00F45B78"/>
    <w:rsid w:val="00F45BE6"/>
    <w:rsid w:val="00F45D68"/>
    <w:rsid w:val="00F46019"/>
    <w:rsid w:val="00F46080"/>
    <w:rsid w:val="00F463B9"/>
    <w:rsid w:val="00F464F8"/>
    <w:rsid w:val="00F468E7"/>
    <w:rsid w:val="00F46952"/>
    <w:rsid w:val="00F46CA8"/>
    <w:rsid w:val="00F47031"/>
    <w:rsid w:val="00F474EA"/>
    <w:rsid w:val="00F4763E"/>
    <w:rsid w:val="00F47B80"/>
    <w:rsid w:val="00F47FC0"/>
    <w:rsid w:val="00F50174"/>
    <w:rsid w:val="00F50598"/>
    <w:rsid w:val="00F5066E"/>
    <w:rsid w:val="00F50BE9"/>
    <w:rsid w:val="00F50DC6"/>
    <w:rsid w:val="00F50E1E"/>
    <w:rsid w:val="00F50FF7"/>
    <w:rsid w:val="00F51038"/>
    <w:rsid w:val="00F513D3"/>
    <w:rsid w:val="00F514F6"/>
    <w:rsid w:val="00F518D7"/>
    <w:rsid w:val="00F51921"/>
    <w:rsid w:val="00F51C7B"/>
    <w:rsid w:val="00F51E69"/>
    <w:rsid w:val="00F52097"/>
    <w:rsid w:val="00F52299"/>
    <w:rsid w:val="00F52309"/>
    <w:rsid w:val="00F526FD"/>
    <w:rsid w:val="00F52AFF"/>
    <w:rsid w:val="00F53798"/>
    <w:rsid w:val="00F53A75"/>
    <w:rsid w:val="00F53C05"/>
    <w:rsid w:val="00F54005"/>
    <w:rsid w:val="00F54186"/>
    <w:rsid w:val="00F54358"/>
    <w:rsid w:val="00F544AB"/>
    <w:rsid w:val="00F5466B"/>
    <w:rsid w:val="00F5487E"/>
    <w:rsid w:val="00F5492A"/>
    <w:rsid w:val="00F54B0C"/>
    <w:rsid w:val="00F54C4E"/>
    <w:rsid w:val="00F54ED3"/>
    <w:rsid w:val="00F54FA6"/>
    <w:rsid w:val="00F5527F"/>
    <w:rsid w:val="00F554EB"/>
    <w:rsid w:val="00F55B1D"/>
    <w:rsid w:val="00F55E9F"/>
    <w:rsid w:val="00F55EF0"/>
    <w:rsid w:val="00F55F66"/>
    <w:rsid w:val="00F5614C"/>
    <w:rsid w:val="00F561C3"/>
    <w:rsid w:val="00F5645E"/>
    <w:rsid w:val="00F56470"/>
    <w:rsid w:val="00F568AE"/>
    <w:rsid w:val="00F56A28"/>
    <w:rsid w:val="00F56C10"/>
    <w:rsid w:val="00F577C6"/>
    <w:rsid w:val="00F579D3"/>
    <w:rsid w:val="00F57C7D"/>
    <w:rsid w:val="00F60603"/>
    <w:rsid w:val="00F60633"/>
    <w:rsid w:val="00F607A8"/>
    <w:rsid w:val="00F608AE"/>
    <w:rsid w:val="00F6122B"/>
    <w:rsid w:val="00F615D0"/>
    <w:rsid w:val="00F617F1"/>
    <w:rsid w:val="00F6189A"/>
    <w:rsid w:val="00F61E00"/>
    <w:rsid w:val="00F62642"/>
    <w:rsid w:val="00F626A3"/>
    <w:rsid w:val="00F62935"/>
    <w:rsid w:val="00F637E4"/>
    <w:rsid w:val="00F638C0"/>
    <w:rsid w:val="00F63A2B"/>
    <w:rsid w:val="00F63B95"/>
    <w:rsid w:val="00F63D30"/>
    <w:rsid w:val="00F6411C"/>
    <w:rsid w:val="00F641BF"/>
    <w:rsid w:val="00F649D0"/>
    <w:rsid w:val="00F64ADD"/>
    <w:rsid w:val="00F64C16"/>
    <w:rsid w:val="00F64D5D"/>
    <w:rsid w:val="00F64ED7"/>
    <w:rsid w:val="00F652E1"/>
    <w:rsid w:val="00F654A2"/>
    <w:rsid w:val="00F656AE"/>
    <w:rsid w:val="00F656C7"/>
    <w:rsid w:val="00F65726"/>
    <w:rsid w:val="00F65A82"/>
    <w:rsid w:val="00F65A96"/>
    <w:rsid w:val="00F65DC9"/>
    <w:rsid w:val="00F66DAB"/>
    <w:rsid w:val="00F66DAD"/>
    <w:rsid w:val="00F66EC6"/>
    <w:rsid w:val="00F66EE4"/>
    <w:rsid w:val="00F67065"/>
    <w:rsid w:val="00F67392"/>
    <w:rsid w:val="00F675D8"/>
    <w:rsid w:val="00F6763B"/>
    <w:rsid w:val="00F67717"/>
    <w:rsid w:val="00F67763"/>
    <w:rsid w:val="00F678C5"/>
    <w:rsid w:val="00F67960"/>
    <w:rsid w:val="00F67A2B"/>
    <w:rsid w:val="00F67D9D"/>
    <w:rsid w:val="00F67DE7"/>
    <w:rsid w:val="00F67F48"/>
    <w:rsid w:val="00F7012A"/>
    <w:rsid w:val="00F70187"/>
    <w:rsid w:val="00F701A4"/>
    <w:rsid w:val="00F701CF"/>
    <w:rsid w:val="00F7026E"/>
    <w:rsid w:val="00F706AE"/>
    <w:rsid w:val="00F708A7"/>
    <w:rsid w:val="00F70A0B"/>
    <w:rsid w:val="00F70BE5"/>
    <w:rsid w:val="00F70F73"/>
    <w:rsid w:val="00F712DF"/>
    <w:rsid w:val="00F7133D"/>
    <w:rsid w:val="00F71626"/>
    <w:rsid w:val="00F71AEA"/>
    <w:rsid w:val="00F71C69"/>
    <w:rsid w:val="00F71F6E"/>
    <w:rsid w:val="00F722AA"/>
    <w:rsid w:val="00F7242B"/>
    <w:rsid w:val="00F7244B"/>
    <w:rsid w:val="00F72596"/>
    <w:rsid w:val="00F72D66"/>
    <w:rsid w:val="00F733FF"/>
    <w:rsid w:val="00F73544"/>
    <w:rsid w:val="00F73701"/>
    <w:rsid w:val="00F73E4B"/>
    <w:rsid w:val="00F74092"/>
    <w:rsid w:val="00F746D0"/>
    <w:rsid w:val="00F747A6"/>
    <w:rsid w:val="00F74B1F"/>
    <w:rsid w:val="00F74B98"/>
    <w:rsid w:val="00F74CD4"/>
    <w:rsid w:val="00F74D01"/>
    <w:rsid w:val="00F74F00"/>
    <w:rsid w:val="00F75331"/>
    <w:rsid w:val="00F75581"/>
    <w:rsid w:val="00F75802"/>
    <w:rsid w:val="00F75D22"/>
    <w:rsid w:val="00F75D67"/>
    <w:rsid w:val="00F7619A"/>
    <w:rsid w:val="00F76399"/>
    <w:rsid w:val="00F7644E"/>
    <w:rsid w:val="00F766A4"/>
    <w:rsid w:val="00F76C9B"/>
    <w:rsid w:val="00F76CBA"/>
    <w:rsid w:val="00F7722F"/>
    <w:rsid w:val="00F77312"/>
    <w:rsid w:val="00F776F4"/>
    <w:rsid w:val="00F77969"/>
    <w:rsid w:val="00F77A5C"/>
    <w:rsid w:val="00F77D3C"/>
    <w:rsid w:val="00F80067"/>
    <w:rsid w:val="00F80526"/>
    <w:rsid w:val="00F8066C"/>
    <w:rsid w:val="00F807E5"/>
    <w:rsid w:val="00F80812"/>
    <w:rsid w:val="00F80E87"/>
    <w:rsid w:val="00F80F7B"/>
    <w:rsid w:val="00F80F7C"/>
    <w:rsid w:val="00F81473"/>
    <w:rsid w:val="00F81730"/>
    <w:rsid w:val="00F819A8"/>
    <w:rsid w:val="00F81B2C"/>
    <w:rsid w:val="00F81BFC"/>
    <w:rsid w:val="00F82843"/>
    <w:rsid w:val="00F8296B"/>
    <w:rsid w:val="00F8299D"/>
    <w:rsid w:val="00F82BAA"/>
    <w:rsid w:val="00F82F48"/>
    <w:rsid w:val="00F83146"/>
    <w:rsid w:val="00F832B6"/>
    <w:rsid w:val="00F8345E"/>
    <w:rsid w:val="00F83DE1"/>
    <w:rsid w:val="00F83F4B"/>
    <w:rsid w:val="00F840DC"/>
    <w:rsid w:val="00F84151"/>
    <w:rsid w:val="00F84371"/>
    <w:rsid w:val="00F8447A"/>
    <w:rsid w:val="00F844A5"/>
    <w:rsid w:val="00F84622"/>
    <w:rsid w:val="00F846B3"/>
    <w:rsid w:val="00F84844"/>
    <w:rsid w:val="00F849D5"/>
    <w:rsid w:val="00F84B3B"/>
    <w:rsid w:val="00F84B3C"/>
    <w:rsid w:val="00F84C15"/>
    <w:rsid w:val="00F8518F"/>
    <w:rsid w:val="00F85446"/>
    <w:rsid w:val="00F856D4"/>
    <w:rsid w:val="00F85774"/>
    <w:rsid w:val="00F85C4D"/>
    <w:rsid w:val="00F85EF6"/>
    <w:rsid w:val="00F85FBC"/>
    <w:rsid w:val="00F863A0"/>
    <w:rsid w:val="00F865D7"/>
    <w:rsid w:val="00F86669"/>
    <w:rsid w:val="00F867F9"/>
    <w:rsid w:val="00F86932"/>
    <w:rsid w:val="00F86E95"/>
    <w:rsid w:val="00F86F5B"/>
    <w:rsid w:val="00F873D5"/>
    <w:rsid w:val="00F873FB"/>
    <w:rsid w:val="00F87597"/>
    <w:rsid w:val="00F87762"/>
    <w:rsid w:val="00F87953"/>
    <w:rsid w:val="00F87959"/>
    <w:rsid w:val="00F8798C"/>
    <w:rsid w:val="00F87ACB"/>
    <w:rsid w:val="00F9010A"/>
    <w:rsid w:val="00F9055C"/>
    <w:rsid w:val="00F90814"/>
    <w:rsid w:val="00F9088B"/>
    <w:rsid w:val="00F90D4F"/>
    <w:rsid w:val="00F90DA6"/>
    <w:rsid w:val="00F912D7"/>
    <w:rsid w:val="00F916C8"/>
    <w:rsid w:val="00F9172E"/>
    <w:rsid w:val="00F91916"/>
    <w:rsid w:val="00F91BA8"/>
    <w:rsid w:val="00F91C0E"/>
    <w:rsid w:val="00F92250"/>
    <w:rsid w:val="00F92B73"/>
    <w:rsid w:val="00F92F8F"/>
    <w:rsid w:val="00F933C3"/>
    <w:rsid w:val="00F93AF6"/>
    <w:rsid w:val="00F93B7B"/>
    <w:rsid w:val="00F93B98"/>
    <w:rsid w:val="00F93C10"/>
    <w:rsid w:val="00F94433"/>
    <w:rsid w:val="00F94BA3"/>
    <w:rsid w:val="00F94CEC"/>
    <w:rsid w:val="00F94DFB"/>
    <w:rsid w:val="00F953EA"/>
    <w:rsid w:val="00F957F3"/>
    <w:rsid w:val="00F958BC"/>
    <w:rsid w:val="00F95E5C"/>
    <w:rsid w:val="00F95F2C"/>
    <w:rsid w:val="00F95FFB"/>
    <w:rsid w:val="00F960CA"/>
    <w:rsid w:val="00F961E7"/>
    <w:rsid w:val="00F962C8"/>
    <w:rsid w:val="00F96674"/>
    <w:rsid w:val="00F96765"/>
    <w:rsid w:val="00F96771"/>
    <w:rsid w:val="00F96B2D"/>
    <w:rsid w:val="00F96F6D"/>
    <w:rsid w:val="00F972D4"/>
    <w:rsid w:val="00F973A2"/>
    <w:rsid w:val="00F973AB"/>
    <w:rsid w:val="00F973FD"/>
    <w:rsid w:val="00F97471"/>
    <w:rsid w:val="00F97576"/>
    <w:rsid w:val="00F975BC"/>
    <w:rsid w:val="00F97BFA"/>
    <w:rsid w:val="00F97BFC"/>
    <w:rsid w:val="00F97FF2"/>
    <w:rsid w:val="00FA025E"/>
    <w:rsid w:val="00FA0272"/>
    <w:rsid w:val="00FA0319"/>
    <w:rsid w:val="00FA0492"/>
    <w:rsid w:val="00FA076E"/>
    <w:rsid w:val="00FA07D9"/>
    <w:rsid w:val="00FA08B9"/>
    <w:rsid w:val="00FA0947"/>
    <w:rsid w:val="00FA0C33"/>
    <w:rsid w:val="00FA0C43"/>
    <w:rsid w:val="00FA0CF4"/>
    <w:rsid w:val="00FA1020"/>
    <w:rsid w:val="00FA13E5"/>
    <w:rsid w:val="00FA157C"/>
    <w:rsid w:val="00FA1C06"/>
    <w:rsid w:val="00FA1C56"/>
    <w:rsid w:val="00FA1E4C"/>
    <w:rsid w:val="00FA2880"/>
    <w:rsid w:val="00FA2CAB"/>
    <w:rsid w:val="00FA2D3B"/>
    <w:rsid w:val="00FA2DE3"/>
    <w:rsid w:val="00FA2E37"/>
    <w:rsid w:val="00FA34A2"/>
    <w:rsid w:val="00FA3589"/>
    <w:rsid w:val="00FA39AC"/>
    <w:rsid w:val="00FA3E7D"/>
    <w:rsid w:val="00FA4069"/>
    <w:rsid w:val="00FA4152"/>
    <w:rsid w:val="00FA433C"/>
    <w:rsid w:val="00FA43B4"/>
    <w:rsid w:val="00FA47F9"/>
    <w:rsid w:val="00FA4865"/>
    <w:rsid w:val="00FA4A0C"/>
    <w:rsid w:val="00FA4EE6"/>
    <w:rsid w:val="00FA517E"/>
    <w:rsid w:val="00FA5220"/>
    <w:rsid w:val="00FA524E"/>
    <w:rsid w:val="00FA538B"/>
    <w:rsid w:val="00FA58B0"/>
    <w:rsid w:val="00FA5B6E"/>
    <w:rsid w:val="00FA5DC4"/>
    <w:rsid w:val="00FA5E5A"/>
    <w:rsid w:val="00FA6D0A"/>
    <w:rsid w:val="00FB097D"/>
    <w:rsid w:val="00FB0B30"/>
    <w:rsid w:val="00FB0FA5"/>
    <w:rsid w:val="00FB10A1"/>
    <w:rsid w:val="00FB1617"/>
    <w:rsid w:val="00FB168B"/>
    <w:rsid w:val="00FB19AA"/>
    <w:rsid w:val="00FB19E9"/>
    <w:rsid w:val="00FB1F1C"/>
    <w:rsid w:val="00FB1FFD"/>
    <w:rsid w:val="00FB25E9"/>
    <w:rsid w:val="00FB2617"/>
    <w:rsid w:val="00FB273B"/>
    <w:rsid w:val="00FB27A1"/>
    <w:rsid w:val="00FB2E07"/>
    <w:rsid w:val="00FB3112"/>
    <w:rsid w:val="00FB3249"/>
    <w:rsid w:val="00FB3477"/>
    <w:rsid w:val="00FB35F9"/>
    <w:rsid w:val="00FB38D2"/>
    <w:rsid w:val="00FB3A97"/>
    <w:rsid w:val="00FB3F04"/>
    <w:rsid w:val="00FB3F94"/>
    <w:rsid w:val="00FB4016"/>
    <w:rsid w:val="00FB408E"/>
    <w:rsid w:val="00FB4109"/>
    <w:rsid w:val="00FB4171"/>
    <w:rsid w:val="00FB4188"/>
    <w:rsid w:val="00FB423B"/>
    <w:rsid w:val="00FB4AD0"/>
    <w:rsid w:val="00FB4C47"/>
    <w:rsid w:val="00FB4D05"/>
    <w:rsid w:val="00FB4FE1"/>
    <w:rsid w:val="00FB5142"/>
    <w:rsid w:val="00FB5307"/>
    <w:rsid w:val="00FB55E2"/>
    <w:rsid w:val="00FB5889"/>
    <w:rsid w:val="00FB59A2"/>
    <w:rsid w:val="00FB5CFC"/>
    <w:rsid w:val="00FB5E1F"/>
    <w:rsid w:val="00FB6190"/>
    <w:rsid w:val="00FB672E"/>
    <w:rsid w:val="00FB69C2"/>
    <w:rsid w:val="00FB6B01"/>
    <w:rsid w:val="00FB6F37"/>
    <w:rsid w:val="00FB6FD0"/>
    <w:rsid w:val="00FB7720"/>
    <w:rsid w:val="00FB77CC"/>
    <w:rsid w:val="00FB77FC"/>
    <w:rsid w:val="00FB7D41"/>
    <w:rsid w:val="00FC04AF"/>
    <w:rsid w:val="00FC04B0"/>
    <w:rsid w:val="00FC05F7"/>
    <w:rsid w:val="00FC104A"/>
    <w:rsid w:val="00FC14E4"/>
    <w:rsid w:val="00FC176C"/>
    <w:rsid w:val="00FC179C"/>
    <w:rsid w:val="00FC18B8"/>
    <w:rsid w:val="00FC232C"/>
    <w:rsid w:val="00FC25CB"/>
    <w:rsid w:val="00FC2A93"/>
    <w:rsid w:val="00FC2C9F"/>
    <w:rsid w:val="00FC2D8A"/>
    <w:rsid w:val="00FC2FEF"/>
    <w:rsid w:val="00FC3135"/>
    <w:rsid w:val="00FC327A"/>
    <w:rsid w:val="00FC32EF"/>
    <w:rsid w:val="00FC3659"/>
    <w:rsid w:val="00FC3748"/>
    <w:rsid w:val="00FC3AE1"/>
    <w:rsid w:val="00FC3B48"/>
    <w:rsid w:val="00FC3DC2"/>
    <w:rsid w:val="00FC3E81"/>
    <w:rsid w:val="00FC3FCE"/>
    <w:rsid w:val="00FC3FD6"/>
    <w:rsid w:val="00FC4090"/>
    <w:rsid w:val="00FC4366"/>
    <w:rsid w:val="00FC4577"/>
    <w:rsid w:val="00FC4636"/>
    <w:rsid w:val="00FC4728"/>
    <w:rsid w:val="00FC48BE"/>
    <w:rsid w:val="00FC4920"/>
    <w:rsid w:val="00FC4EE6"/>
    <w:rsid w:val="00FC50B4"/>
    <w:rsid w:val="00FC5402"/>
    <w:rsid w:val="00FC581D"/>
    <w:rsid w:val="00FC58C8"/>
    <w:rsid w:val="00FC5941"/>
    <w:rsid w:val="00FC5CFE"/>
    <w:rsid w:val="00FC5E82"/>
    <w:rsid w:val="00FC5EC6"/>
    <w:rsid w:val="00FC5F12"/>
    <w:rsid w:val="00FC60ED"/>
    <w:rsid w:val="00FC6180"/>
    <w:rsid w:val="00FC6559"/>
    <w:rsid w:val="00FC6B5A"/>
    <w:rsid w:val="00FC6D61"/>
    <w:rsid w:val="00FC6E5E"/>
    <w:rsid w:val="00FC6EB6"/>
    <w:rsid w:val="00FC6FC3"/>
    <w:rsid w:val="00FC7293"/>
    <w:rsid w:val="00FC7819"/>
    <w:rsid w:val="00FC7A07"/>
    <w:rsid w:val="00FC7B62"/>
    <w:rsid w:val="00FC7CAF"/>
    <w:rsid w:val="00FC7EA8"/>
    <w:rsid w:val="00FD026A"/>
    <w:rsid w:val="00FD029F"/>
    <w:rsid w:val="00FD0326"/>
    <w:rsid w:val="00FD03C1"/>
    <w:rsid w:val="00FD0964"/>
    <w:rsid w:val="00FD09E3"/>
    <w:rsid w:val="00FD0C7B"/>
    <w:rsid w:val="00FD0D11"/>
    <w:rsid w:val="00FD0E4B"/>
    <w:rsid w:val="00FD0EDC"/>
    <w:rsid w:val="00FD140B"/>
    <w:rsid w:val="00FD1438"/>
    <w:rsid w:val="00FD164B"/>
    <w:rsid w:val="00FD1654"/>
    <w:rsid w:val="00FD193A"/>
    <w:rsid w:val="00FD1D53"/>
    <w:rsid w:val="00FD1F3F"/>
    <w:rsid w:val="00FD2005"/>
    <w:rsid w:val="00FD2082"/>
    <w:rsid w:val="00FD27FE"/>
    <w:rsid w:val="00FD2893"/>
    <w:rsid w:val="00FD2AFF"/>
    <w:rsid w:val="00FD2ECC"/>
    <w:rsid w:val="00FD3093"/>
    <w:rsid w:val="00FD31B9"/>
    <w:rsid w:val="00FD33AC"/>
    <w:rsid w:val="00FD34D8"/>
    <w:rsid w:val="00FD3A77"/>
    <w:rsid w:val="00FD3B3D"/>
    <w:rsid w:val="00FD3E29"/>
    <w:rsid w:val="00FD3EB6"/>
    <w:rsid w:val="00FD456C"/>
    <w:rsid w:val="00FD484A"/>
    <w:rsid w:val="00FD48AE"/>
    <w:rsid w:val="00FD53B0"/>
    <w:rsid w:val="00FD58DC"/>
    <w:rsid w:val="00FD5B83"/>
    <w:rsid w:val="00FD5BBF"/>
    <w:rsid w:val="00FD5F25"/>
    <w:rsid w:val="00FD6053"/>
    <w:rsid w:val="00FD61AB"/>
    <w:rsid w:val="00FD6605"/>
    <w:rsid w:val="00FD6627"/>
    <w:rsid w:val="00FD6965"/>
    <w:rsid w:val="00FD6980"/>
    <w:rsid w:val="00FD6B60"/>
    <w:rsid w:val="00FD6E8A"/>
    <w:rsid w:val="00FD6E9A"/>
    <w:rsid w:val="00FD6ECA"/>
    <w:rsid w:val="00FD71F6"/>
    <w:rsid w:val="00FD7392"/>
    <w:rsid w:val="00FD742B"/>
    <w:rsid w:val="00FD7940"/>
    <w:rsid w:val="00FD795D"/>
    <w:rsid w:val="00FE00FD"/>
    <w:rsid w:val="00FE0120"/>
    <w:rsid w:val="00FE01EB"/>
    <w:rsid w:val="00FE0226"/>
    <w:rsid w:val="00FE02C0"/>
    <w:rsid w:val="00FE0750"/>
    <w:rsid w:val="00FE0EC7"/>
    <w:rsid w:val="00FE0FF5"/>
    <w:rsid w:val="00FE1107"/>
    <w:rsid w:val="00FE1188"/>
    <w:rsid w:val="00FE14C0"/>
    <w:rsid w:val="00FE1655"/>
    <w:rsid w:val="00FE1A71"/>
    <w:rsid w:val="00FE1D20"/>
    <w:rsid w:val="00FE2000"/>
    <w:rsid w:val="00FE20E0"/>
    <w:rsid w:val="00FE2806"/>
    <w:rsid w:val="00FE2909"/>
    <w:rsid w:val="00FE2917"/>
    <w:rsid w:val="00FE2A17"/>
    <w:rsid w:val="00FE2FAA"/>
    <w:rsid w:val="00FE31B2"/>
    <w:rsid w:val="00FE324B"/>
    <w:rsid w:val="00FE3447"/>
    <w:rsid w:val="00FE41F6"/>
    <w:rsid w:val="00FE4266"/>
    <w:rsid w:val="00FE4607"/>
    <w:rsid w:val="00FE463F"/>
    <w:rsid w:val="00FE483A"/>
    <w:rsid w:val="00FE493A"/>
    <w:rsid w:val="00FE4CAF"/>
    <w:rsid w:val="00FE5288"/>
    <w:rsid w:val="00FE54EA"/>
    <w:rsid w:val="00FE552F"/>
    <w:rsid w:val="00FE55FE"/>
    <w:rsid w:val="00FE5A17"/>
    <w:rsid w:val="00FE5A51"/>
    <w:rsid w:val="00FE5C62"/>
    <w:rsid w:val="00FE5FC1"/>
    <w:rsid w:val="00FE6867"/>
    <w:rsid w:val="00FE6978"/>
    <w:rsid w:val="00FE6B33"/>
    <w:rsid w:val="00FE6C96"/>
    <w:rsid w:val="00FE6D54"/>
    <w:rsid w:val="00FE6F1D"/>
    <w:rsid w:val="00FE7249"/>
    <w:rsid w:val="00FE74AF"/>
    <w:rsid w:val="00FE7542"/>
    <w:rsid w:val="00FE7EF6"/>
    <w:rsid w:val="00FF0232"/>
    <w:rsid w:val="00FF0273"/>
    <w:rsid w:val="00FF0501"/>
    <w:rsid w:val="00FF09BE"/>
    <w:rsid w:val="00FF09CC"/>
    <w:rsid w:val="00FF0BB7"/>
    <w:rsid w:val="00FF0CED"/>
    <w:rsid w:val="00FF12BD"/>
    <w:rsid w:val="00FF155A"/>
    <w:rsid w:val="00FF1750"/>
    <w:rsid w:val="00FF1B3F"/>
    <w:rsid w:val="00FF1E5A"/>
    <w:rsid w:val="00FF2003"/>
    <w:rsid w:val="00FF2125"/>
    <w:rsid w:val="00FF21D8"/>
    <w:rsid w:val="00FF22F9"/>
    <w:rsid w:val="00FF24EA"/>
    <w:rsid w:val="00FF28DC"/>
    <w:rsid w:val="00FF2A87"/>
    <w:rsid w:val="00FF2B25"/>
    <w:rsid w:val="00FF2E91"/>
    <w:rsid w:val="00FF2EF2"/>
    <w:rsid w:val="00FF30C5"/>
    <w:rsid w:val="00FF30D4"/>
    <w:rsid w:val="00FF320D"/>
    <w:rsid w:val="00FF33B4"/>
    <w:rsid w:val="00FF33C1"/>
    <w:rsid w:val="00FF3921"/>
    <w:rsid w:val="00FF3A60"/>
    <w:rsid w:val="00FF3BCD"/>
    <w:rsid w:val="00FF3F1C"/>
    <w:rsid w:val="00FF420D"/>
    <w:rsid w:val="00FF43A2"/>
    <w:rsid w:val="00FF484B"/>
    <w:rsid w:val="00FF4AF5"/>
    <w:rsid w:val="00FF5000"/>
    <w:rsid w:val="00FF5074"/>
    <w:rsid w:val="00FF54E4"/>
    <w:rsid w:val="00FF579E"/>
    <w:rsid w:val="00FF58C2"/>
    <w:rsid w:val="00FF5C3E"/>
    <w:rsid w:val="00FF5C59"/>
    <w:rsid w:val="00FF5E5D"/>
    <w:rsid w:val="00FF6309"/>
    <w:rsid w:val="00FF651A"/>
    <w:rsid w:val="00FF66F7"/>
    <w:rsid w:val="00FF6923"/>
    <w:rsid w:val="00FF6A3D"/>
    <w:rsid w:val="00FF6BB5"/>
    <w:rsid w:val="00FF780B"/>
    <w:rsid w:val="00FF78E7"/>
    <w:rsid w:val="00FF7E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4709DA"/>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pPr>
    <w:rPr>
      <w:b/>
      <w:sz w:val="28"/>
    </w:rPr>
  </w:style>
  <w:style w:type="paragraph" w:customStyle="1" w:styleId="ALRC3">
    <w:name w:val="ALRC3"/>
    <w:basedOn w:val="Normal"/>
    <w:rsid w:val="00F03E6F"/>
    <w:pPr>
      <w:keepNext/>
      <w:spacing w:before="60"/>
    </w:pPr>
    <w:rPr>
      <w:b/>
    </w:rPr>
  </w:style>
  <w:style w:type="paragraph" w:customStyle="1" w:styleId="ALRC40">
    <w:name w:val="ALRC4"/>
    <w:basedOn w:val="ALRC3"/>
    <w:rsid w:val="00F03E6F"/>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tabs>
        <w:tab w:val="left" w:pos="992"/>
        <w:tab w:val="left" w:pos="1418"/>
        <w:tab w:val="left" w:pos="1843"/>
      </w:tabs>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style>
  <w:style w:type="paragraph" w:customStyle="1" w:styleId="ROMlist3">
    <w:name w:val="ROMlist3"/>
    <w:basedOn w:val="Normal"/>
    <w:rsid w:val="00F03E6F"/>
    <w:pPr>
      <w:numPr>
        <w:numId w:val="31"/>
      </w:numPr>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style>
  <w:style w:type="paragraph" w:customStyle="1" w:styleId="OmniPage2">
    <w:name w:val="OmniPage #2"/>
    <w:basedOn w:val="Normal"/>
    <w:uiPriority w:val="99"/>
    <w:rsid w:val="00F03E6F"/>
    <w:pPr>
      <w:spacing w:line="200" w:lineRule="atLeast"/>
    </w:p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102720453">
      <w:bodyDiv w:val="1"/>
      <w:marLeft w:val="0"/>
      <w:marRight w:val="0"/>
      <w:marTop w:val="0"/>
      <w:marBottom w:val="0"/>
      <w:divBdr>
        <w:top w:val="none" w:sz="0" w:space="0" w:color="auto"/>
        <w:left w:val="none" w:sz="0" w:space="0" w:color="auto"/>
        <w:bottom w:val="none" w:sz="0" w:space="0" w:color="auto"/>
        <w:right w:val="none" w:sz="0" w:space="0" w:color="auto"/>
      </w:divBdr>
      <w:divsChild>
        <w:div w:id="1562519210">
          <w:marLeft w:val="0"/>
          <w:marRight w:val="0"/>
          <w:marTop w:val="0"/>
          <w:marBottom w:val="0"/>
          <w:divBdr>
            <w:top w:val="none" w:sz="0" w:space="0" w:color="auto"/>
            <w:left w:val="none" w:sz="0" w:space="0" w:color="auto"/>
            <w:bottom w:val="none" w:sz="0" w:space="0" w:color="auto"/>
            <w:right w:val="none" w:sz="0" w:space="0" w:color="auto"/>
          </w:divBdr>
        </w:div>
        <w:div w:id="1551915796">
          <w:marLeft w:val="0"/>
          <w:marRight w:val="0"/>
          <w:marTop w:val="0"/>
          <w:marBottom w:val="0"/>
          <w:divBdr>
            <w:top w:val="none" w:sz="0" w:space="0" w:color="auto"/>
            <w:left w:val="none" w:sz="0" w:space="0" w:color="auto"/>
            <w:bottom w:val="none" w:sz="0" w:space="0" w:color="auto"/>
            <w:right w:val="none" w:sz="0" w:space="0" w:color="auto"/>
          </w:divBdr>
        </w:div>
        <w:div w:id="1034771042">
          <w:marLeft w:val="0"/>
          <w:marRight w:val="0"/>
          <w:marTop w:val="0"/>
          <w:marBottom w:val="0"/>
          <w:divBdr>
            <w:top w:val="none" w:sz="0" w:space="0" w:color="auto"/>
            <w:left w:val="none" w:sz="0" w:space="0" w:color="auto"/>
            <w:bottom w:val="none" w:sz="0" w:space="0" w:color="auto"/>
            <w:right w:val="none" w:sz="0" w:space="0" w:color="auto"/>
          </w:divBdr>
        </w:div>
        <w:div w:id="43656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sr.gov.au/AsktheRegistrar/FactSheets/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sr.gov.au/AsktheRegistrar/FactSheets/Pages/IndigenousartistsandartcentresWhatdoesthenewlawmeanforyou.aspx" TargetMode="External"/><Relationship Id="rId12" Type="http://schemas.openxmlformats.org/officeDocument/2006/relationships/hyperlink" Target="http://www.environment.gov.au/biodiversity/wildlife-trade/perm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austlii.edu.au/au/journals/MurUEJL/1998/13.html" TargetMode="External"/><Relationship Id="rId11" Type="http://schemas.openxmlformats.org/officeDocument/2006/relationships/hyperlink" Target="http://www.environment.gov.au/biodiversity/wildlife-trade/natives/exporting-non-live-australian-natives" TargetMode="External"/><Relationship Id="rId5" Type="http://schemas.openxmlformats.org/officeDocument/2006/relationships/hyperlink" Target="http://www.australiacouncil.gov.au/about/protocols-for-working-with-indigenous-artists/" TargetMode="External"/><Relationship Id="rId10" Type="http://schemas.openxmlformats.org/officeDocument/2006/relationships/hyperlink" Target="http://www.environment.gov.au/epbc/about/lists.html" TargetMode="External"/><Relationship Id="rId4" Type="http://schemas.openxmlformats.org/officeDocument/2006/relationships/webSettings" Target="webSettings.xml"/><Relationship Id="rId9" Type="http://schemas.openxmlformats.org/officeDocument/2006/relationships/hyperlink" Target="http://www.ag.gov.au/Consultations/Pages/StatutoryreviewofthePersonalPropertySecuritiesAct200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6102</Words>
  <Characters>34784</Characters>
  <Application>Microsoft Office Word</Application>
  <DocSecurity>0</DocSecurity>
  <Lines>289</Lines>
  <Paragraphs>81</Paragraphs>
  <ScaleCrop>false</ScaleCrop>
  <Company>Hewlett-Packard Company</Company>
  <LinksUpToDate>false</LinksUpToDate>
  <CharactersWithSpaces>40805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2015-03-04T05:46:00Z</dcterms:created>
  <dcterms:modified xsi:type="dcterms:W3CDTF">2015-03-04T05:46:00Z</dcterms:modified>
</cp:coreProperties>
</file>