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Default="00902E3F" w:rsidP="00902E3F">
      <w:pPr>
        <w:rPr>
          <w:rFonts w:ascii="Calibri" w:hAnsi="Calibri"/>
          <w:color w:val="1F497D"/>
          <w:sz w:val="22"/>
          <w:szCs w:val="22"/>
        </w:rPr>
      </w:pPr>
    </w:p>
    <w:p w:rsidR="00902E3F" w:rsidRPr="00902E3F" w:rsidRDefault="00902E3F" w:rsidP="00902E3F">
      <w:pPr>
        <w:spacing w:before="100" w:beforeAutospacing="1" w:after="100" w:afterAutospacing="1"/>
        <w:ind w:left="360"/>
        <w:rPr>
          <w:rFonts w:ascii="Arial" w:hAnsi="Arial" w:cs="Arial"/>
          <w:color w:val="111111"/>
          <w:sz w:val="32"/>
          <w:szCs w:val="32"/>
        </w:rPr>
      </w:pPr>
      <w:r w:rsidRPr="00902E3F">
        <w:rPr>
          <w:rFonts w:ascii="Arial" w:hAnsi="Arial" w:cs="Arial"/>
          <w:color w:val="111111"/>
          <w:sz w:val="32"/>
          <w:szCs w:val="32"/>
        </w:rPr>
        <w:t xml:space="preserve">458. L </w:t>
      </w:r>
      <w:proofErr w:type="spellStart"/>
      <w:r w:rsidRPr="00902E3F">
        <w:rPr>
          <w:rFonts w:ascii="Arial" w:hAnsi="Arial" w:cs="Arial"/>
          <w:color w:val="111111"/>
          <w:sz w:val="32"/>
          <w:szCs w:val="32"/>
        </w:rPr>
        <w:t>Nitschke</w:t>
      </w:r>
      <w:proofErr w:type="spellEnd"/>
    </w:p>
    <w:p w:rsidR="00902E3F" w:rsidRDefault="00902E3F" w:rsidP="00902E3F">
      <w:pPr>
        <w:rPr>
          <w:rFonts w:ascii="Calibri" w:hAnsi="Calibri"/>
          <w:color w:val="1F497D"/>
          <w:sz w:val="22"/>
          <w:szCs w:val="22"/>
        </w:rPr>
      </w:pPr>
    </w:p>
    <w:p w:rsidR="00BE26CB" w:rsidRDefault="00902E3F" w:rsidP="00902E3F">
      <w:pPr>
        <w:outlineLvl w:val="0"/>
        <w:rPr>
          <w:rFonts w:ascii="Tahoma" w:hAnsi="Tahoma" w:cs="Tahoma"/>
          <w:b/>
          <w:bCs/>
          <w:color w:val="auto"/>
          <w:sz w:val="20"/>
          <w:szCs w:val="20"/>
          <w:lang w:val="en-US"/>
        </w:rPr>
      </w:pPr>
      <w:r>
        <w:rPr>
          <w:rFonts w:ascii="Tahoma" w:hAnsi="Tahoma" w:cs="Tahoma"/>
          <w:b/>
          <w:bCs/>
          <w:color w:val="auto"/>
          <w:sz w:val="20"/>
          <w:szCs w:val="20"/>
          <w:lang w:val="en-US"/>
        </w:rPr>
        <w:t>From:</w:t>
      </w:r>
      <w:r>
        <w:rPr>
          <w:rFonts w:ascii="Tahoma" w:hAnsi="Tahoma" w:cs="Tahoma"/>
          <w:color w:val="auto"/>
          <w:sz w:val="20"/>
          <w:szCs w:val="20"/>
          <w:lang w:val="en-US"/>
        </w:rPr>
        <w:t xml:space="preserve"> Lorraine J. </w:t>
      </w:r>
      <w:proofErr w:type="spellStart"/>
      <w:r>
        <w:rPr>
          <w:rFonts w:ascii="Tahoma" w:hAnsi="Tahoma" w:cs="Tahoma"/>
          <w:color w:val="auto"/>
          <w:sz w:val="20"/>
          <w:szCs w:val="20"/>
          <w:lang w:val="en-US"/>
        </w:rPr>
        <w:t>Nitschke</w:t>
      </w:r>
      <w:proofErr w:type="spellEnd"/>
      <w:r>
        <w:rPr>
          <w:rFonts w:ascii="Tahoma" w:hAnsi="Tahoma" w:cs="Tahoma"/>
          <w:color w:val="auto"/>
          <w:sz w:val="20"/>
          <w:szCs w:val="20"/>
          <w:lang w:val="en-US"/>
        </w:rPr>
        <w:t xml:space="preserve"> </w:t>
      </w:r>
    </w:p>
    <w:p w:rsidR="00902E3F" w:rsidRDefault="00902E3F" w:rsidP="00902E3F">
      <w:pPr>
        <w:outlineLvl w:val="0"/>
        <w:rPr>
          <w:rFonts w:ascii="Tahoma" w:hAnsi="Tahoma" w:cs="Tahoma"/>
          <w:color w:val="auto"/>
          <w:sz w:val="20"/>
          <w:szCs w:val="20"/>
          <w:lang w:val="en-US"/>
        </w:rPr>
      </w:pPr>
      <w:r>
        <w:rPr>
          <w:rFonts w:ascii="Tahoma" w:hAnsi="Tahoma" w:cs="Tahoma"/>
          <w:b/>
          <w:bCs/>
          <w:color w:val="auto"/>
          <w:sz w:val="20"/>
          <w:szCs w:val="20"/>
          <w:lang w:val="en-US"/>
        </w:rPr>
        <w:t>Subject:</w:t>
      </w:r>
      <w:r>
        <w:rPr>
          <w:rFonts w:ascii="Tahoma" w:hAnsi="Tahoma" w:cs="Tahoma"/>
          <w:color w:val="auto"/>
          <w:sz w:val="20"/>
          <w:szCs w:val="20"/>
          <w:lang w:val="en-US"/>
        </w:rPr>
        <w:t xml:space="preserve"> Copyright system review </w:t>
      </w:r>
    </w:p>
    <w:p w:rsidR="00902E3F" w:rsidRDefault="00902E3F" w:rsidP="00902E3F"/>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I am a secondary teacher with more than 40 years’ experience in Senior Secondary education.</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As a teacher, I routinely photocopy, print, scan and electronically share material with students in the classroom. In the subjects that I teach (IT, Desktop and Electronic Publishing), it is very difficult to find any one textbook that adequately covers all of the material that I need to give to my students. Consequently, I rely heavily on being able to photocopy and distribute relevant information from a very wide range of textbooks. It would be impossible for my students to bear the cost of purchasing the textbooks that they would require, and this impost would then stand in the way of their achieving good results in their subjects.</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The Educational Statutory Licence system, as it currently stands, makes my job easy, as it enables me to copy and share essential material, for about the quarter of the commercial cost of a textbook, and this facilitates my classroom practice.</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It is also reassuring to know that the people who create the educational content I use receive payment for their skill, time and effort.</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As a teacher, I take pride in delivering a superior learning experience for my students. Each class is different, so it would be rare for me to use exactly the same material year-in, year-out. I tailor the material to the challenges of each group of students.</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I understand a recommendation has been made to remove the current system and replace it with a combination of new arrangements.</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I strongly oppose any change to the current system that will create any further burden on my time.</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I strongly oppose any change to the current system that creates uncertainty about what I can and cannot share with my students.</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 xml:space="preserve">I strongly oppose any change to the current system that takes away fair remuneration from the people who create high-quality Australian educational resources, many of whom are </w:t>
      </w:r>
      <w:proofErr w:type="gramStart"/>
      <w:r>
        <w:rPr>
          <w:rFonts w:ascii="Arial" w:hAnsi="Arial" w:cs="Arial"/>
          <w:color w:val="111111"/>
          <w:sz w:val="21"/>
          <w:szCs w:val="21"/>
        </w:rPr>
        <w:t>teachers</w:t>
      </w:r>
      <w:proofErr w:type="gramEnd"/>
      <w:r>
        <w:rPr>
          <w:rFonts w:ascii="Arial" w:hAnsi="Arial" w:cs="Arial"/>
          <w:color w:val="111111"/>
          <w:sz w:val="21"/>
          <w:szCs w:val="21"/>
        </w:rPr>
        <w:t>, which I rely on and value highly.</w:t>
      </w:r>
    </w:p>
    <w:p w:rsidR="00902E3F" w:rsidRDefault="00902E3F" w:rsidP="00902E3F">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 xml:space="preserve">Lorraine </w:t>
      </w:r>
      <w:proofErr w:type="spellStart"/>
      <w:r>
        <w:rPr>
          <w:rFonts w:ascii="Arial" w:hAnsi="Arial" w:cs="Arial"/>
          <w:color w:val="111111"/>
          <w:sz w:val="21"/>
          <w:szCs w:val="21"/>
        </w:rPr>
        <w:t>Nitschke</w:t>
      </w:r>
      <w:proofErr w:type="spellEnd"/>
    </w:p>
    <w:p w:rsidR="00DC392E" w:rsidRPr="00BE26CB" w:rsidRDefault="00902E3F" w:rsidP="00BE26CB">
      <w:pPr>
        <w:spacing w:before="100" w:beforeAutospacing="1" w:after="100" w:afterAutospacing="1"/>
        <w:ind w:left="360"/>
        <w:rPr>
          <w:rFonts w:ascii="Arial" w:hAnsi="Arial" w:cs="Arial"/>
          <w:color w:val="111111"/>
          <w:sz w:val="21"/>
          <w:szCs w:val="21"/>
        </w:rPr>
      </w:pPr>
      <w:r>
        <w:rPr>
          <w:rFonts w:ascii="Arial" w:hAnsi="Arial" w:cs="Arial"/>
          <w:color w:val="111111"/>
          <w:sz w:val="21"/>
          <w:szCs w:val="21"/>
        </w:rPr>
        <w:t>Cedar College</w:t>
      </w:r>
    </w:p>
    <w:sectPr w:rsidR="00DC392E" w:rsidRPr="00BE26CB"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ans serif">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02E3F"/>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8D6"/>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E3F"/>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6C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3F"/>
    <w:pPr>
      <w:spacing w:after="0" w:line="240" w:lineRule="auto"/>
    </w:pPr>
    <w:rPr>
      <w:rFonts w:ascii="sans serif" w:hAnsi="sans serif"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E3F"/>
    <w:rPr>
      <w:color w:val="0000FF"/>
      <w:u w:val="single"/>
    </w:rPr>
  </w:style>
  <w:style w:type="paragraph" w:styleId="BalloonText">
    <w:name w:val="Balloon Text"/>
    <w:basedOn w:val="Normal"/>
    <w:link w:val="BalloonTextChar"/>
    <w:uiPriority w:val="99"/>
    <w:semiHidden/>
    <w:unhideWhenUsed/>
    <w:rsid w:val="00902E3F"/>
    <w:rPr>
      <w:rFonts w:ascii="Tahoma" w:hAnsi="Tahoma" w:cs="Tahoma"/>
      <w:sz w:val="16"/>
      <w:szCs w:val="16"/>
    </w:rPr>
  </w:style>
  <w:style w:type="character" w:customStyle="1" w:styleId="BalloonTextChar">
    <w:name w:val="Balloon Text Char"/>
    <w:basedOn w:val="DefaultParagraphFont"/>
    <w:link w:val="BalloonText"/>
    <w:uiPriority w:val="99"/>
    <w:semiHidden/>
    <w:rsid w:val="00902E3F"/>
    <w:rPr>
      <w:rFonts w:ascii="Tahoma" w:hAnsi="Tahoma" w:cs="Tahoma"/>
      <w:color w:val="000000"/>
      <w:sz w:val="16"/>
      <w:szCs w:val="16"/>
      <w:lang w:eastAsia="en-AU"/>
    </w:rPr>
  </w:style>
</w:styles>
</file>

<file path=word/webSettings.xml><?xml version="1.0" encoding="utf-8"?>
<w:webSettings xmlns:r="http://schemas.openxmlformats.org/officeDocument/2006/relationships" xmlns:w="http://schemas.openxmlformats.org/wordprocessingml/2006/main">
  <w:divs>
    <w:div w:id="13992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Company>Hewlett-Packard Company</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2013-07-26T03:35:00Z</dcterms:created>
  <dcterms:modified xsi:type="dcterms:W3CDTF">2013-07-26T03:35:00Z</dcterms:modified>
</cp:coreProperties>
</file>