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55" w:rsidRDefault="001D43B0" w:rsidP="00AA0455">
      <w:pPr>
        <w:rPr>
          <w:b/>
          <w:bCs/>
          <w:sz w:val="28"/>
          <w:szCs w:val="28"/>
        </w:rPr>
      </w:pPr>
      <w:r>
        <w:rPr>
          <w:b/>
          <w:bCs/>
          <w:sz w:val="28"/>
          <w:szCs w:val="28"/>
        </w:rPr>
        <w:t>431._org_Professional Teaching Council of Western Australia</w:t>
      </w:r>
    </w:p>
    <w:p w:rsidR="00AA0455" w:rsidRDefault="00AA0455" w:rsidP="00AA0455">
      <w:pPr>
        <w:ind w:left="2160"/>
        <w:jc w:val="center"/>
        <w:rPr>
          <w:rStyle w:val="Hyperlink"/>
          <w:rFonts w:ascii="Times New Roman" w:hAnsi="Times New Roman" w:cs="Times New Roman"/>
          <w:i/>
          <w:iCs/>
          <w:sz w:val="28"/>
          <w:szCs w:val="28"/>
        </w:rPr>
      </w:pPr>
      <w:r>
        <w:rPr>
          <w:noProof/>
        </w:rPr>
        <w:drawing>
          <wp:anchor distT="0" distB="0" distL="114300" distR="114300" simplePos="0" relativeHeight="251659264" behindDoc="0" locked="0" layoutInCell="1" allowOverlap="1">
            <wp:simplePos x="542925" y="914400"/>
            <wp:positionH relativeFrom="margin">
              <wp:align>left</wp:align>
            </wp:positionH>
            <wp:positionV relativeFrom="margin">
              <wp:align>top</wp:align>
            </wp:positionV>
            <wp:extent cx="1066800" cy="1056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56640"/>
                    </a:xfrm>
                    <a:prstGeom prst="rect">
                      <a:avLst/>
                    </a:prstGeom>
                    <a:noFill/>
                    <a:ln>
                      <a:noFill/>
                    </a:ln>
                  </pic:spPr>
                </pic:pic>
              </a:graphicData>
            </a:graphic>
          </wp:anchor>
        </w:drawing>
      </w:r>
      <w:r>
        <w:rPr>
          <w:b/>
          <w:bCs/>
          <w:sz w:val="28"/>
          <w:szCs w:val="28"/>
        </w:rPr>
        <w:t xml:space="preserve">PROFESSIONAL TEACHING COUNCIL OF WESTERN AUSTRALIA </w:t>
      </w:r>
      <w:hyperlink r:id="rId7" w:history="1">
        <w:r w:rsidRPr="00E147DF">
          <w:rPr>
            <w:rStyle w:val="Hyperlink"/>
            <w:rFonts w:ascii="Times New Roman" w:hAnsi="Times New Roman" w:cs="Times New Roman"/>
            <w:i/>
            <w:iCs/>
            <w:sz w:val="28"/>
            <w:szCs w:val="28"/>
          </w:rPr>
          <w:t>www.ptcwa.wa.edu.au</w:t>
        </w:r>
      </w:hyperlink>
    </w:p>
    <w:p w:rsidR="00AA0455" w:rsidRDefault="00AA0455" w:rsidP="00AA0455">
      <w:pPr>
        <w:ind w:left="2160"/>
        <w:jc w:val="center"/>
        <w:rPr>
          <w:rFonts w:ascii="Times New Roman" w:hAnsi="Times New Roman" w:cs="Times New Roman"/>
          <w:i/>
          <w:iCs/>
          <w:sz w:val="28"/>
          <w:szCs w:val="28"/>
        </w:rPr>
      </w:pPr>
    </w:p>
    <w:p w:rsidR="00004A74" w:rsidRDefault="00004A74" w:rsidP="00AA0455">
      <w:pPr>
        <w:ind w:left="2160"/>
        <w:jc w:val="center"/>
        <w:rPr>
          <w:rFonts w:ascii="Times New Roman" w:hAnsi="Times New Roman" w:cs="Times New Roman"/>
          <w:i/>
          <w:iCs/>
          <w:sz w:val="28"/>
          <w:szCs w:val="28"/>
        </w:rPr>
      </w:pPr>
    </w:p>
    <w:p w:rsidR="00AA0455" w:rsidRDefault="00004A74" w:rsidP="00066A90">
      <w:pPr>
        <w:pStyle w:val="NoSpacing"/>
      </w:pPr>
      <w:r>
        <w:t>PTCWA</w:t>
      </w:r>
    </w:p>
    <w:p w:rsidR="00004A74" w:rsidRDefault="00004A74" w:rsidP="00066A90">
      <w:pPr>
        <w:pStyle w:val="NoSpacing"/>
      </w:pPr>
      <w:r>
        <w:t>PO Box 196</w:t>
      </w:r>
    </w:p>
    <w:p w:rsidR="00004A74" w:rsidRDefault="00004A74" w:rsidP="00066A90">
      <w:pPr>
        <w:pStyle w:val="NoSpacing"/>
      </w:pPr>
      <w:r>
        <w:t>MT HAWTHORN WA 6915</w:t>
      </w:r>
    </w:p>
    <w:p w:rsidR="00004A74" w:rsidRDefault="00004A74" w:rsidP="00066A90">
      <w:pPr>
        <w:pStyle w:val="NoSpacing"/>
      </w:pPr>
    </w:p>
    <w:p w:rsidR="00004A74" w:rsidRDefault="00004A74" w:rsidP="00066A90">
      <w:pPr>
        <w:pStyle w:val="NoSpacing"/>
      </w:pPr>
    </w:p>
    <w:p w:rsidR="00004A74" w:rsidRDefault="00004A74" w:rsidP="00066A90">
      <w:pPr>
        <w:pStyle w:val="NoSpacing"/>
      </w:pPr>
    </w:p>
    <w:p w:rsidR="00AA0455" w:rsidRDefault="00D33280" w:rsidP="00D33280">
      <w:pPr>
        <w:pStyle w:val="NoSpacing"/>
      </w:pPr>
      <w:r>
        <w:t>Australian Law Reform Commission</w:t>
      </w:r>
    </w:p>
    <w:p w:rsidR="00D33280" w:rsidRDefault="00D33280" w:rsidP="00D33280">
      <w:pPr>
        <w:pStyle w:val="NoSpacing"/>
      </w:pPr>
      <w:r>
        <w:t>GPO Box 3708</w:t>
      </w:r>
      <w:r>
        <w:br/>
        <w:t>Sydney NSW 2001</w:t>
      </w:r>
    </w:p>
    <w:p w:rsidR="00D33280" w:rsidRDefault="00D33280" w:rsidP="00D33280">
      <w:pPr>
        <w:pStyle w:val="NoSpacing"/>
      </w:pPr>
    </w:p>
    <w:p w:rsidR="00D33280" w:rsidRDefault="00D33280" w:rsidP="00D33280">
      <w:pPr>
        <w:pStyle w:val="NoSpacing"/>
      </w:pPr>
    </w:p>
    <w:p w:rsidR="00E64BF9" w:rsidRDefault="00AA0455" w:rsidP="00AA0455">
      <w:pPr>
        <w:pStyle w:val="NoSpacing"/>
      </w:pPr>
      <w:r>
        <w:t>To whom it may concern</w:t>
      </w:r>
    </w:p>
    <w:p w:rsidR="00E64BF9" w:rsidRDefault="00E64BF9" w:rsidP="00AA0455">
      <w:pPr>
        <w:pStyle w:val="NoSpacing"/>
      </w:pPr>
    </w:p>
    <w:p w:rsidR="00AA0455" w:rsidRDefault="00E64BF9" w:rsidP="00AA0455">
      <w:pPr>
        <w:pStyle w:val="NoSpacing"/>
      </w:pPr>
      <w:r>
        <w:t>The Professional Teaching Council of Western Australia (PTCWA) is the peak body representing voluntary professional education associations within Western Australia. As an umbrella body representing individual associations, PTCWA represents over 9,000 teachers across all sectors and all learning areas.</w:t>
      </w:r>
    </w:p>
    <w:p w:rsidR="00E64BF9" w:rsidRDefault="00E64BF9" w:rsidP="00AA0455">
      <w:pPr>
        <w:pStyle w:val="NoSpacing"/>
      </w:pPr>
    </w:p>
    <w:p w:rsidR="00AA0455" w:rsidRDefault="00AA0455" w:rsidP="00AA0455">
      <w:pPr>
        <w:pStyle w:val="NoSpacing"/>
      </w:pPr>
    </w:p>
    <w:p w:rsidR="00AA0455" w:rsidRDefault="00AA0455" w:rsidP="00AA0455">
      <w:pPr>
        <w:pStyle w:val="NoSpacing"/>
        <w:rPr>
          <w:rFonts w:eastAsia="Times New Roman" w:cs="Times New Roman"/>
        </w:rPr>
      </w:pPr>
      <w:r w:rsidRPr="0040504B">
        <w:t xml:space="preserve">The Professional Teaching Council of Western Australia </w:t>
      </w:r>
      <w:r>
        <w:t xml:space="preserve">(PTCWA) </w:t>
      </w:r>
      <w:r w:rsidRPr="0040504B">
        <w:t xml:space="preserve">is concerned about the proposed changes to the copyright system currently being used by our teacher members. </w:t>
      </w:r>
      <w:r>
        <w:t xml:space="preserve"> </w:t>
      </w:r>
      <w:r w:rsidRPr="004D4592">
        <w:rPr>
          <w:rFonts w:eastAsia="Times New Roman" w:cs="Times New Roman"/>
        </w:rPr>
        <w:t xml:space="preserve">The Educational Statutory Licence system </w:t>
      </w:r>
      <w:r>
        <w:rPr>
          <w:rFonts w:eastAsia="Times New Roman" w:cs="Times New Roman"/>
        </w:rPr>
        <w:t xml:space="preserve">which is in use at the present time, </w:t>
      </w:r>
      <w:r w:rsidRPr="0040504B">
        <w:rPr>
          <w:rFonts w:eastAsia="Times New Roman" w:cs="Times New Roman"/>
        </w:rPr>
        <w:t xml:space="preserve">offers fair remuneration to the people who create high-quality Australian educational resources and allows </w:t>
      </w:r>
      <w:r>
        <w:rPr>
          <w:rFonts w:eastAsia="Times New Roman" w:cs="Times New Roman"/>
        </w:rPr>
        <w:t xml:space="preserve">our  </w:t>
      </w:r>
      <w:r w:rsidRPr="0040504B">
        <w:rPr>
          <w:rFonts w:eastAsia="Times New Roman" w:cs="Times New Roman"/>
        </w:rPr>
        <w:t>teacher</w:t>
      </w:r>
      <w:r>
        <w:rPr>
          <w:rFonts w:eastAsia="Times New Roman" w:cs="Times New Roman"/>
        </w:rPr>
        <w:t xml:space="preserve"> members</w:t>
      </w:r>
      <w:r w:rsidRPr="0040504B">
        <w:rPr>
          <w:rFonts w:eastAsia="Times New Roman" w:cs="Times New Roman"/>
        </w:rPr>
        <w:t xml:space="preserve"> to </w:t>
      </w:r>
      <w:r w:rsidRPr="004D4592">
        <w:rPr>
          <w:rFonts w:eastAsia="Times New Roman" w:cs="Times New Roman"/>
        </w:rPr>
        <w:t xml:space="preserve">copy and share </w:t>
      </w:r>
      <w:r>
        <w:rPr>
          <w:rFonts w:eastAsia="Times New Roman" w:cs="Times New Roman"/>
        </w:rPr>
        <w:t xml:space="preserve"> </w:t>
      </w:r>
      <w:r w:rsidRPr="004D4592">
        <w:rPr>
          <w:rFonts w:eastAsia="Times New Roman" w:cs="Times New Roman"/>
        </w:rPr>
        <w:t xml:space="preserve">material, for about </w:t>
      </w:r>
      <w:r>
        <w:rPr>
          <w:rFonts w:eastAsia="Times New Roman" w:cs="Times New Roman"/>
        </w:rPr>
        <w:t>a</w:t>
      </w:r>
      <w:r w:rsidRPr="004D4592">
        <w:rPr>
          <w:rFonts w:eastAsia="Times New Roman" w:cs="Times New Roman"/>
        </w:rPr>
        <w:t xml:space="preserve"> quarter of the commercial cost of a textbook</w:t>
      </w:r>
      <w:r w:rsidRPr="0040504B">
        <w:rPr>
          <w:rFonts w:eastAsia="Times New Roman" w:cs="Times New Roman"/>
        </w:rPr>
        <w:t xml:space="preserve">. </w:t>
      </w:r>
    </w:p>
    <w:p w:rsidR="00AA0455" w:rsidRPr="0040504B" w:rsidRDefault="00AA0455" w:rsidP="00AA0455">
      <w:pPr>
        <w:pStyle w:val="NoSpacing"/>
        <w:rPr>
          <w:rFonts w:eastAsia="Times New Roman" w:cs="Times New Roman"/>
        </w:rPr>
      </w:pPr>
    </w:p>
    <w:p w:rsidR="00AA0455" w:rsidRDefault="00AA0455" w:rsidP="00AA0455">
      <w:pPr>
        <w:pStyle w:val="NoSpacing"/>
        <w:rPr>
          <w:rFonts w:eastAsia="Times New Roman"/>
        </w:rPr>
      </w:pPr>
      <w:r w:rsidRPr="00C324FD">
        <w:rPr>
          <w:rFonts w:eastAsia="Times New Roman"/>
        </w:rPr>
        <w:t xml:space="preserve">We understand a recommendation has been made to remove the current system and replace it with a combination of new arrangements. </w:t>
      </w:r>
      <w:r>
        <w:rPr>
          <w:rFonts w:eastAsia="Times New Roman"/>
        </w:rPr>
        <w:t xml:space="preserve"> Any changes to the current system will create a further burden to our already time-poor educationalists and could result in the delivery of a less than superior learning experience for students.</w:t>
      </w:r>
    </w:p>
    <w:p w:rsidR="00AA0455" w:rsidRDefault="00AA0455" w:rsidP="00AA0455">
      <w:pPr>
        <w:pStyle w:val="NoSpacing"/>
        <w:rPr>
          <w:rFonts w:eastAsia="Times New Roman"/>
        </w:rPr>
      </w:pPr>
    </w:p>
    <w:p w:rsidR="00AA0455" w:rsidRPr="00C324FD" w:rsidRDefault="00AA0455" w:rsidP="00AA0455">
      <w:pPr>
        <w:pStyle w:val="NoSpacing"/>
        <w:rPr>
          <w:rFonts w:eastAsia="Times New Roman"/>
        </w:rPr>
      </w:pPr>
      <w:r w:rsidRPr="00C324FD">
        <w:rPr>
          <w:rFonts w:eastAsia="Times New Roman"/>
        </w:rPr>
        <w:t>PTCWA strongly opposes any change to the current system that creates uncertainty about what our teacher members can and cannot share with their students.</w:t>
      </w:r>
    </w:p>
    <w:p w:rsidR="00AA0455" w:rsidRDefault="00AA0455" w:rsidP="00AA0455">
      <w:pPr>
        <w:pStyle w:val="NoSpacing"/>
        <w:rPr>
          <w:rFonts w:eastAsia="Times New Roman" w:cs="Times New Roman"/>
          <w:sz w:val="24"/>
          <w:szCs w:val="24"/>
        </w:rPr>
      </w:pPr>
    </w:p>
    <w:p w:rsidR="00D33280" w:rsidRDefault="00D33280" w:rsidP="00AA0455">
      <w:pPr>
        <w:pStyle w:val="NoSpacing"/>
        <w:rPr>
          <w:rFonts w:eastAsia="Times New Roman" w:cs="Times New Roman"/>
          <w:sz w:val="24"/>
          <w:szCs w:val="24"/>
        </w:rPr>
      </w:pPr>
    </w:p>
    <w:p w:rsidR="00D33280" w:rsidRDefault="005040F2" w:rsidP="00AA0455">
      <w:pPr>
        <w:pStyle w:val="NoSpacing"/>
        <w:rPr>
          <w:rFonts w:eastAsia="Times New Roman" w:cs="Times New Roman"/>
          <w:sz w:val="24"/>
          <w:szCs w:val="24"/>
        </w:rPr>
      </w:pPr>
      <w:r w:rsidRPr="00B065B1">
        <w:rPr>
          <w:rFonts w:cstheme="minorHAnsi"/>
          <w:noProof/>
        </w:rPr>
        <w:drawing>
          <wp:anchor distT="0" distB="0" distL="114300" distR="114300" simplePos="0" relativeHeight="251661312" behindDoc="1" locked="0" layoutInCell="1" allowOverlap="1">
            <wp:simplePos x="0" y="0"/>
            <wp:positionH relativeFrom="column">
              <wp:posOffset>-216535</wp:posOffset>
            </wp:positionH>
            <wp:positionV relativeFrom="paragraph">
              <wp:posOffset>170180</wp:posOffset>
            </wp:positionV>
            <wp:extent cx="1287145" cy="847725"/>
            <wp:effectExtent l="0" t="0" r="8255" b="9525"/>
            <wp:wrapNone/>
            <wp:docPr id="2" name="Picture 2" descr="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Signature"/>
                    <pic:cNvPicPr>
                      <a:picLocks noChangeAspect="1" noChangeArrowheads="1"/>
                    </pic:cNvPicPr>
                  </pic:nvPicPr>
                  <pic:blipFill>
                    <a:blip r:embed="rId8" cstate="print"/>
                    <a:srcRect/>
                    <a:stretch>
                      <a:fillRect/>
                    </a:stretch>
                  </pic:blipFill>
                  <pic:spPr bwMode="auto">
                    <a:xfrm>
                      <a:off x="0" y="0"/>
                      <a:ext cx="1287145" cy="847725"/>
                    </a:xfrm>
                    <a:prstGeom prst="rect">
                      <a:avLst/>
                    </a:prstGeom>
                    <a:noFill/>
                  </pic:spPr>
                </pic:pic>
              </a:graphicData>
            </a:graphic>
          </wp:anchor>
        </w:drawing>
      </w:r>
    </w:p>
    <w:p w:rsidR="00D33280" w:rsidRDefault="00D33280" w:rsidP="00AA0455">
      <w:pPr>
        <w:pStyle w:val="NoSpacing"/>
        <w:rPr>
          <w:rFonts w:eastAsia="Times New Roman" w:cs="Times New Roman"/>
          <w:sz w:val="24"/>
          <w:szCs w:val="24"/>
        </w:rPr>
      </w:pPr>
      <w:r>
        <w:rPr>
          <w:rFonts w:eastAsia="Times New Roman" w:cs="Times New Roman"/>
          <w:sz w:val="24"/>
          <w:szCs w:val="24"/>
        </w:rPr>
        <w:t>Yours sincerely</w:t>
      </w:r>
    </w:p>
    <w:p w:rsidR="00D33280" w:rsidRDefault="00D33280" w:rsidP="00AA0455">
      <w:pPr>
        <w:pStyle w:val="NoSpacing"/>
        <w:rPr>
          <w:rFonts w:eastAsia="Times New Roman" w:cs="Times New Roman"/>
          <w:sz w:val="24"/>
          <w:szCs w:val="24"/>
        </w:rPr>
      </w:pPr>
    </w:p>
    <w:p w:rsidR="00D33280" w:rsidRDefault="00D33280" w:rsidP="00AA0455">
      <w:pPr>
        <w:pStyle w:val="NoSpacing"/>
        <w:rPr>
          <w:rFonts w:eastAsia="Times New Roman" w:cs="Times New Roman"/>
          <w:sz w:val="24"/>
          <w:szCs w:val="24"/>
        </w:rPr>
      </w:pPr>
    </w:p>
    <w:p w:rsidR="00D33280" w:rsidRDefault="00D33280" w:rsidP="00AA0455">
      <w:pPr>
        <w:pStyle w:val="NoSpacing"/>
        <w:rPr>
          <w:rFonts w:eastAsia="Times New Roman" w:cs="Times New Roman"/>
          <w:sz w:val="24"/>
          <w:szCs w:val="24"/>
        </w:rPr>
      </w:pPr>
    </w:p>
    <w:p w:rsidR="00D33280" w:rsidRDefault="00D33280" w:rsidP="00AA0455">
      <w:pPr>
        <w:pStyle w:val="NoSpacing"/>
        <w:rPr>
          <w:rFonts w:eastAsia="Times New Roman" w:cs="Times New Roman"/>
          <w:sz w:val="24"/>
          <w:szCs w:val="24"/>
        </w:rPr>
      </w:pPr>
      <w:bookmarkStart w:id="0" w:name="_GoBack"/>
      <w:bookmarkEnd w:id="0"/>
      <w:r>
        <w:rPr>
          <w:rFonts w:eastAsia="Times New Roman" w:cs="Times New Roman"/>
          <w:sz w:val="24"/>
          <w:szCs w:val="24"/>
        </w:rPr>
        <w:t>Anne Tumak</w:t>
      </w:r>
    </w:p>
    <w:p w:rsidR="00D33280" w:rsidRDefault="00D33280" w:rsidP="00AA0455">
      <w:pPr>
        <w:pStyle w:val="NoSpacing"/>
        <w:rPr>
          <w:rFonts w:eastAsia="Times New Roman" w:cs="Times New Roman"/>
          <w:sz w:val="24"/>
          <w:szCs w:val="24"/>
        </w:rPr>
      </w:pPr>
      <w:r>
        <w:rPr>
          <w:rFonts w:eastAsia="Times New Roman" w:cs="Times New Roman"/>
          <w:sz w:val="24"/>
          <w:szCs w:val="24"/>
        </w:rPr>
        <w:t>President</w:t>
      </w:r>
    </w:p>
    <w:p w:rsidR="00004A74" w:rsidRDefault="00004A74" w:rsidP="00AA0455">
      <w:pPr>
        <w:pStyle w:val="NoSpacing"/>
      </w:pPr>
      <w:r>
        <w:t>Mobile: 0417 917 470</w:t>
      </w:r>
    </w:p>
    <w:p w:rsidR="00E64BF9" w:rsidRPr="00E64BF9" w:rsidRDefault="00E64BF9" w:rsidP="00AA0455">
      <w:pPr>
        <w:pStyle w:val="NoSpacing"/>
      </w:pPr>
    </w:p>
    <w:p w:rsidR="00AA0455" w:rsidRPr="00E64BF9" w:rsidRDefault="00D33280" w:rsidP="00AA0455">
      <w:pPr>
        <w:pStyle w:val="NoSpacing"/>
        <w:rPr>
          <w:rFonts w:eastAsia="Times New Roman" w:cs="Times New Roman"/>
          <w:sz w:val="24"/>
          <w:szCs w:val="24"/>
        </w:rPr>
      </w:pPr>
      <w:r>
        <w:rPr>
          <w:rFonts w:eastAsia="Times New Roman" w:cs="Times New Roman"/>
          <w:sz w:val="24"/>
          <w:szCs w:val="24"/>
        </w:rPr>
        <w:t>21</w:t>
      </w:r>
      <w:r w:rsidRPr="00D33280">
        <w:rPr>
          <w:rFonts w:eastAsia="Times New Roman" w:cs="Times New Roman"/>
          <w:sz w:val="24"/>
          <w:szCs w:val="24"/>
          <w:vertAlign w:val="superscript"/>
        </w:rPr>
        <w:t>st</w:t>
      </w:r>
      <w:r w:rsidR="00E64BF9">
        <w:rPr>
          <w:rFonts w:eastAsia="Times New Roman" w:cs="Times New Roman"/>
          <w:sz w:val="24"/>
          <w:szCs w:val="24"/>
        </w:rPr>
        <w:t xml:space="preserve"> July 2013</w:t>
      </w:r>
    </w:p>
    <w:sectPr w:rsidR="00AA0455" w:rsidRPr="00E64BF9" w:rsidSect="00004A74">
      <w:footerReference w:type="default" r:id="rId9"/>
      <w:pgSz w:w="11906" w:h="16838"/>
      <w:pgMar w:top="709" w:right="1440" w:bottom="1440" w:left="851"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BD" w:rsidRDefault="00C419BD" w:rsidP="00004A74">
      <w:pPr>
        <w:spacing w:after="0" w:line="240" w:lineRule="auto"/>
      </w:pPr>
      <w:r>
        <w:separator/>
      </w:r>
    </w:p>
  </w:endnote>
  <w:endnote w:type="continuationSeparator" w:id="0">
    <w:p w:rsidR="00C419BD" w:rsidRDefault="00C419BD" w:rsidP="00004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74" w:rsidRDefault="00004A74">
    <w:pPr>
      <w:pStyle w:val="Footer"/>
    </w:pPr>
    <w:r>
      <w:rPr>
        <w:rStyle w:val="Emphasis"/>
      </w:rPr>
      <w:tab/>
    </w:r>
    <w:r>
      <w:rPr>
        <w:rStyle w:val="Emphasis"/>
      </w:rPr>
      <w:tab/>
      <w:t>ABN 38 005 385 485</w:t>
    </w:r>
  </w:p>
  <w:p w:rsidR="00004A74" w:rsidRDefault="00004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BD" w:rsidRDefault="00C419BD" w:rsidP="00004A74">
      <w:pPr>
        <w:spacing w:after="0" w:line="240" w:lineRule="auto"/>
      </w:pPr>
      <w:r>
        <w:separator/>
      </w:r>
    </w:p>
  </w:footnote>
  <w:footnote w:type="continuationSeparator" w:id="0">
    <w:p w:rsidR="00C419BD" w:rsidRDefault="00C419BD" w:rsidP="00004A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A0455"/>
    <w:rsid w:val="00000D41"/>
    <w:rsid w:val="00004A74"/>
    <w:rsid w:val="000665A3"/>
    <w:rsid w:val="00066A90"/>
    <w:rsid w:val="00121A42"/>
    <w:rsid w:val="00125CF9"/>
    <w:rsid w:val="00183B42"/>
    <w:rsid w:val="001B79C8"/>
    <w:rsid w:val="001D43B0"/>
    <w:rsid w:val="00237B8E"/>
    <w:rsid w:val="0027324D"/>
    <w:rsid w:val="0035092D"/>
    <w:rsid w:val="003625A8"/>
    <w:rsid w:val="004D532B"/>
    <w:rsid w:val="005040F2"/>
    <w:rsid w:val="005545B1"/>
    <w:rsid w:val="005F0F92"/>
    <w:rsid w:val="00660AEB"/>
    <w:rsid w:val="006807F1"/>
    <w:rsid w:val="006860C9"/>
    <w:rsid w:val="006C4608"/>
    <w:rsid w:val="007F5EB5"/>
    <w:rsid w:val="00870136"/>
    <w:rsid w:val="008C0DEC"/>
    <w:rsid w:val="008E4C52"/>
    <w:rsid w:val="00907A23"/>
    <w:rsid w:val="00A4115F"/>
    <w:rsid w:val="00AA0455"/>
    <w:rsid w:val="00AE1326"/>
    <w:rsid w:val="00B20FF4"/>
    <w:rsid w:val="00B534E6"/>
    <w:rsid w:val="00BB48AE"/>
    <w:rsid w:val="00BF7A3B"/>
    <w:rsid w:val="00C419BD"/>
    <w:rsid w:val="00C422BC"/>
    <w:rsid w:val="00C45652"/>
    <w:rsid w:val="00CB6B06"/>
    <w:rsid w:val="00D33280"/>
    <w:rsid w:val="00D97A59"/>
    <w:rsid w:val="00DC2383"/>
    <w:rsid w:val="00E0769E"/>
    <w:rsid w:val="00E13E10"/>
    <w:rsid w:val="00E16CDB"/>
    <w:rsid w:val="00E61AC1"/>
    <w:rsid w:val="00E64BF9"/>
    <w:rsid w:val="00EA483A"/>
    <w:rsid w:val="00EB7620"/>
    <w:rsid w:val="00F14134"/>
    <w:rsid w:val="00F151C9"/>
    <w:rsid w:val="00F231C1"/>
    <w:rsid w:val="00F72A91"/>
    <w:rsid w:val="00F82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55"/>
    <w:pPr>
      <w:spacing w:after="200"/>
    </w:pPr>
    <w:rPr>
      <w:rFonts w:asciiTheme="minorHAnsi" w:eastAsiaTheme="minorEastAsia" w:hAnsiTheme="minorHAnsi" w:cstheme="minorBidi"/>
      <w:sz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79C8"/>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lang w:eastAsia="en-US"/>
    </w:rPr>
  </w:style>
  <w:style w:type="character" w:styleId="Hyperlink">
    <w:name w:val="Hyperlink"/>
    <w:basedOn w:val="DefaultParagraphFont"/>
    <w:uiPriority w:val="99"/>
    <w:unhideWhenUsed/>
    <w:rsid w:val="00AA0455"/>
    <w:rPr>
      <w:color w:val="0000FF" w:themeColor="hyperlink"/>
      <w:u w:val="single"/>
    </w:rPr>
  </w:style>
  <w:style w:type="paragraph" w:styleId="NoSpacing">
    <w:name w:val="No Spacing"/>
    <w:uiPriority w:val="1"/>
    <w:qFormat/>
    <w:rsid w:val="00AA0455"/>
    <w:pPr>
      <w:spacing w:line="240" w:lineRule="auto"/>
    </w:pPr>
    <w:rPr>
      <w:rFonts w:asciiTheme="minorHAnsi" w:eastAsiaTheme="minorEastAsia" w:hAnsiTheme="minorHAnsi" w:cstheme="minorBidi"/>
      <w:sz w:val="22"/>
      <w:lang w:val="en-AU" w:eastAsia="en-AU"/>
    </w:rPr>
  </w:style>
  <w:style w:type="character" w:styleId="FollowedHyperlink">
    <w:name w:val="FollowedHyperlink"/>
    <w:basedOn w:val="DefaultParagraphFont"/>
    <w:uiPriority w:val="99"/>
    <w:semiHidden/>
    <w:unhideWhenUsed/>
    <w:rsid w:val="00004A74"/>
    <w:rPr>
      <w:color w:val="800080" w:themeColor="followedHyperlink"/>
      <w:u w:val="single"/>
    </w:rPr>
  </w:style>
  <w:style w:type="paragraph" w:styleId="Header">
    <w:name w:val="header"/>
    <w:basedOn w:val="Normal"/>
    <w:link w:val="HeaderChar"/>
    <w:uiPriority w:val="99"/>
    <w:unhideWhenUsed/>
    <w:rsid w:val="00004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74"/>
    <w:rPr>
      <w:rFonts w:asciiTheme="minorHAnsi" w:eastAsiaTheme="minorEastAsia" w:hAnsiTheme="minorHAnsi" w:cstheme="minorBidi"/>
      <w:sz w:val="22"/>
      <w:lang w:val="en-AU" w:eastAsia="en-AU"/>
    </w:rPr>
  </w:style>
  <w:style w:type="paragraph" w:styleId="Footer">
    <w:name w:val="footer"/>
    <w:basedOn w:val="Normal"/>
    <w:link w:val="FooterChar"/>
    <w:uiPriority w:val="99"/>
    <w:unhideWhenUsed/>
    <w:rsid w:val="00004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74"/>
    <w:rPr>
      <w:rFonts w:asciiTheme="minorHAnsi" w:eastAsiaTheme="minorEastAsia" w:hAnsiTheme="minorHAnsi" w:cstheme="minorBidi"/>
      <w:sz w:val="22"/>
      <w:lang w:val="en-AU" w:eastAsia="en-AU"/>
    </w:rPr>
  </w:style>
  <w:style w:type="paragraph" w:styleId="BalloonText">
    <w:name w:val="Balloon Text"/>
    <w:basedOn w:val="Normal"/>
    <w:link w:val="BalloonTextChar"/>
    <w:uiPriority w:val="99"/>
    <w:semiHidden/>
    <w:unhideWhenUsed/>
    <w:rsid w:val="00004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A74"/>
    <w:rPr>
      <w:rFonts w:ascii="Tahoma" w:eastAsiaTheme="minorEastAsia" w:hAnsi="Tahoma" w:cs="Tahoma"/>
      <w:sz w:val="16"/>
      <w:szCs w:val="16"/>
      <w:lang w:val="en-AU" w:eastAsia="en-AU"/>
    </w:rPr>
  </w:style>
  <w:style w:type="character" w:styleId="Emphasis">
    <w:name w:val="Emphasis"/>
    <w:basedOn w:val="DefaultParagraphFont"/>
    <w:uiPriority w:val="20"/>
    <w:qFormat/>
    <w:rsid w:val="00004A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55"/>
    <w:pPr>
      <w:spacing w:after="200"/>
    </w:pPr>
    <w:rPr>
      <w:rFonts w:asciiTheme="minorHAnsi" w:eastAsiaTheme="minorEastAsia" w:hAnsiTheme="minorHAnsi" w:cstheme="minorBidi"/>
      <w:sz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79C8"/>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lang w:eastAsia="en-US"/>
    </w:rPr>
  </w:style>
  <w:style w:type="character" w:styleId="Hyperlink">
    <w:name w:val="Hyperlink"/>
    <w:basedOn w:val="DefaultParagraphFont"/>
    <w:uiPriority w:val="99"/>
    <w:unhideWhenUsed/>
    <w:rsid w:val="00AA0455"/>
    <w:rPr>
      <w:color w:val="0000FF" w:themeColor="hyperlink"/>
      <w:u w:val="single"/>
    </w:rPr>
  </w:style>
  <w:style w:type="paragraph" w:styleId="NoSpacing">
    <w:name w:val="No Spacing"/>
    <w:uiPriority w:val="1"/>
    <w:qFormat/>
    <w:rsid w:val="00AA0455"/>
    <w:pPr>
      <w:spacing w:line="240" w:lineRule="auto"/>
    </w:pPr>
    <w:rPr>
      <w:rFonts w:asciiTheme="minorHAnsi" w:eastAsiaTheme="minorEastAsia" w:hAnsiTheme="minorHAnsi" w:cstheme="minorBidi"/>
      <w:sz w:val="22"/>
      <w:lang w:val="en-AU" w:eastAsia="en-AU"/>
    </w:rPr>
  </w:style>
  <w:style w:type="character" w:styleId="FollowedHyperlink">
    <w:name w:val="FollowedHyperlink"/>
    <w:basedOn w:val="DefaultParagraphFont"/>
    <w:uiPriority w:val="99"/>
    <w:semiHidden/>
    <w:unhideWhenUsed/>
    <w:rsid w:val="00004A74"/>
    <w:rPr>
      <w:color w:val="800080" w:themeColor="followedHyperlink"/>
      <w:u w:val="single"/>
    </w:rPr>
  </w:style>
  <w:style w:type="paragraph" w:styleId="Header">
    <w:name w:val="header"/>
    <w:basedOn w:val="Normal"/>
    <w:link w:val="HeaderChar"/>
    <w:uiPriority w:val="99"/>
    <w:unhideWhenUsed/>
    <w:rsid w:val="00004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74"/>
    <w:rPr>
      <w:rFonts w:asciiTheme="minorHAnsi" w:eastAsiaTheme="minorEastAsia" w:hAnsiTheme="minorHAnsi" w:cstheme="minorBidi"/>
      <w:sz w:val="22"/>
      <w:lang w:val="en-AU" w:eastAsia="en-AU"/>
    </w:rPr>
  </w:style>
  <w:style w:type="paragraph" w:styleId="Footer">
    <w:name w:val="footer"/>
    <w:basedOn w:val="Normal"/>
    <w:link w:val="FooterChar"/>
    <w:uiPriority w:val="99"/>
    <w:unhideWhenUsed/>
    <w:rsid w:val="00004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74"/>
    <w:rPr>
      <w:rFonts w:asciiTheme="minorHAnsi" w:eastAsiaTheme="minorEastAsia" w:hAnsiTheme="minorHAnsi" w:cstheme="minorBidi"/>
      <w:sz w:val="22"/>
      <w:lang w:val="en-AU" w:eastAsia="en-AU"/>
    </w:rPr>
  </w:style>
  <w:style w:type="paragraph" w:styleId="BalloonText">
    <w:name w:val="Balloon Text"/>
    <w:basedOn w:val="Normal"/>
    <w:link w:val="BalloonTextChar"/>
    <w:uiPriority w:val="99"/>
    <w:semiHidden/>
    <w:unhideWhenUsed/>
    <w:rsid w:val="00004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A74"/>
    <w:rPr>
      <w:rFonts w:ascii="Tahoma" w:eastAsiaTheme="minorEastAsia" w:hAnsi="Tahoma" w:cs="Tahoma"/>
      <w:sz w:val="16"/>
      <w:szCs w:val="16"/>
      <w:lang w:val="en-AU" w:eastAsia="en-AU"/>
    </w:rPr>
  </w:style>
  <w:style w:type="character" w:styleId="Emphasis">
    <w:name w:val="Emphasis"/>
    <w:basedOn w:val="DefaultParagraphFont"/>
    <w:uiPriority w:val="20"/>
    <w:qFormat/>
    <w:rsid w:val="00004A7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ptcwa.wa.edu.a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tina.obrien</cp:lastModifiedBy>
  <cp:revision>2</cp:revision>
  <dcterms:created xsi:type="dcterms:W3CDTF">2013-07-23T04:46:00Z</dcterms:created>
  <dcterms:modified xsi:type="dcterms:W3CDTF">2013-07-23T04:46:00Z</dcterms:modified>
</cp:coreProperties>
</file>