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sz w:val="24"/>
          <w:szCs w:val="24"/>
          <w:lang w:eastAsia="en-US"/>
        </w:rPr>
        <w:id w:val="1496378806"/>
        <w:docPartObj>
          <w:docPartGallery w:val="Cover Pages"/>
          <w:docPartUnique/>
        </w:docPartObj>
      </w:sdtPr>
      <w:sdtEndPr>
        <w:rPr>
          <w:rFonts w:ascii="Times" w:hAnsi="Times" w:cs="Times"/>
          <w:sz w:val="32"/>
          <w:szCs w:val="32"/>
        </w:rPr>
      </w:sdtEndPr>
      <w:sdtContent>
        <w:p w:rsidR="0052235E" w:rsidRDefault="00D46474">
          <w:pPr>
            <w:pStyle w:val="NoSpacing"/>
          </w:pPr>
          <w:r w:rsidRPr="00D46474">
            <w:rPr>
              <w:noProof/>
              <w:sz w:val="32"/>
              <w:szCs w:val="32"/>
              <w:lang w:eastAsia="en-US"/>
            </w:rPr>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60,91257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">
                <v:rect id="Rectangle 3" o:spid="_x0000_s1027" style="position:absolute;width:194535;height:912571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50;width:2194560;height:552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9JM4xAAA&#10;ANoAAAAPAAAAZHJzL2Rvd25yZXYueG1sRI/dasJAFITvhb7DcgTv6iYqpURX8QfBC+2P+gDH7DGJ&#10;zZ4N2dVEn75bKHg5zMw3zGTWmlLcqHaFZQVxPwJBnFpdcKbgeFi/voNwHlljaZkU3MnBbPrSmWCi&#10;bcPfdNv7TAQIuwQV5N5XiZQuzcmg69uKOHhnWxv0QdaZ1DU2AW5KOYiiN2mw4LCQY0XLnNKf/dUo&#10;MPE2Xizax8dnc/kanqqrb6LVTqlet52PQXhq/TP8395oBSP4uxJugJ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IvSTOMQAAADaAAAADwAAAAAAAAAAAAAAAACXAgAAZHJzL2Rv&#10;d25yZXYueG1sUEsFBgAAAAAEAAQA9QAAAIgDAAAAAA==&#10;" adj="18883" fillcolor="#5b9bd5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16-08-15T00:00:00Z">
                            <w:dateFormat w:val="M/d/yyyy"/>
                            <w:lid w:val="en-US"/>
                            <w:storeMappedDataAs w:val="dateTime"/>
                            <w:calendar w:val="gregorian"/>
                          </w:date>
                        </w:sdtPr>
                        <w:sdtContent>
                          <w:p w:rsidR="0052235E" w:rsidRDefault="00325759">
                            <w:pPr>
                              <w:pStyle w:val="NoSpacing"/>
                              <w:jc w:val="right"/>
                              <w:rPr>
                                <w:color w:val="FFFFFF" w:themeColor="background1"/>
                                <w:sz w:val="28"/>
                                <w:szCs w:val="28"/>
                              </w:rPr>
                            </w:pPr>
                            <w:r>
                              <w:rPr>
                                <w:color w:val="FFFFFF" w:themeColor="background1"/>
                                <w:sz w:val="28"/>
                                <w:szCs w:val="28"/>
                              </w:rPr>
                              <w:t>8/15/2016</w:t>
                            </w:r>
                          </w:p>
                        </w:sdtContent>
                      </w:sdt>
                    </w:txbxContent>
                  </v:textbox>
                </v:shape>
                <v:group id="Group 5" o:spid="_x0000_s1029" style="position:absolute;left:76200;top:4210050;width:2057400;height:4910328" coordorigin="80645,4211812" coordsize="1306273,3121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group id="Group 6" o:spid="_x0000_s1030" style="position:absolute;left:141062;top:4211812;width:1047750;height:3121026" coordorigin="141062,4211812" coordsize="1047750,3121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o:lock v:ext="edit" aspectratio="t"/>
                    <v:shape id="Freeform 20" o:spid="_x0000_s1031" style="position:absolute;left:369662;top:6216825;width:193675;height:698500;visibility:visible;mso-wrap-style:square;v-text-anchor:top" coordsize="122,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IM3mvAAA&#10;ANsAAAAPAAAAZHJzL2Rvd25yZXYueG1sRE+7CsIwFN0F/yFcwUU01UGkGkVEqY6+9ktzbavNTWli&#10;rX69GQTHw3kvVq0pRUO1KywrGI8iEMSp1QVnCi7n3XAGwnlkjaVlUvAmB6tlt7PAWNsXH6k5+UyE&#10;EHYxKsi9r2IpXZqTQTeyFXHgbrY26AOsM6lrfIVwU8pJFE2lwYJDQ44VbXJKH6enUaA/58Q2Jsk2&#10;g+the1sns31yd0r1e+16DsJT6//in3uvFUzC+vAl/AC5/A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Qgzea8AAAA2wAAAA8AAAAAAAAAAAAAAAAAlwIAAGRycy9kb3ducmV2Lnht&#10;bFBLBQYAAAAABAAEAPUAAACA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62;top:6905800;width:184150;height:427038;visibility:visible;mso-wrap-style:square;v-text-anchor:top" coordsize="116,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Q97nwgAA&#10;ANsAAAAPAAAAZHJzL2Rvd25yZXYueG1sRI9Bi8IwFITvgv8hPGFvmiooSzVKV1C87EHXH/Bsnk3X&#10;5qUk0Xb//UYQPA4z8w2z2vS2EQ/yoXasYDrJQBCXTtdcKTj/7MafIEJE1tg4JgV/FGCzHg5WmGvX&#10;8ZEep1iJBOGQowITY5tLGUpDFsPEtcTJuzpvMSbpK6k9dgluGznLsoW0WHNaMNjS1lB5O92tgrte&#10;bPfzeX/7vXSu8Nfvr+LgjFIfo75YgojUx3f41T5oBbMpPL+kHyD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5D3ufCAAAA2wAAAA8AAAAAAAAAAAAAAAAAlwIAAGRycy9kb3du&#10;cmV2LnhtbFBLBQYAAAAABAAEAPUAAACG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62;top:4211812;width:222250;height:2019300;visibility:visible;mso-wrap-style:square;v-text-anchor:top" coordsize="140,1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ikkwwAA&#10;ANsAAAAPAAAAZHJzL2Rvd25yZXYueG1sRI/disIwFITvF3yHcATv1nSriFSjLAsLKsLiD4J3h+bY&#10;VpuTkkStb28WBC+HmfmGmc5bU4sbOV9ZVvDVT0AQ51ZXXCjY734/xyB8QNZYWyYFD/Iwn3U+pphp&#10;e+cN3bahEBHCPkMFZQhNJqXPSzLo+7Yhjt7JOoMhSldI7fAe4aaWaZKMpMGK40KJDf2UlF+2V6Pg&#10;b/g44/JqNulglywdrpvF6nBUqtdtvycgArXhHX61F1pBmsL/l/gD5O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2ikkwwAAANsAAAAPAAAAAAAAAAAAAAAAAJc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87;top:4861100;width:71438;height:1355725;visibility:visible;mso-wrap-style:square;v-text-anchor:top" coordsize="45,8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q20wAAA&#10;ANsAAAAPAAAAZHJzL2Rvd25yZXYueG1sRE/LasJAFN0X/IfhCt3VSSKUEh1FBDELN7UVt5fMNQlm&#10;7sTMmNfXdwqFLg/nvd4OphYdta6yrCBeRCCIc6srLhR8fx3ePkA4j6yxtkwKRnKw3cxe1phq2/Mn&#10;dWdfiBDCLkUFpfdNKqXLSzLoFrYhDtzNtgZ9gG0hdYt9CDe1TKLoXRqsODSU2NC+pPx+fhoF12KK&#10;muTh4/h4GcOwqdLZaVTqdT7sViA8Df5f/OfOtIJkCb9fwg+Qm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Gq20wAAAANsAAAAPAAAAAAAAAAAAAAAAAJc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12;top:6231112;width:244475;height:998538;visibility:visible;mso-wrap-style:square;v-text-anchor:top" coordsize="154,6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fI5xAAA&#10;ANsAAAAPAAAAZHJzL2Rvd25yZXYueG1sRI9La8MwEITvgfwHsYHeErmmTVLHciiFltKc8iDQ28Za&#10;P6i1MpKauP++CgRyHGbmGyZfD6YTZ3K+tazgcZaAIC6tbrlWcNi/T5cgfEDW2FkmBX/kYV2MRzlm&#10;2l54S+ddqEWEsM9QQRNCn0npy4YM+pntiaNXWWcwROlqqR1eItx0Mk2SuTTYclxosKe3hsqf3a9R&#10;YCW5io6L9iX9MvNN+P6onk9GqYfJ8LoCEWgI9/Ct/akVpE9w/RJ/gC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XyOcQAAADbAAAADwAAAAAAAAAAAAAAAACX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87;top:7223300;width:52388;height:109538;visibility:visible;mso-wrap-style:square;v-text-anchor:top" coordsize="33,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0DRwwQAA&#10;ANsAAAAPAAAAZHJzL2Rvd25yZXYueG1sRI9BawIxFITvBf9DeIK3mlVqKVujVEGoR63t+bl53YTd&#10;vCxJ1PXfG0HwOMzMN8x82btWnClE61nBZFyAIK68tlwrOPxsXj9AxISssfVMCq4UYbkYvMyx1P7C&#10;OzrvUy0yhGOJCkxKXSllrAw5jGPfEWfv3weHKctQSx3wkuGuldOieJcOLecFgx2tDVXN/uQUBJNW&#10;zWEWVm/N+m+7OVp7/PVWqdGw//oEkahPz/Cj/a0VTGdw/5J/gFz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dA0cMEAAADbAAAADwAAAAAAAAAAAAAAAACXAgAAZHJzL2Rvd25y&#10;ZXYueG1sUEsFBgAAAAAEAAQA9QAAAIUDAAAAAA==&#10;" path="m,l33,69r-9,l12,35,,xe" fillcolor="#44546a [3215]" strokecolor="#44546a [3215]" strokeweight="0">
                      <v:path arrowok="t" o:connecttype="custom" o:connectlocs="0,0;52388,109538;38100,109538;19050,55563;0,0" o:connectangles="0,0,0,0,0"/>
                    </v:shape>
                    <v:shape id="Freeform 26" o:spid="_x0000_s1037" style="position:absolute;left:355374;top:6153325;width:23813;height:147638;visibility:visible;mso-wrap-style:square;v-text-anchor:top" coordsize="15,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UFONwQAA&#10;ANsAAAAPAAAAZHJzL2Rvd25yZXYueG1sRI9Bi8IwFITvC/6H8AQvi6brQaQaRYXdehOrP+DRPNti&#10;8lKSbK3/3iwseBxm5htmvR2sET350DpW8DXLQBBXTrdcK7hevqdLECEiazSOScGTAmw3o4815to9&#10;+Ex9GWuRIBxyVNDE2OVShqohi2HmOuLk3Zy3GJP0tdQeHwlujZxn2UJabDktNNjRoaHqXv5aBab8&#10;dD+XjupTfyycee6LG/lCqcl42K1ARBriO/zfPmoF8w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VBTjcEAAADbAAAADwAAAAAAAAAAAAAAAACXAgAAZHJzL2Rvd25y&#10;ZXYueG1sUEsFBgAAAAAEAAQA9QAAAIUDAAAAAA==&#10;" path="m,l9,37r,3l15,93,5,49,,xe" fillcolor="#44546a [3215]" strokecolor="#44546a [3215]" strokeweight="0">
                      <v:path arrowok="t" o:connecttype="custom" o:connectlocs="0,0;14288,58738;14288,63500;23813,147638;7938,77788;0,0" o:connectangles="0,0,0,0,0,0"/>
                    </v:shape>
                    <v:shape id="Freeform 27" o:spid="_x0000_s1038" style="position:absolute;left:563337;top:5689775;width:625475;height:1216025;visibility:visible;mso-wrap-style:square;v-text-anchor:top" coordsize="394,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RJxwwAA&#10;ANsAAAAPAAAAZHJzL2Rvd25yZXYueG1sRI9BSwMxFITvQv9DeAVvNtuCVdamxSqCJ8UqiLfH5jVZ&#10;3byEJG62/94IgsdhZr5hNrvJDWKkmHrPCpaLBgRx53XPRsHb68PFNYiUkTUOnknBiRLstrOzDbba&#10;F36h8ZCNqBBOLSqwOYdWytRZcpgWPhBX7+ijw1xlNFJHLBXuBrlqmrV02HNdsBjozlL3dfh2Ct7X&#10;poTLYj8+Q9mfzPP98SnaUanz+XR7AyLTlP/Df+1HrWB1Bb9f6g+Q2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LRJxwwAAANsAAAAPAAAAAAAAAAAAAAAAAJcCAABkcnMvZG93&#10;bnJldi54bWxQSwUGAAAAAAQABAD1AAAAhwM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37;top:6915325;width:57150;height:307975;visibility:visible;mso-wrap-style:square;v-text-anchor:top" coordsize="36,1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NF7wwAA&#10;ANsAAAAPAAAAZHJzL2Rvd25yZXYueG1sRE/Pa8IwFL4L/g/hCV5kpsthjM4ooujGxqDqGHh7Ns+2&#10;2LyUJmq7v345DHb8+H7PFp2txY1aXznW8DhNQBDnzlRcaPg6bB6eQfiAbLB2TBp68rCYDwczTI27&#10;845u+1CIGMI+RQ1lCE0qpc9LsuinriGO3Nm1FkOEbSFNi/cYbmupkuRJWqw4NpTY0Kqk/LK/Wg2f&#10;7+HIkyw7qZ/X7Xrbf6uPrFdaj0fd8gVEoC78i//cb0aDimPjl/gD5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NNF7wwAAANsAAAAPAAAAAAAAAAAAAAAAAJcCAABkcnMvZG93&#10;bnJldi54bWxQSwUGAAAAAAQABAD1AAAAhw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87;top:7229650;width:49213;height:103188;visibility:visible;mso-wrap-style:square;v-text-anchor:top" coordsize="3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56i/xQAA&#10;ANsAAAAPAAAAZHJzL2Rvd25yZXYueG1sRI9Pa8JAFMTvQr/D8gq96cZQio2uokL9cyqmPcTbI/vM&#10;BrNvY3ar6bd3hUKPw8z8hpktetuIK3W+dqxgPEpAEJdO11wp+P76GE5A+ICssXFMCn7Jw2L+NJhh&#10;pt2ND3TNQyUihH2GCkwIbSalLw1Z9CPXEkfv5DqLIcqukrrDW4TbRqZJ8iYt1hwXDLa0NlSe8x+r&#10;4LLc7PX2+Hr8zCeHYmUuxSbdF0q9PPfLKYhAffgP/7V3WkH6Do8v8QfI+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jnqL/FAAAA2wAAAA8AAAAAAAAAAAAAAAAAlwIAAGRycy9k&#10;b3ducmV2LnhtbFBLBQYAAAAABAAEAPUAAACJAwAAAAA=&#10;" path="m,l31,65r-8,l,xe" fillcolor="#44546a [3215]" strokecolor="#44546a [3215]" strokeweight="0">
                      <v:path arrowok="t" o:connecttype="custom" o:connectlocs="0,0;49213,103188;36513,103188;0,0" o:connectangles="0,0,0,0"/>
                    </v:shape>
                    <v:shape id="Freeform 30" o:spid="_x0000_s1041" style="position:absolute;left:563337;top:6878812;width:11113;height:66675;visibility:visible;mso-wrap-style:square;v-text-anchor:top" coordsize="7,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psuwQAA&#10;ANsAAAAPAAAAZHJzL2Rvd25yZXYueG1sRE/Pa8IwFL4P/B/CE7zNVAXnOqOoIHgStDrY7dE822rz&#10;UpOo3f56cxh4/Ph+T+etqcWdnK8sKxj0ExDEudUVFwoO2fp9AsIHZI21ZVLwSx7ms87bFFNtH7yj&#10;+z4UIoawT1FBGUKTSunzkgz6vm2II3eyzmCI0BVSO3zEcFPLYZKMpcGKY0OJDa1Kyi/7m1Fw3vzx&#10;z/Zjub42n1wti3N2/HaZUr1uu/gCEagNL/G/e6MVjOL6+CX+ADl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ae6bLsEAAADbAAAADwAAAAAAAAAAAAAAAACXAgAAZHJzL2Rvd25y&#10;ZXYueG1sUEsFBgAAAAAEAAQA9QAAAIUDAAAAAA==&#10;" path="m,l6,17,7,42,6,39,,23,,xe" fillcolor="#44546a [3215]" strokecolor="#44546a [3215]" strokeweight="0">
                      <v:path arrowok="t" o:connecttype="custom" o:connectlocs="0,0;9525,26988;11113,66675;9525,61913;0,36513;0,0" o:connectangles="0,0,0,0,0,0"/>
                    </v:shape>
                    <v:shape id="Freeform 31" o:spid="_x0000_s1042" style="position:absolute;left:587149;top:7145512;width:71438;height:187325;visibility:visible;mso-wrap-style:square;v-text-anchor:top" coordsize="45,1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q31DxQAA&#10;ANsAAAAPAAAAZHJzL2Rvd25yZXYueG1sRI9Pa8JAFMTvQr/D8gq9mY0WiqSuYguiCIX659LbI/tM&#10;otm3cXc10U/fFQSPw8z8hhlPO1OLCzlfWVYwSFIQxLnVFRcKdtt5fwTCB2SNtWVScCUP08lLb4yZ&#10;ti2v6bIJhYgQ9hkqKENoMil9XpJBn9iGOHp76wyGKF0htcM2wk0th2n6IQ1WHBdKbOi7pPy4ORsF&#10;ts3PX+6vxtPsYBa3/U87XN1+lXp77WafIAJ14Rl+tJdawfsA7l/iD5CT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irfUPFAAAA2wAAAA8AAAAAAAAAAAAAAAAAlwIAAGRycy9k&#10;b3ducmV2LnhtbFBLBQYAAAAABAAEAPUAAACJAw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45;top:4826972;width:1306273;height:2505863" coordorigin="80645,4649964" coordsize="874712,16779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o:lock v:ext="edit" aspectratio="t"/>
                    <v:shape id="Freeform 8" o:spid="_x0000_s1044" style="position:absolute;left:118745;top:5189714;width:198438;height:714375;visibility:visible;mso-wrap-style:square;v-text-anchor:top" coordsize="125,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7hhuwgAA&#10;ANoAAAAPAAAAZHJzL2Rvd25yZXYueG1sRE/JbsIwEL1X4h+sQeqtOPRQVQGDEBLLgaVsEsdRPCSB&#10;eJzGDrj9+vpQiePT24fjYCpxp8aVlhX0ewkI4szqknMFx8Ps7ROE88gaK8uk4IccjEedlyGm2j54&#10;R/e9z0UMYZeigsL7OpXSZQUZdD1bE0fuYhuDPsIml7rBRww3lXxPkg9psOTYUGBN04Ky2741Cjbr&#10;3/N28dXOrqtgvtvTJszX26DUazdMBiA8Bf8U/7uXWkHcGq/EGyBH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7uGG7CAAAA2gAAAA8AAAAAAAAAAAAAAAAAlwIAAGRycy9kb3du&#10;cmV2LnhtbFBLBQYAAAAABAAEAPUAAACG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95;top:5891389;width:187325;height:436563;visibility:visible;mso-wrap-style:square;v-text-anchor:top" coordsize="118,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ljpwgAA&#10;ANoAAAAPAAAAZHJzL2Rvd25yZXYueG1sRI/RasJAFETfBf9huQVfRDcRlDa6ithK+6Q09QMu2Ws2&#10;NHs3ZDcx/n1XKPg4zMwZZrMbbC16an3lWEE6T0AQF05XXCq4/BxnryB8QNZYOyYFd/Kw245HG8y0&#10;u/E39XkoRYSwz1CBCaHJpPSFIYt+7hri6F1dazFE2ZZSt3iLcFvLRZKspMWK44LBhg6Git+8swry&#10;E3fNx5Iv5/fzdLCfq9ReD6lSk5dhvwYRaAjP8H/7Syt4g8eVeAP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WOnCAAAA2gAAAA8AAAAAAAAAAAAAAAAAlwIAAGRycy9kb3du&#10;cmV2LnhtbFBLBQYAAAAABAAEAPUAAACG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45;top:5010327;width:31750;height:192088;visibility:visible;mso-wrap-style:square;v-text-anchor:top" coordsize="20,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ljLfxQAA&#10;ANsAAAAPAAAAZHJzL2Rvd25yZXYueG1sRI9PawJBDMXvhX6HIUJvddYKIltHEaG1p6XaHnqMO9k/&#10;uJMZdkZ320/fHARvCe/lvV9Wm9F16kp9bD0bmE0zUMSlty3XBr6/3p6XoGJCtth5JgO/FGGzfnxY&#10;YW79wAe6HlOtJIRjjgaalEKudSwbchinPhCLVvneYZK1r7XtcZBw1+mXLFtohy1LQ4OBdg2V5+PF&#10;GajeP89u/1P9LU+XYT/fFkWYh8KYp8m4fQWVaEx38+36wwq+0MsvMoBe/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WWMt/FAAAA2wAAAA8AAAAAAAAAAAAAAAAAlw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95;top:5202414;width:250825;height:1020763;visibility:visible;mso-wrap-style:square;v-text-anchor:top" coordsize="158,6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eFrkvgAA&#10;ANsAAAAPAAAAZHJzL2Rvd25yZXYueG1sRE9Ni8IwEL0v+B/CCN7WxCIq1SgiuCzCHnTX+9CMTbGZ&#10;lCba+u/NguBtHu9zVpve1eJObag8a5iMFQjiwpuKSw1/v/vPBYgQkQ3WnknDgwJs1oOPFebGd3yk&#10;+ymWIoVwyFGDjbHJpQyFJYdh7BvixF186zAm2JbStNilcFfLTKmZdFhxarDY0M5ScT3dnAY+ZMFy&#10;F5SZ/Symj/nXWU32Z61Hw367BBGpj2/xy/1t0vwM/n9JB8j1E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Xha5L4AAADbAAAADwAAAAAAAAAAAAAAAACXAgAAZHJzL2Rvd25yZXYu&#10;eG1sUEsFBgAAAAAEAAQA9QAAAII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20;top:6215239;width:52388;height:112713;visibility:visible;mso-wrap-style:square;v-text-anchor:top" coordsize="33,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h87WwAAA&#10;ANsAAAAPAAAAZHJzL2Rvd25yZXYueG1sRE/LqsIwEN0L/kMYwZ2mKohUo/jggrjR6wN0NzRjW2wm&#10;pcm19e+NcMHdHM5zZovGFOJJlcstKxj0IxDEidU5pwrOp5/eBITzyBoLy6TgRQ4W83ZrhrG2Nf/S&#10;8+hTEULYxagg876MpXRJRgZd35bEgbvbyqAPsEqlrrAO4aaQwygaS4M5h4YMS1pnlDyOf0ZBeVht&#10;6vXN7fLLcNL412W7v6VXpbqdZjkF4anxX/G/e6vD/BF8fgkHyP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h87WwAAAANsAAAAPAAAAAAAAAAAAAAAAAJcCAABkcnMvZG93bnJl&#10;di54bWxQSwUGAAAAAAQABAD1AAAAhAM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45;top:5124627;width:23813;height:150813;visibility:visible;mso-wrap-style:square;v-text-anchor:top" coordsize="15,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SNMiwgAA&#10;ANsAAAAPAAAAZHJzL2Rvd25yZXYueG1sRE/JasMwEL0X8g9iArnVctMSimM5hEAg4EPIUmhvY2ti&#10;m1ojI6mO+/dVodDbPN46+WYyvRjJ+c6ygqckBUFcW91xo+B62T++gvABWWNvmRR8k4dNMXvIMdP2&#10;zicaz6ERMYR9hgraEIZMSl+3ZNAndiCO3M06gyFC10jt8B7DTS+XabqSBjuODS0OtGup/jx/GQVv&#10;5dENevmxr1bP28u7tKWmU6XUYj5t1yACTeFf/Oc+6Dj/BX5/iQf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I0yLCAAAA2wAAAA8AAAAAAAAAAAAAAAAAlwIAAGRycy9kb3du&#10;cmV2LnhtbFBLBQYAAAAABAAEAPUAAACGAw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82;top:4649964;width:638175;height:1241425;visibility:visible;mso-wrap-style:square;v-text-anchor:top" coordsize="402,7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jcbZwwAA&#10;ANsAAAAPAAAAZHJzL2Rvd25yZXYueG1sRE9La8JAEL4L/Q/LFHrTjaJSoptQ7AOpIJj20tuQHbNp&#10;s7Mhu2r013cFwdt8fM9Z5r1txJE6XztWMB4lIIhLp2uuFHx/vQ+fQfiArLFxTArO5CHPHgZLTLU7&#10;8Y6ORahEDGGfogITQptK6UtDFv3ItcSR27vOYoiwq6Tu8BTDbSMnSTKXFmuODQZbWhkq/4qDVTBd&#10;fR4ub9uJfi2mrH8/Nma8/TFKPT32LwsQgfpwF9/cax3nz+D6SzxAZ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jcbZwwAAANsAAAAPAAAAAAAAAAAAAAAAAJcCAABkcnMvZG93&#10;bnJldi54bWxQSwUGAAAAAAQABAD1AAAAhw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82;top:5904089;width:58738;height:311150;visibility:visible;mso-wrap-style:square;v-text-anchor:top" coordsize="37,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nGsjxAAA&#10;ANsAAAAPAAAAZHJzL2Rvd25yZXYueG1sRI/LbsIwEEX3SPyDNZXYFadVeQUMiloqZdMFjw+YxtMk&#10;Ih6H2Hn07zESErsZ3Xvu3NnsBlOJjhpXWlbwNo1AEGdWl5wrOJ++X5cgnEfWWFkmBf/kYLcdjzYY&#10;a9vzgbqjz0UIYRejgsL7OpbSZQUZdFNbEwftzzYGfVibXOoG+xBuKvkeRXNpsORwocCaPgvKLsfW&#10;hBq498uPRX6lpJt9taffVfpTrpSavAzJGoSnwT/NDzrVgZvD/ZcwgNz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pxrI8QAAADbAAAADwAAAAAAAAAAAAAAAACXAgAAZHJzL2Rv&#10;d25yZXYueG1sUEsFBgAAAAAEAAQA9QAAAIgD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20;top:6223177;width:49213;height:104775;visibility:visible;mso-wrap-style:square;v-text-anchor:top" coordsize="31,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LuxYwgAA&#10;ANsAAAAPAAAAZHJzL2Rvd25yZXYueG1sRE9NawIxEL0X/A9hBC9Ss3qodTWKSEt7kVINpb0Nybi7&#10;uJksm7hu/70pCL3N433OatO7WnTUhsqzgukkA0FsvK24UKCPr4/PIEJEtlh7JgW/FGCzHjysMLf+&#10;yp/UHWIhUgiHHBWUMTa5lMGU5DBMfEOcuJNvHcYE20LaFq8p3NVylmVP0mHFqaHEhnYlmfPh4hTQ&#10;d7fYf/xUZs76Resvuug3M1ZqNOy3SxCR+vgvvrvfbZo/h79f0gFyf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8u7FjCAAAA2wAAAA8AAAAAAAAAAAAAAAAAlwIAAGRycy9kb3du&#10;cmV2LnhtbFBLBQYAAAAABAAEAPUAAACGAw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82;top:5864402;width:11113;height:68263;visibility:visible;mso-wrap-style:square;v-text-anchor:top" coordsize="7,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N6SywgAA&#10;ANsAAAAPAAAAZHJzL2Rvd25yZXYueG1sRI9PawIxEMXvhX6HMAVvNasHKVujiFjoRbD+gR6HZNys&#10;bibLJurqp+8cCt5meG/e+8103odGXalLdWQDo2EBithGV3NlYL/7ev8AlTKywyYyGbhTgvns9WWK&#10;pYs3/qHrNldKQjiVaMDn3JZaJ+spYBrGlli0Y+wCZlm7SrsObxIeGj0uiokOWLM0eGxp6cmet5dg&#10;oPYnXB8eNuFBr/bRnja/mipjBm/94hNUpj4/zf/X307wBVZ+kQH07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3pLLCAAAA2wAAAA8AAAAAAAAAAAAAAAAAlw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95;top:6135864;width:73025;height:192088;visibility:visible;mso-wrap-style:square;v-text-anchor:top" coordsize="46,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QkBvwAA&#10;ANsAAAAPAAAAZHJzL2Rvd25yZXYueG1sRE9Ni8IwEL0L/ocwgjdN3YNoNYoKC7I96Qpex2Zsis0k&#10;NFmt/94Iwt7m8T5nue5sI+7Uhtqxgsk4A0FcOl1zpeD0+z2agQgRWWPjmBQ8KcB61e8tMdfuwQe6&#10;H2MlUgiHHBWYGH0uZSgNWQxj54kTd3WtxZhgW0nd4iOF20Z+ZdlUWqw5NRj0tDNU3o5/VkGxNfO6&#10;OvxMiq2c+osvzvvN6azUcNBtFiAidfFf/HHvdZo/h/cv6QC5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6NCQG/AAAA2wAAAA8AAAAAAAAAAAAAAAAAlwIAAGRycy9kb3ducmV2&#10;LnhtbFBLBQYAAAAABAAEAPUAAACD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Pr="00D46474">
            <w:rPr>
              <w:noProof/>
              <w:sz w:val="32"/>
              <w:szCs w:val="32"/>
              <w:lang w:eastAsia="en-US"/>
            </w:rPr>
            <w:pict>
              <v:shapetype id="_x0000_t202" coordsize="21600,21600" o:spt="202" path="m,l,21600r21600,l21600,xe">
                <v:stroke joinstyle="miter"/>
                <v:path gradientshapeok="t" o:connecttype="rect"/>
              </v:shapetype>
              <v:shape id="Text Box 1" o:spid="_x0000_s1056" type="#_x0000_t202" style="position:absolute;margin-left:0;margin-top:0;width:267.75pt;height:116.3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" filled="f" stroked="f" strokeweight=".5pt">
                <v:textbox style="mso-fit-shape-to-text:t" inset="0,0,0,0">
                  <w:txbxContent>
                    <w:p w:rsidR="0052235E" w:rsidRDefault="00D46474">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52235E" w:rsidRPr="00EA0800">
                            <w:rPr>
                              <w:rFonts w:asciiTheme="majorHAnsi" w:eastAsiaTheme="majorEastAsia" w:hAnsiTheme="majorHAnsi" w:cstheme="majorBidi"/>
                              <w:color w:val="262626" w:themeColor="text1" w:themeTint="D9"/>
                              <w:sz w:val="72"/>
                              <w:szCs w:val="72"/>
                            </w:rPr>
                            <w:t>Elder Abuse Submission</w:t>
                          </w:r>
                        </w:sdtContent>
                      </w:sdt>
                    </w:p>
                    <w:p w:rsidR="0052235E" w:rsidRDefault="00D46474">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325759">
                            <w:rPr>
                              <w:color w:val="404040" w:themeColor="text1" w:themeTint="BF"/>
                              <w:sz w:val="36"/>
                              <w:szCs w:val="36"/>
                              <w:lang w:val="en-AU"/>
                            </w:rPr>
                            <w:t>Question One</w:t>
                          </w:r>
                        </w:sdtContent>
                      </w:sdt>
                    </w:p>
                  </w:txbxContent>
                </v:textbox>
                <w10:wrap anchorx="page" anchory="page"/>
              </v:shape>
            </w:pict>
          </w:r>
          <w:r w:rsidR="00325759" w:rsidRPr="00325759">
            <w:rPr>
              <w:rFonts w:eastAsiaTheme="minorHAnsi"/>
              <w:sz w:val="32"/>
              <w:szCs w:val="32"/>
              <w:lang w:eastAsia="en-US"/>
            </w:rPr>
            <w:t xml:space="preserve">35. </w:t>
          </w:r>
          <w:r w:rsidR="00325759" w:rsidRPr="00325759">
            <w:rPr>
              <w:rFonts w:eastAsia="Times New Roman"/>
              <w:sz w:val="32"/>
              <w:szCs w:val="32"/>
            </w:rPr>
            <w:t xml:space="preserve">R </w:t>
          </w:r>
          <w:proofErr w:type="spellStart"/>
          <w:r w:rsidR="00325759" w:rsidRPr="00325759">
            <w:rPr>
              <w:rFonts w:eastAsia="Times New Roman"/>
              <w:sz w:val="32"/>
              <w:szCs w:val="32"/>
            </w:rPr>
            <w:t>Hina</w:t>
          </w:r>
          <w:proofErr w:type="spellEnd"/>
          <w:r w:rsidR="00325759" w:rsidRPr="00325759">
            <w:rPr>
              <w:rFonts w:eastAsia="Times New Roman"/>
              <w:sz w:val="32"/>
              <w:szCs w:val="32"/>
            </w:rPr>
            <w:t xml:space="preserve"> Khan</w:t>
          </w:r>
        </w:p>
        <w:p w:rsidR="0052235E" w:rsidRDefault="0052235E">
          <w:pPr>
            <w:rPr>
              <w:rFonts w:ascii="Times" w:hAnsi="Times" w:cs="Times"/>
              <w:sz w:val="32"/>
              <w:szCs w:val="32"/>
            </w:rPr>
          </w:pPr>
          <w:r>
            <w:rPr>
              <w:rFonts w:ascii="Times" w:hAnsi="Times" w:cs="Times"/>
              <w:sz w:val="32"/>
              <w:szCs w:val="32"/>
            </w:rPr>
            <w:br w:type="page"/>
          </w:r>
        </w:p>
        <w:bookmarkStart w:id="0" w:name="_GoBack" w:displacedByCustomXml="next"/>
        <w:bookmarkEnd w:id="0" w:displacedByCustomXml="next"/>
      </w:sdtContent>
    </w:sdt>
    <w:p w:rsidR="0052235E" w:rsidRDefault="0052235E" w:rsidP="0052235E">
      <w:pPr>
        <w:widowControl w:val="0"/>
        <w:autoSpaceDE w:val="0"/>
        <w:autoSpaceDN w:val="0"/>
        <w:adjustRightInd w:val="0"/>
        <w:rPr>
          <w:rFonts w:ascii="Times" w:hAnsi="Times" w:cs="Times"/>
          <w:sz w:val="32"/>
          <w:szCs w:val="32"/>
        </w:rPr>
      </w:pPr>
      <w:r>
        <w:rPr>
          <w:rFonts w:ascii="Times" w:hAnsi="Times" w:cs="Times"/>
          <w:sz w:val="32"/>
          <w:szCs w:val="32"/>
        </w:rPr>
        <w:lastRenderedPageBreak/>
        <w:t>I am a strong advocate for human rights and I have been the recipient of a scholarship to attend Murdoch Law School’s International Human Rights Program.</w:t>
      </w:r>
    </w:p>
    <w:p w:rsidR="0052235E" w:rsidRDefault="0052235E" w:rsidP="0052235E">
      <w:pPr>
        <w:widowControl w:val="0"/>
        <w:autoSpaceDE w:val="0"/>
        <w:autoSpaceDN w:val="0"/>
        <w:adjustRightInd w:val="0"/>
        <w:rPr>
          <w:rFonts w:ascii="Times" w:hAnsi="Times" w:cs="Times"/>
          <w:sz w:val="32"/>
          <w:szCs w:val="32"/>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sz w:val="32"/>
          <w:szCs w:val="32"/>
        </w:rPr>
        <w:t>I believe as a nation, we have an obligation to ensure our aging population’s right to independence, participation in society, care, self-fulfillment and dignity are safe guarded</w:t>
      </w:r>
      <w:proofErr w:type="gramStart"/>
      <w:r>
        <w:rPr>
          <w:rFonts w:ascii="Times" w:hAnsi="Times" w:cs="Times"/>
          <w:sz w:val="32"/>
          <w:szCs w:val="32"/>
        </w:rPr>
        <w:t>.</w:t>
      </w:r>
      <w:r>
        <w:rPr>
          <w:rFonts w:ascii="Times" w:hAnsi="Times" w:cs="Times"/>
          <w:color w:val="0000E9"/>
          <w:sz w:val="32"/>
          <w:szCs w:val="32"/>
          <w:u w:val="single" w:color="0000E9"/>
        </w:rPr>
        <w:t>[</w:t>
      </w:r>
      <w:proofErr w:type="gramEnd"/>
      <w:r>
        <w:rPr>
          <w:rFonts w:ascii="Times" w:hAnsi="Times" w:cs="Times"/>
          <w:color w:val="0000E9"/>
          <w:sz w:val="32"/>
          <w:szCs w:val="32"/>
          <w:u w:val="single" w:color="0000E9"/>
        </w:rPr>
        <w:t>1]</w:t>
      </w:r>
    </w:p>
    <w:p w:rsidR="0052235E" w:rsidRDefault="0052235E" w:rsidP="0052235E">
      <w:pPr>
        <w:widowControl w:val="0"/>
        <w:autoSpaceDE w:val="0"/>
        <w:autoSpaceDN w:val="0"/>
        <w:adjustRightInd w:val="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sz w:val="32"/>
          <w:szCs w:val="32"/>
          <w:u w:color="0000E9"/>
        </w:rPr>
        <w:t>I will address question one from the Elder Abuse Inquiry Paper.</w:t>
      </w:r>
      <w:r>
        <w:rPr>
          <w:rFonts w:ascii="Times" w:hAnsi="Times" w:cs="Times"/>
          <w:color w:val="0000E9"/>
          <w:sz w:val="32"/>
          <w:szCs w:val="32"/>
          <w:u w:val="single" w:color="0000E9"/>
        </w:rPr>
        <w:t>[2]</w:t>
      </w:r>
      <w:r>
        <w:rPr>
          <w:rFonts w:ascii="Times" w:hAnsi="Times" w:cs="Times"/>
          <w:sz w:val="32"/>
          <w:szCs w:val="32"/>
          <w:u w:color="0000E9"/>
        </w:rPr>
        <w:t xml:space="preserve"> My submission will focus specifically on elder neglect, discuss various definitions of elder abuse and neglect and whether intention should play a decisive role in establishing elder abuse.</w:t>
      </w:r>
    </w:p>
    <w:p w:rsidR="0052235E" w:rsidRDefault="0052235E" w:rsidP="0052235E">
      <w:pPr>
        <w:widowControl w:val="0"/>
        <w:autoSpaceDE w:val="0"/>
        <w:autoSpaceDN w:val="0"/>
        <w:adjustRightInd w:val="0"/>
        <w:rPr>
          <w:rFonts w:ascii="Times" w:hAnsi="Times" w:cs="Times"/>
          <w:sz w:val="32"/>
          <w:szCs w:val="32"/>
          <w:u w:color="0000E9"/>
        </w:rPr>
      </w:pPr>
    </w:p>
    <w:p w:rsidR="0052235E" w:rsidRDefault="0052235E" w:rsidP="0052235E">
      <w:pPr>
        <w:widowControl w:val="0"/>
        <w:autoSpaceDE w:val="0"/>
        <w:autoSpaceDN w:val="0"/>
        <w:adjustRightInd w:val="0"/>
        <w:jc w:val="center"/>
        <w:rPr>
          <w:rFonts w:ascii="Times" w:hAnsi="Times" w:cs="Times"/>
          <w:sz w:val="32"/>
          <w:szCs w:val="32"/>
          <w:u w:color="0000E9"/>
        </w:rPr>
      </w:pPr>
      <w:r>
        <w:rPr>
          <w:rFonts w:ascii="Times" w:hAnsi="Times" w:cs="Times"/>
          <w:b/>
          <w:bCs/>
          <w:i/>
          <w:iCs/>
          <w:sz w:val="32"/>
          <w:szCs w:val="32"/>
          <w:u w:color="0000E9"/>
        </w:rPr>
        <w:t>Question One</w:t>
      </w:r>
    </w:p>
    <w:p w:rsidR="0052235E" w:rsidRDefault="0052235E" w:rsidP="0052235E">
      <w:pPr>
        <w:widowControl w:val="0"/>
        <w:autoSpaceDE w:val="0"/>
        <w:autoSpaceDN w:val="0"/>
        <w:adjustRightInd w:val="0"/>
        <w:jc w:val="center"/>
        <w:rPr>
          <w:rFonts w:ascii="Times" w:hAnsi="Times" w:cs="Times"/>
          <w:sz w:val="32"/>
          <w:szCs w:val="32"/>
          <w:u w:color="0000E9"/>
        </w:rPr>
      </w:pPr>
    </w:p>
    <w:p w:rsidR="0052235E" w:rsidRPr="0052235E" w:rsidRDefault="0052235E" w:rsidP="0052235E">
      <w:pPr>
        <w:pStyle w:val="ListParagraph"/>
        <w:widowControl w:val="0"/>
        <w:numPr>
          <w:ilvl w:val="0"/>
          <w:numId w:val="5"/>
        </w:numPr>
        <w:tabs>
          <w:tab w:val="left" w:pos="220"/>
          <w:tab w:val="left" w:pos="720"/>
        </w:tabs>
        <w:autoSpaceDE w:val="0"/>
        <w:autoSpaceDN w:val="0"/>
        <w:adjustRightInd w:val="0"/>
        <w:rPr>
          <w:rFonts w:ascii="Times" w:hAnsi="Times" w:cs="Times"/>
          <w:b/>
          <w:sz w:val="32"/>
          <w:szCs w:val="32"/>
          <w:u w:color="0000E9"/>
        </w:rPr>
      </w:pPr>
      <w:r w:rsidRPr="0052235E">
        <w:rPr>
          <w:rFonts w:ascii="Times" w:hAnsi="Times" w:cs="Times"/>
          <w:b/>
          <w:bCs/>
          <w:i/>
          <w:iCs/>
          <w:sz w:val="32"/>
          <w:szCs w:val="32"/>
          <w:u w:color="0000E9"/>
        </w:rPr>
        <w:t xml:space="preserve">What role should </w:t>
      </w:r>
      <w:r w:rsidRPr="0052235E">
        <w:rPr>
          <w:rFonts w:ascii="Times" w:hAnsi="Times" w:cs="Times"/>
          <w:b/>
          <w:bCs/>
          <w:i/>
          <w:iCs/>
          <w:sz w:val="32"/>
          <w:szCs w:val="32"/>
          <w:u w:val="single" w:color="0000E9"/>
        </w:rPr>
        <w:t>intent</w:t>
      </w:r>
      <w:r w:rsidRPr="0052235E">
        <w:rPr>
          <w:rFonts w:ascii="Times" w:hAnsi="Times" w:cs="Times"/>
          <w:b/>
          <w:sz w:val="32"/>
          <w:szCs w:val="32"/>
          <w:u w:color="0000E9"/>
        </w:rPr>
        <w:t xml:space="preserve"> </w:t>
      </w:r>
      <w:r w:rsidRPr="0052235E">
        <w:rPr>
          <w:rFonts w:ascii="Times" w:hAnsi="Times" w:cs="Times"/>
          <w:b/>
          <w:bCs/>
          <w:i/>
          <w:iCs/>
          <w:sz w:val="32"/>
          <w:szCs w:val="32"/>
          <w:u w:color="0000E9"/>
        </w:rPr>
        <w:t>of the care giver play in matters of elder neglect?</w:t>
      </w:r>
    </w:p>
    <w:p w:rsidR="0052235E" w:rsidRDefault="0052235E" w:rsidP="0052235E">
      <w:pPr>
        <w:widowControl w:val="0"/>
        <w:autoSpaceDE w:val="0"/>
        <w:autoSpaceDN w:val="0"/>
        <w:adjustRightInd w:val="0"/>
        <w:ind w:left="960" w:hanging="96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rPr>
      </w:pPr>
      <w:r>
        <w:rPr>
          <w:rFonts w:ascii="Times" w:hAnsi="Times" w:cs="Times"/>
          <w:sz w:val="32"/>
          <w:szCs w:val="32"/>
          <w:u w:val="single"/>
        </w:rPr>
        <w:t>The difficulties of proving intent, the possible access to justice issues that may arise from having a higher evidentiary burden and the lack of inclusion of intent in existing Australian definitions of elder abuse and neglect suggest that whilst the intent could be</w:t>
      </w:r>
      <w:r>
        <w:rPr>
          <w:rFonts w:ascii="Times" w:hAnsi="Times" w:cs="Times"/>
          <w:sz w:val="32"/>
          <w:szCs w:val="32"/>
        </w:rPr>
        <w:t xml:space="preserve"> a </w:t>
      </w:r>
      <w:r>
        <w:rPr>
          <w:rFonts w:ascii="Times" w:hAnsi="Times" w:cs="Times"/>
          <w:sz w:val="32"/>
          <w:szCs w:val="32"/>
          <w:u w:val="single"/>
        </w:rPr>
        <w:t>relevant factor it should not be a determining factor in cases of elder abuse involving neglect.</w:t>
      </w:r>
    </w:p>
    <w:p w:rsidR="0052235E" w:rsidRDefault="0052235E" w:rsidP="0052235E">
      <w:pPr>
        <w:widowControl w:val="0"/>
        <w:autoSpaceDE w:val="0"/>
        <w:autoSpaceDN w:val="0"/>
        <w:adjustRightInd w:val="0"/>
        <w:ind w:left="480" w:hanging="480"/>
        <w:rPr>
          <w:rFonts w:ascii="Times" w:hAnsi="Times" w:cs="Times"/>
          <w:sz w:val="32"/>
          <w:szCs w:val="32"/>
        </w:rPr>
      </w:pPr>
    </w:p>
    <w:p w:rsidR="0052235E" w:rsidRDefault="0052235E" w:rsidP="0052235E">
      <w:pPr>
        <w:widowControl w:val="0"/>
        <w:autoSpaceDE w:val="0"/>
        <w:autoSpaceDN w:val="0"/>
        <w:adjustRightInd w:val="0"/>
        <w:rPr>
          <w:rFonts w:ascii="Times" w:hAnsi="Times" w:cs="Times"/>
          <w:color w:val="0000E9"/>
          <w:sz w:val="32"/>
          <w:szCs w:val="32"/>
          <w:u w:val="single" w:color="0000E9"/>
        </w:rPr>
      </w:pPr>
      <w:r>
        <w:rPr>
          <w:rFonts w:ascii="Times" w:hAnsi="Times" w:cs="Times"/>
          <w:sz w:val="32"/>
          <w:szCs w:val="32"/>
        </w:rPr>
        <w:t>The United Kingdom definition of elder abuse,</w:t>
      </w:r>
      <w:r>
        <w:rPr>
          <w:rFonts w:ascii="Times" w:hAnsi="Times" w:cs="Times"/>
          <w:color w:val="0000E9"/>
          <w:sz w:val="32"/>
          <w:szCs w:val="32"/>
          <w:u w:val="single" w:color="0000E9"/>
        </w:rPr>
        <w:t>[3]</w:t>
      </w:r>
      <w:r>
        <w:rPr>
          <w:rFonts w:ascii="Times" w:hAnsi="Times" w:cs="Times"/>
          <w:sz w:val="32"/>
          <w:szCs w:val="32"/>
          <w:u w:color="0000E9"/>
        </w:rPr>
        <w:t xml:space="preserve"> which has been adopted by the World Health </w:t>
      </w:r>
      <w:proofErr w:type="spellStart"/>
      <w:r>
        <w:rPr>
          <w:rFonts w:ascii="Times" w:hAnsi="Times" w:cs="Times"/>
          <w:sz w:val="32"/>
          <w:szCs w:val="32"/>
          <w:u w:color="0000E9"/>
        </w:rPr>
        <w:t>Organisation</w:t>
      </w:r>
      <w:proofErr w:type="spellEnd"/>
      <w:r>
        <w:rPr>
          <w:rFonts w:ascii="Times" w:hAnsi="Times" w:cs="Times"/>
          <w:sz w:val="32"/>
          <w:szCs w:val="32"/>
          <w:u w:color="0000E9"/>
        </w:rPr>
        <w:t>,</w:t>
      </w:r>
      <w:r>
        <w:rPr>
          <w:rFonts w:ascii="Times" w:hAnsi="Times" w:cs="Times"/>
          <w:color w:val="0000E9"/>
          <w:sz w:val="32"/>
          <w:szCs w:val="32"/>
          <w:u w:val="single" w:color="0000E9"/>
        </w:rPr>
        <w:t>[4]</w:t>
      </w:r>
      <w:r>
        <w:rPr>
          <w:rFonts w:ascii="Times" w:hAnsi="Times" w:cs="Times"/>
          <w:sz w:val="32"/>
          <w:szCs w:val="32"/>
          <w:u w:color="0000E9"/>
        </w:rPr>
        <w:t xml:space="preserve"> International Network for the Prevention of Elder and Canada has become the starting point for the Australian analysis of elder abuse.</w:t>
      </w:r>
      <w:r>
        <w:rPr>
          <w:rFonts w:ascii="Times" w:hAnsi="Times" w:cs="Times"/>
          <w:color w:val="0000E9"/>
          <w:sz w:val="32"/>
          <w:szCs w:val="32"/>
          <w:u w:val="single" w:color="0000E9"/>
        </w:rPr>
        <w:t>[5]</w:t>
      </w:r>
    </w:p>
    <w:p w:rsidR="0052235E" w:rsidRDefault="0052235E" w:rsidP="0052235E">
      <w:pPr>
        <w:widowControl w:val="0"/>
        <w:autoSpaceDE w:val="0"/>
        <w:autoSpaceDN w:val="0"/>
        <w:adjustRightInd w:val="0"/>
        <w:ind w:left="480" w:hanging="480"/>
        <w:rPr>
          <w:rFonts w:ascii="Times" w:hAnsi="Times" w:cs="Times"/>
          <w:sz w:val="32"/>
          <w:szCs w:val="32"/>
          <w:u w:color="0000E9"/>
        </w:rPr>
      </w:pPr>
    </w:p>
    <w:p w:rsidR="0052235E" w:rsidRDefault="0052235E" w:rsidP="0052235E">
      <w:pPr>
        <w:widowControl w:val="0"/>
        <w:autoSpaceDE w:val="0"/>
        <w:autoSpaceDN w:val="0"/>
        <w:adjustRightInd w:val="0"/>
        <w:ind w:left="480" w:hanging="480"/>
        <w:rPr>
          <w:rFonts w:ascii="Times" w:hAnsi="Times" w:cs="Times"/>
          <w:color w:val="0000E9"/>
          <w:sz w:val="32"/>
          <w:szCs w:val="32"/>
          <w:u w:val="single" w:color="0000E9"/>
        </w:rPr>
      </w:pPr>
      <w:r>
        <w:rPr>
          <w:rFonts w:ascii="Times" w:hAnsi="Times" w:cs="Times"/>
          <w:sz w:val="32"/>
          <w:szCs w:val="32"/>
          <w:u w:color="0000E9"/>
        </w:rPr>
        <w:t>However, this definition is not universally accepted</w:t>
      </w:r>
      <w:proofErr w:type="gramStart"/>
      <w:r>
        <w:rPr>
          <w:rFonts w:ascii="Times" w:hAnsi="Times" w:cs="Times"/>
          <w:sz w:val="32"/>
          <w:szCs w:val="32"/>
          <w:u w:color="0000E9"/>
        </w:rPr>
        <w:t>.</w:t>
      </w:r>
      <w:r>
        <w:rPr>
          <w:rFonts w:ascii="Times" w:hAnsi="Times" w:cs="Times"/>
          <w:color w:val="0000E9"/>
          <w:sz w:val="32"/>
          <w:szCs w:val="32"/>
          <w:u w:val="single" w:color="0000E9"/>
        </w:rPr>
        <w:t>[</w:t>
      </w:r>
      <w:proofErr w:type="gramEnd"/>
      <w:r>
        <w:rPr>
          <w:rFonts w:ascii="Times" w:hAnsi="Times" w:cs="Times"/>
          <w:color w:val="0000E9"/>
          <w:sz w:val="32"/>
          <w:szCs w:val="32"/>
          <w:u w:val="single" w:color="0000E9"/>
        </w:rPr>
        <w:t>6]</w:t>
      </w:r>
    </w:p>
    <w:p w:rsidR="0052235E" w:rsidRDefault="0052235E" w:rsidP="0052235E">
      <w:pPr>
        <w:widowControl w:val="0"/>
        <w:autoSpaceDE w:val="0"/>
        <w:autoSpaceDN w:val="0"/>
        <w:adjustRightInd w:val="0"/>
        <w:ind w:left="480" w:hanging="48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sz w:val="32"/>
          <w:szCs w:val="32"/>
          <w:u w:color="0000E9"/>
        </w:rPr>
        <w:t>The UK and American definitions differ in regards to the inclusion of intention. The first definition fails to mention intent whilst the later definition includes intent when discussing positive acts that cause harm to an elderly person.</w:t>
      </w:r>
    </w:p>
    <w:p w:rsidR="0052235E" w:rsidRDefault="0052235E" w:rsidP="0052235E">
      <w:pPr>
        <w:widowControl w:val="0"/>
        <w:autoSpaceDE w:val="0"/>
        <w:autoSpaceDN w:val="0"/>
        <w:adjustRightInd w:val="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sz w:val="32"/>
          <w:szCs w:val="32"/>
          <w:u w:color="0000E9"/>
        </w:rPr>
        <w:lastRenderedPageBreak/>
        <w:t>The definition we have adopted does not include intent, suggesting it may not be necessary to prove intent to establish elder abuse. However, this inference does not automatically make intention irrelevant.</w:t>
      </w:r>
    </w:p>
    <w:p w:rsidR="0052235E" w:rsidRDefault="0052235E" w:rsidP="0052235E">
      <w:pPr>
        <w:widowControl w:val="0"/>
        <w:autoSpaceDE w:val="0"/>
        <w:autoSpaceDN w:val="0"/>
        <w:adjustRightInd w:val="0"/>
        <w:ind w:left="480" w:hanging="48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sz w:val="32"/>
          <w:szCs w:val="32"/>
          <w:u w:color="0000E9"/>
        </w:rPr>
        <w:t xml:space="preserve">WHO </w:t>
      </w:r>
      <w:proofErr w:type="spellStart"/>
      <w:r>
        <w:rPr>
          <w:rFonts w:ascii="Times" w:hAnsi="Times" w:cs="Times"/>
          <w:sz w:val="32"/>
          <w:szCs w:val="32"/>
          <w:u w:color="0000E9"/>
        </w:rPr>
        <w:t>recognises</w:t>
      </w:r>
      <w:proofErr w:type="spellEnd"/>
      <w:r>
        <w:rPr>
          <w:rFonts w:ascii="Times" w:hAnsi="Times" w:cs="Times"/>
          <w:sz w:val="32"/>
          <w:szCs w:val="32"/>
          <w:u w:color="0000E9"/>
        </w:rPr>
        <w:t xml:space="preserve"> there are conflicting views as to whether adverse health and social harm rather than intention should be the focus of elder abuse</w:t>
      </w:r>
      <w:proofErr w:type="gramStart"/>
      <w:r>
        <w:rPr>
          <w:rFonts w:ascii="Times" w:hAnsi="Times" w:cs="Times"/>
          <w:sz w:val="32"/>
          <w:szCs w:val="32"/>
          <w:u w:color="0000E9"/>
        </w:rPr>
        <w:t>.</w:t>
      </w:r>
      <w:r>
        <w:rPr>
          <w:rFonts w:ascii="Times" w:hAnsi="Times" w:cs="Times"/>
          <w:color w:val="0000E9"/>
          <w:sz w:val="32"/>
          <w:szCs w:val="32"/>
          <w:u w:val="single" w:color="0000E9"/>
        </w:rPr>
        <w:t>[</w:t>
      </w:r>
      <w:proofErr w:type="gramEnd"/>
      <w:r>
        <w:rPr>
          <w:rFonts w:ascii="Times" w:hAnsi="Times" w:cs="Times"/>
          <w:color w:val="0000E9"/>
          <w:sz w:val="32"/>
          <w:szCs w:val="32"/>
          <w:u w:val="single" w:color="0000E9"/>
        </w:rPr>
        <w:t>7]</w:t>
      </w:r>
      <w:r>
        <w:rPr>
          <w:rFonts w:ascii="Times" w:hAnsi="Times" w:cs="Times"/>
          <w:sz w:val="32"/>
          <w:szCs w:val="32"/>
          <w:u w:color="0000E9"/>
        </w:rPr>
        <w:t xml:space="preserve"> WHO notes intention can ‘sometimes be difficult to distinguish, especially in cases of neglect’.</w:t>
      </w:r>
      <w:r>
        <w:rPr>
          <w:rFonts w:ascii="Times" w:hAnsi="Times" w:cs="Times"/>
          <w:color w:val="0000E9"/>
          <w:sz w:val="32"/>
          <w:szCs w:val="32"/>
          <w:u w:val="single" w:color="0000E9"/>
        </w:rPr>
        <w:t>[8]</w:t>
      </w:r>
      <w:r>
        <w:rPr>
          <w:rFonts w:ascii="Times" w:hAnsi="Times" w:cs="Times"/>
          <w:sz w:val="32"/>
          <w:szCs w:val="32"/>
          <w:u w:color="0000E9"/>
        </w:rPr>
        <w:t xml:space="preserve"> Incorporating the element of intent in cases of neglect, which might be difficult to prove, may place an additionally evidentiary barrier on elderly people seeking to enforce their rights and/or protect their interests.</w:t>
      </w:r>
    </w:p>
    <w:p w:rsidR="0052235E" w:rsidRDefault="0052235E" w:rsidP="0052235E">
      <w:pPr>
        <w:widowControl w:val="0"/>
        <w:autoSpaceDE w:val="0"/>
        <w:autoSpaceDN w:val="0"/>
        <w:adjustRightInd w:val="0"/>
        <w:ind w:left="480" w:hanging="48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sz w:val="32"/>
          <w:szCs w:val="32"/>
          <w:u w:color="0000E9"/>
        </w:rPr>
        <w:t xml:space="preserve">Looking specifically at elder neglect, the Victorian Elder Abuse guideline and the Western Australian Alliance for the Prevention of Elder Abuse definitions do not indicate whether intent is a requisite factor when determining if a </w:t>
      </w:r>
      <w:proofErr w:type="spellStart"/>
      <w:r>
        <w:rPr>
          <w:rFonts w:ascii="Times" w:hAnsi="Times" w:cs="Times"/>
          <w:sz w:val="32"/>
          <w:szCs w:val="32"/>
          <w:u w:color="0000E9"/>
        </w:rPr>
        <w:t>carer’s</w:t>
      </w:r>
      <w:proofErr w:type="spellEnd"/>
      <w:r>
        <w:rPr>
          <w:rFonts w:ascii="Times" w:hAnsi="Times" w:cs="Times"/>
          <w:sz w:val="32"/>
          <w:szCs w:val="32"/>
          <w:u w:color="0000E9"/>
        </w:rPr>
        <w:t xml:space="preserve"> act or omission constitutes elder neglect</w:t>
      </w:r>
      <w:proofErr w:type="gramStart"/>
      <w:r>
        <w:rPr>
          <w:rFonts w:ascii="Times" w:hAnsi="Times" w:cs="Times"/>
          <w:sz w:val="32"/>
          <w:szCs w:val="32"/>
          <w:u w:color="0000E9"/>
        </w:rPr>
        <w:t>.</w:t>
      </w:r>
      <w:r>
        <w:rPr>
          <w:rFonts w:ascii="Times" w:hAnsi="Times" w:cs="Times"/>
          <w:color w:val="0000E9"/>
          <w:sz w:val="32"/>
          <w:szCs w:val="32"/>
          <w:u w:val="single" w:color="0000E9"/>
        </w:rPr>
        <w:t>[</w:t>
      </w:r>
      <w:proofErr w:type="gramEnd"/>
      <w:r>
        <w:rPr>
          <w:rFonts w:ascii="Times" w:hAnsi="Times" w:cs="Times"/>
          <w:color w:val="0000E9"/>
          <w:sz w:val="32"/>
          <w:szCs w:val="32"/>
          <w:u w:val="single" w:color="0000E9"/>
        </w:rPr>
        <w:t>9]</w:t>
      </w:r>
      <w:r>
        <w:rPr>
          <w:rFonts w:ascii="Times" w:hAnsi="Times" w:cs="Times"/>
          <w:sz w:val="32"/>
          <w:szCs w:val="32"/>
          <w:u w:color="0000E9"/>
        </w:rPr>
        <w:t xml:space="preserve"> The West Australian and Victorian approach to elder neglect is consistent with the UK’s definition of elder abuse, which places negligible weight on the intention of the </w:t>
      </w:r>
      <w:proofErr w:type="spellStart"/>
      <w:r>
        <w:rPr>
          <w:rFonts w:ascii="Times" w:hAnsi="Times" w:cs="Times"/>
          <w:sz w:val="32"/>
          <w:szCs w:val="32"/>
          <w:u w:color="0000E9"/>
        </w:rPr>
        <w:t>carer</w:t>
      </w:r>
      <w:proofErr w:type="spellEnd"/>
      <w:r>
        <w:rPr>
          <w:rFonts w:ascii="Times" w:hAnsi="Times" w:cs="Times"/>
          <w:sz w:val="32"/>
          <w:szCs w:val="32"/>
          <w:u w:color="0000E9"/>
        </w:rPr>
        <w:t xml:space="preserve">. In contrast, the American definition consciously </w:t>
      </w:r>
      <w:proofErr w:type="spellStart"/>
      <w:r>
        <w:rPr>
          <w:rFonts w:ascii="Times" w:hAnsi="Times" w:cs="Times"/>
          <w:sz w:val="32"/>
          <w:szCs w:val="32"/>
          <w:u w:color="0000E9"/>
        </w:rPr>
        <w:t>recognises</w:t>
      </w:r>
      <w:proofErr w:type="spellEnd"/>
      <w:r>
        <w:rPr>
          <w:rFonts w:ascii="Times" w:hAnsi="Times" w:cs="Times"/>
          <w:sz w:val="32"/>
          <w:szCs w:val="32"/>
          <w:u w:color="0000E9"/>
        </w:rPr>
        <w:t xml:space="preserve"> elder mistreatment can be both passive and active. The American definition is inconsistent with Australian common law which indicates, at least in cases of criminal negligence against an elder causing death, the effects of the career’s conscious or voluntary action/inactions and their duty of care are given weight not the </w:t>
      </w:r>
      <w:proofErr w:type="spellStart"/>
      <w:r>
        <w:rPr>
          <w:rFonts w:ascii="Times" w:hAnsi="Times" w:cs="Times"/>
          <w:sz w:val="32"/>
          <w:szCs w:val="32"/>
          <w:u w:color="0000E9"/>
        </w:rPr>
        <w:t>accused’s</w:t>
      </w:r>
      <w:proofErr w:type="spellEnd"/>
      <w:r>
        <w:rPr>
          <w:rFonts w:ascii="Times" w:hAnsi="Times" w:cs="Times"/>
          <w:sz w:val="32"/>
          <w:szCs w:val="32"/>
          <w:u w:color="0000E9"/>
        </w:rPr>
        <w:t xml:space="preserve"> intention.</w:t>
      </w:r>
      <w:r>
        <w:rPr>
          <w:rFonts w:ascii="Times" w:hAnsi="Times" w:cs="Times"/>
          <w:color w:val="0000E9"/>
          <w:sz w:val="32"/>
          <w:szCs w:val="32"/>
          <w:u w:val="single" w:color="0000E9"/>
        </w:rPr>
        <w:t>[10]</w:t>
      </w:r>
    </w:p>
    <w:p w:rsidR="0052235E" w:rsidRDefault="0052235E" w:rsidP="0052235E">
      <w:pPr>
        <w:widowControl w:val="0"/>
        <w:autoSpaceDE w:val="0"/>
        <w:autoSpaceDN w:val="0"/>
        <w:adjustRightInd w:val="0"/>
        <w:ind w:left="480" w:hanging="480"/>
        <w:rPr>
          <w:rFonts w:ascii="Times" w:hAnsi="Times" w:cs="Times"/>
          <w:sz w:val="32"/>
          <w:szCs w:val="32"/>
          <w:u w:color="0000E9"/>
        </w:rPr>
      </w:pPr>
    </w:p>
    <w:p w:rsidR="0052235E" w:rsidRDefault="0052235E" w:rsidP="0052235E">
      <w:pPr>
        <w:widowControl w:val="0"/>
        <w:autoSpaceDE w:val="0"/>
        <w:autoSpaceDN w:val="0"/>
        <w:adjustRightInd w:val="0"/>
        <w:ind w:left="480" w:hanging="480"/>
        <w:rPr>
          <w:rFonts w:ascii="Times" w:hAnsi="Times" w:cs="Times"/>
          <w:sz w:val="32"/>
          <w:szCs w:val="32"/>
          <w:u w:color="0000E9"/>
        </w:rPr>
      </w:pPr>
    </w:p>
    <w:p w:rsidR="0052235E" w:rsidRPr="0052235E" w:rsidRDefault="0052235E" w:rsidP="0052235E">
      <w:pPr>
        <w:pStyle w:val="ListParagraph"/>
        <w:widowControl w:val="0"/>
        <w:numPr>
          <w:ilvl w:val="0"/>
          <w:numId w:val="5"/>
        </w:numPr>
        <w:tabs>
          <w:tab w:val="left" w:pos="220"/>
          <w:tab w:val="left" w:pos="720"/>
        </w:tabs>
        <w:autoSpaceDE w:val="0"/>
        <w:autoSpaceDN w:val="0"/>
        <w:adjustRightInd w:val="0"/>
        <w:rPr>
          <w:rFonts w:ascii="Times" w:hAnsi="Times" w:cs="Times"/>
          <w:b/>
          <w:sz w:val="32"/>
          <w:szCs w:val="32"/>
          <w:u w:color="0000E9"/>
        </w:rPr>
      </w:pPr>
      <w:r w:rsidRPr="0052235E">
        <w:rPr>
          <w:rFonts w:ascii="Times" w:hAnsi="Times" w:cs="Times"/>
          <w:b/>
          <w:bCs/>
          <w:i/>
          <w:iCs/>
          <w:sz w:val="32"/>
          <w:szCs w:val="32"/>
          <w:u w:color="0000E9"/>
        </w:rPr>
        <w:t>Challenges</w:t>
      </w:r>
    </w:p>
    <w:p w:rsidR="0052235E" w:rsidRDefault="0052235E" w:rsidP="0052235E">
      <w:pPr>
        <w:widowControl w:val="0"/>
        <w:autoSpaceDE w:val="0"/>
        <w:autoSpaceDN w:val="0"/>
        <w:adjustRightInd w:val="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sz w:val="32"/>
          <w:szCs w:val="32"/>
          <w:u w:color="0000E9"/>
        </w:rPr>
        <w:t>Not all elderly people are vulnerable to harm. Some elderly people may not identify themselves as elderly and perhaps do not believe they warrant additional protection against neglect.</w:t>
      </w:r>
    </w:p>
    <w:p w:rsidR="0052235E" w:rsidRDefault="0052235E" w:rsidP="0052235E">
      <w:pPr>
        <w:widowControl w:val="0"/>
        <w:autoSpaceDE w:val="0"/>
        <w:autoSpaceDN w:val="0"/>
        <w:adjustRightInd w:val="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sz w:val="32"/>
          <w:szCs w:val="32"/>
          <w:u w:color="0000E9"/>
        </w:rPr>
        <w:t>However, elder abuse and neglect can occur in situations where the older person is quite independent, particularly if he/she is in some way isolated from his/her community</w:t>
      </w:r>
      <w:proofErr w:type="gramStart"/>
      <w:r>
        <w:rPr>
          <w:rFonts w:ascii="Times" w:hAnsi="Times" w:cs="Times"/>
          <w:sz w:val="32"/>
          <w:szCs w:val="32"/>
          <w:u w:color="0000E9"/>
        </w:rPr>
        <w:t>.</w:t>
      </w:r>
      <w:r>
        <w:rPr>
          <w:rFonts w:ascii="Times" w:hAnsi="Times" w:cs="Times"/>
          <w:color w:val="0000E9"/>
          <w:sz w:val="32"/>
          <w:szCs w:val="32"/>
          <w:u w:val="single" w:color="0000E9"/>
        </w:rPr>
        <w:t>[</w:t>
      </w:r>
      <w:proofErr w:type="gramEnd"/>
      <w:r>
        <w:rPr>
          <w:rFonts w:ascii="Times" w:hAnsi="Times" w:cs="Times"/>
          <w:color w:val="0000E9"/>
          <w:sz w:val="32"/>
          <w:szCs w:val="32"/>
          <w:u w:val="single" w:color="0000E9"/>
        </w:rPr>
        <w:t>11]</w:t>
      </w:r>
      <w:r>
        <w:rPr>
          <w:rFonts w:ascii="Times" w:hAnsi="Times" w:cs="Times"/>
          <w:sz w:val="32"/>
          <w:szCs w:val="32"/>
          <w:u w:color="0000E9"/>
        </w:rPr>
        <w:t xml:space="preserve"> These situations heralds </w:t>
      </w:r>
      <w:r>
        <w:rPr>
          <w:rFonts w:ascii="Times" w:hAnsi="Times" w:cs="Times"/>
          <w:sz w:val="32"/>
          <w:szCs w:val="32"/>
          <w:u w:color="0000E9"/>
        </w:rPr>
        <w:lastRenderedPageBreak/>
        <w:t>one of the challenges surrounding elder abuse, that is, whilst we seek to implement measures to protect the well-being of our elderly, these measures may conversely interfere with an older person’s civil and/or human rights.</w:t>
      </w:r>
      <w:r>
        <w:rPr>
          <w:rFonts w:ascii="Times" w:hAnsi="Times" w:cs="Times"/>
          <w:color w:val="0000E9"/>
          <w:sz w:val="32"/>
          <w:szCs w:val="32"/>
          <w:u w:val="single" w:color="0000E9"/>
        </w:rPr>
        <w:t>[12]</w:t>
      </w:r>
    </w:p>
    <w:p w:rsidR="0052235E" w:rsidRDefault="0052235E" w:rsidP="0052235E">
      <w:pPr>
        <w:widowControl w:val="0"/>
        <w:autoSpaceDE w:val="0"/>
        <w:autoSpaceDN w:val="0"/>
        <w:adjustRightInd w:val="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sz w:val="32"/>
          <w:szCs w:val="32"/>
          <w:u w:color="0000E9"/>
        </w:rPr>
        <w:t xml:space="preserve">Also, the variety of abuse as outlined in the Issue Paper make it hard to deal with elder abuse as a discrete issue. For brevity sake, my paper focuses on elder neglect, touching briefly on criminal negligence and child protection and does not engage in other areas of laws such family law relating to domestic violence. Different types of abuse may interact </w:t>
      </w:r>
      <w:proofErr w:type="gramStart"/>
      <w:r>
        <w:rPr>
          <w:rFonts w:ascii="Times" w:hAnsi="Times" w:cs="Times"/>
          <w:sz w:val="32"/>
          <w:szCs w:val="32"/>
          <w:u w:color="0000E9"/>
        </w:rPr>
        <w:t>with a myriad areas</w:t>
      </w:r>
      <w:proofErr w:type="gramEnd"/>
      <w:r>
        <w:rPr>
          <w:rFonts w:ascii="Times" w:hAnsi="Times" w:cs="Times"/>
          <w:sz w:val="32"/>
          <w:szCs w:val="32"/>
          <w:u w:color="0000E9"/>
        </w:rPr>
        <w:t xml:space="preserve"> of law including family, guardianship and criminal law, all of which will help determine whether intention is relevant and the weight intention should be given.</w:t>
      </w:r>
    </w:p>
    <w:p w:rsidR="0052235E" w:rsidRDefault="0052235E" w:rsidP="0052235E">
      <w:pPr>
        <w:widowControl w:val="0"/>
        <w:autoSpaceDE w:val="0"/>
        <w:autoSpaceDN w:val="0"/>
        <w:adjustRightInd w:val="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[1]</w:t>
      </w:r>
      <w:r>
        <w:rPr>
          <w:rFonts w:ascii="Times" w:hAnsi="Times" w:cs="Times"/>
          <w:sz w:val="32"/>
          <w:szCs w:val="32"/>
          <w:u w:color="0000E9"/>
        </w:rPr>
        <w:t xml:space="preserve"> </w:t>
      </w:r>
      <w:r>
        <w:rPr>
          <w:rFonts w:ascii="Times" w:hAnsi="Times" w:cs="Times"/>
          <w:i/>
          <w:iCs/>
          <w:sz w:val="32"/>
          <w:szCs w:val="32"/>
          <w:u w:color="0000E9"/>
        </w:rPr>
        <w:t>The United Nations Principles for Older Persons</w:t>
      </w:r>
      <w:r>
        <w:rPr>
          <w:rFonts w:ascii="Times" w:hAnsi="Times" w:cs="Times"/>
          <w:sz w:val="32"/>
          <w:szCs w:val="32"/>
          <w:u w:color="0000E9"/>
        </w:rPr>
        <w:t>, GA Res 46/9 (adopted 6 December 1991).</w:t>
      </w: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[2]</w:t>
      </w:r>
      <w:r>
        <w:rPr>
          <w:rFonts w:ascii="Times" w:hAnsi="Times" w:cs="Times"/>
          <w:sz w:val="32"/>
          <w:szCs w:val="32"/>
          <w:u w:color="0000E9"/>
        </w:rPr>
        <w:t xml:space="preserve"> Australian Law Reform Commission, </w:t>
      </w:r>
      <w:r>
        <w:rPr>
          <w:rFonts w:ascii="Times" w:hAnsi="Times" w:cs="Times"/>
          <w:i/>
          <w:iCs/>
          <w:sz w:val="32"/>
          <w:szCs w:val="32"/>
          <w:u w:color="0000E9"/>
        </w:rPr>
        <w:t>Elder Abuse</w:t>
      </w:r>
      <w:r>
        <w:rPr>
          <w:rFonts w:ascii="Times" w:hAnsi="Times" w:cs="Times"/>
          <w:sz w:val="32"/>
          <w:szCs w:val="32"/>
          <w:u w:color="0000E9"/>
        </w:rPr>
        <w:t>, Issue Paper No 47 (2016) 5.</w:t>
      </w: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[3]</w:t>
      </w:r>
      <w:r>
        <w:rPr>
          <w:rFonts w:ascii="Times" w:hAnsi="Times" w:cs="Times"/>
          <w:sz w:val="32"/>
          <w:szCs w:val="32"/>
          <w:u w:color="0000E9"/>
        </w:rPr>
        <w:t xml:space="preserve"> </w:t>
      </w:r>
      <w:r>
        <w:rPr>
          <w:rFonts w:ascii="Times" w:hAnsi="Times" w:cs="Times"/>
          <w:i/>
          <w:iCs/>
          <w:sz w:val="32"/>
          <w:szCs w:val="32"/>
          <w:u w:color="0000E9"/>
        </w:rPr>
        <w:t xml:space="preserve">What is Elder Abuse? </w:t>
      </w:r>
      <w:proofErr w:type="gramStart"/>
      <w:r>
        <w:rPr>
          <w:rFonts w:ascii="Times" w:hAnsi="Times" w:cs="Times"/>
          <w:i/>
          <w:iCs/>
          <w:sz w:val="32"/>
          <w:szCs w:val="32"/>
          <w:u w:color="0000E9"/>
        </w:rPr>
        <w:t>Action on Elder Abuse</w:t>
      </w:r>
      <w:r>
        <w:rPr>
          <w:rFonts w:ascii="Times" w:hAnsi="Times" w:cs="Times"/>
          <w:sz w:val="32"/>
          <w:szCs w:val="32"/>
          <w:u w:color="0000E9"/>
        </w:rPr>
        <w:t xml:space="preserve"> (2002) Action on Elder Abuse.</w:t>
      </w:r>
      <w:proofErr w:type="gramEnd"/>
      <w:r>
        <w:rPr>
          <w:rFonts w:ascii="Times" w:hAnsi="Times" w:cs="Times"/>
          <w:sz w:val="32"/>
          <w:szCs w:val="32"/>
          <w:u w:color="0000E9"/>
        </w:rPr>
        <w:t xml:space="preserve"> Stating ‘elder abuse is a single or repeated act, or lack of appropriate action, occurring within any relationship where there is an expectation of trust which causes harm or distress to an older’.&lt;http://www.elderabuse.org.uk/Mainpages/Abuse/abuse.html&gt;.</w:t>
      </w: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[4]</w:t>
      </w:r>
      <w:r>
        <w:rPr>
          <w:rFonts w:ascii="Times" w:hAnsi="Times" w:cs="Times"/>
          <w:sz w:val="32"/>
          <w:szCs w:val="32"/>
          <w:u w:color="0000E9"/>
        </w:rPr>
        <w:t xml:space="preserve"> </w:t>
      </w:r>
      <w:proofErr w:type="gramStart"/>
      <w:r>
        <w:rPr>
          <w:rFonts w:ascii="Times" w:hAnsi="Times" w:cs="Times"/>
          <w:sz w:val="32"/>
          <w:szCs w:val="32"/>
          <w:u w:color="0000E9"/>
        </w:rPr>
        <w:t>see</w:t>
      </w:r>
      <w:proofErr w:type="gramEnd"/>
      <w:r>
        <w:rPr>
          <w:rFonts w:ascii="Times" w:hAnsi="Times" w:cs="Times"/>
          <w:sz w:val="32"/>
          <w:szCs w:val="32"/>
          <w:u w:color="0000E9"/>
        </w:rPr>
        <w:t xml:space="preserve"> World Health Organization,</w:t>
      </w:r>
      <w:r>
        <w:rPr>
          <w:rFonts w:ascii="Times" w:hAnsi="Times" w:cs="Times"/>
          <w:i/>
          <w:iCs/>
          <w:sz w:val="32"/>
          <w:szCs w:val="32"/>
          <w:u w:color="0000E9"/>
        </w:rPr>
        <w:t xml:space="preserve"> World Report on Violence and Health</w:t>
      </w:r>
      <w:r>
        <w:rPr>
          <w:rFonts w:ascii="Times" w:hAnsi="Times" w:cs="Times"/>
          <w:sz w:val="32"/>
          <w:szCs w:val="32"/>
          <w:u w:color="0000E9"/>
        </w:rPr>
        <w:t xml:space="preserve"> (3 October 2002), 126 &lt;http://www.who.int/violence_injury_prevention/violence/global_campaign/en/chap5.pdf&gt;.</w:t>
      </w: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[5]</w:t>
      </w:r>
      <w:r>
        <w:rPr>
          <w:rFonts w:ascii="Times" w:hAnsi="Times" w:cs="Times"/>
          <w:sz w:val="32"/>
          <w:szCs w:val="32"/>
          <w:u w:color="0000E9"/>
        </w:rPr>
        <w:t xml:space="preserve"> World Health Organization, University of Toronto and Ryerson University Ontario and International Network for the Prevention of Elder Abuse,</w:t>
      </w:r>
      <w:r>
        <w:rPr>
          <w:rFonts w:ascii="Times" w:hAnsi="Times" w:cs="Times"/>
          <w:i/>
          <w:iCs/>
          <w:sz w:val="32"/>
          <w:szCs w:val="32"/>
          <w:u w:color="0000E9"/>
        </w:rPr>
        <w:t xml:space="preserve"> The Toronto Declaration on the Global Prevention of Elder Abuse</w:t>
      </w:r>
      <w:r>
        <w:rPr>
          <w:rFonts w:ascii="Times" w:hAnsi="Times" w:cs="Times"/>
          <w:sz w:val="32"/>
          <w:szCs w:val="32"/>
          <w:u w:color="0000E9"/>
        </w:rPr>
        <w:t xml:space="preserve"> (17 November 2002) &lt;http://www.who.int/ageing/projects/elder_abuse/alc_toronto_declaration_en.pdf?ua=1 &gt;.</w:t>
      </w:r>
    </w:p>
    <w:p w:rsidR="0052235E" w:rsidRDefault="0052235E" w:rsidP="0052235E">
      <w:pPr>
        <w:widowControl w:val="0"/>
        <w:autoSpaceDE w:val="0"/>
        <w:autoSpaceDN w:val="0"/>
        <w:adjustRightInd w:val="0"/>
        <w:rPr>
          <w:rFonts w:ascii="Times" w:hAnsi="Times" w:cs="Times"/>
          <w:sz w:val="32"/>
          <w:szCs w:val="32"/>
          <w:u w:color="0000E9"/>
        </w:rPr>
      </w:pPr>
      <w:proofErr w:type="gramStart"/>
      <w:r>
        <w:rPr>
          <w:rFonts w:ascii="Times" w:hAnsi="Times" w:cs="Times"/>
          <w:color w:val="0000E9"/>
          <w:sz w:val="32"/>
          <w:szCs w:val="32"/>
          <w:u w:val="single" w:color="0000E9"/>
        </w:rPr>
        <w:t>[6]</w:t>
      </w:r>
      <w:r>
        <w:rPr>
          <w:rFonts w:ascii="Times" w:hAnsi="Times" w:cs="Times"/>
          <w:sz w:val="32"/>
          <w:szCs w:val="32"/>
          <w:u w:color="0000E9"/>
        </w:rPr>
        <w:t xml:space="preserve"> Thomas </w:t>
      </w:r>
      <w:proofErr w:type="spellStart"/>
      <w:r>
        <w:rPr>
          <w:rFonts w:ascii="Times" w:hAnsi="Times" w:cs="Times"/>
          <w:sz w:val="32"/>
          <w:szCs w:val="32"/>
          <w:u w:color="0000E9"/>
        </w:rPr>
        <w:t>Goergen</w:t>
      </w:r>
      <w:proofErr w:type="spellEnd"/>
      <w:r>
        <w:rPr>
          <w:rFonts w:ascii="Times" w:hAnsi="Times" w:cs="Times"/>
          <w:sz w:val="32"/>
          <w:szCs w:val="32"/>
          <w:u w:color="0000E9"/>
        </w:rPr>
        <w:t xml:space="preserve"> and Marie Beaulieu, ‘Critical concepts in elder abuse research’ (2013) 25(8) </w:t>
      </w:r>
      <w:r>
        <w:rPr>
          <w:rFonts w:ascii="Times" w:hAnsi="Times" w:cs="Times"/>
          <w:i/>
          <w:iCs/>
          <w:sz w:val="32"/>
          <w:szCs w:val="32"/>
          <w:u w:color="0000E9"/>
        </w:rPr>
        <w:t xml:space="preserve">International </w:t>
      </w:r>
      <w:proofErr w:type="spellStart"/>
      <w:r>
        <w:rPr>
          <w:rFonts w:ascii="Times" w:hAnsi="Times" w:cs="Times"/>
          <w:i/>
          <w:iCs/>
          <w:sz w:val="32"/>
          <w:szCs w:val="32"/>
          <w:u w:color="0000E9"/>
        </w:rPr>
        <w:t>Psychogeriatrics</w:t>
      </w:r>
      <w:proofErr w:type="spellEnd"/>
      <w:r>
        <w:rPr>
          <w:rFonts w:ascii="Times" w:hAnsi="Times" w:cs="Times"/>
          <w:sz w:val="32"/>
          <w:szCs w:val="32"/>
          <w:u w:color="0000E9"/>
        </w:rPr>
        <w:t xml:space="preserve"> 1217, </w:t>
      </w:r>
      <w:r>
        <w:rPr>
          <w:rFonts w:ascii="Times" w:hAnsi="Times" w:cs="Times"/>
          <w:sz w:val="32"/>
          <w:szCs w:val="32"/>
          <w:u w:color="0000E9"/>
        </w:rPr>
        <w:lastRenderedPageBreak/>
        <w:t>1218.</w:t>
      </w:r>
      <w:proofErr w:type="gramEnd"/>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[7]</w:t>
      </w:r>
      <w:r>
        <w:rPr>
          <w:rFonts w:ascii="Times" w:hAnsi="Times" w:cs="Times"/>
          <w:sz w:val="32"/>
          <w:szCs w:val="32"/>
          <w:u w:color="0000E9"/>
        </w:rPr>
        <w:t xml:space="preserve"> World Health Organization, </w:t>
      </w:r>
      <w:r>
        <w:rPr>
          <w:rFonts w:ascii="Times" w:hAnsi="Times" w:cs="Times"/>
          <w:i/>
          <w:iCs/>
          <w:sz w:val="32"/>
          <w:szCs w:val="32"/>
          <w:u w:color="0000E9"/>
        </w:rPr>
        <w:t>European Report on Preventing Elder Maltreatment</w:t>
      </w:r>
      <w:r>
        <w:rPr>
          <w:rFonts w:ascii="Times" w:hAnsi="Times" w:cs="Times"/>
          <w:sz w:val="32"/>
          <w:szCs w:val="32"/>
          <w:u w:color="0000E9"/>
        </w:rPr>
        <w:t xml:space="preserve"> (2011), 1 &lt;http://www.euro.who.int/__data/assets/pdf_file/0010/144676/e95110.pdf?ua=1&gt;.</w:t>
      </w: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[8]</w:t>
      </w:r>
      <w:r>
        <w:rPr>
          <w:rFonts w:ascii="Times" w:hAnsi="Times" w:cs="Times"/>
          <w:sz w:val="32"/>
          <w:szCs w:val="32"/>
          <w:u w:color="0000E9"/>
        </w:rPr>
        <w:t xml:space="preserve"> Ibid 1.</w:t>
      </w: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[9]</w:t>
      </w:r>
      <w:r>
        <w:rPr>
          <w:rFonts w:ascii="Times" w:hAnsi="Times" w:cs="Times"/>
          <w:sz w:val="32"/>
          <w:szCs w:val="32"/>
          <w:u w:color="0000E9"/>
        </w:rPr>
        <w:t xml:space="preserve"> Department of Health, State of Victoria, </w:t>
      </w:r>
      <w:r>
        <w:rPr>
          <w:rFonts w:ascii="Times" w:hAnsi="Times" w:cs="Times"/>
          <w:i/>
          <w:iCs/>
          <w:sz w:val="32"/>
          <w:szCs w:val="32"/>
          <w:u w:color="0000E9"/>
        </w:rPr>
        <w:t>Elder abuse prevention and response guidelines</w:t>
      </w:r>
      <w:r>
        <w:rPr>
          <w:rFonts w:ascii="MS Mincho" w:eastAsia="MS Mincho" w:hAnsi="MS Mincho" w:cs="MS Mincho"/>
          <w:i/>
          <w:iCs/>
          <w:sz w:val="32"/>
          <w:szCs w:val="32"/>
          <w:u w:color="0000E9"/>
        </w:rPr>
        <w:t> </w:t>
      </w:r>
      <w:r>
        <w:rPr>
          <w:rFonts w:ascii="Times" w:hAnsi="Times" w:cs="Times"/>
          <w:i/>
          <w:iCs/>
          <w:sz w:val="32"/>
          <w:szCs w:val="32"/>
          <w:u w:color="0000E9"/>
        </w:rPr>
        <w:t xml:space="preserve">for action 2012–14 </w:t>
      </w:r>
      <w:r>
        <w:rPr>
          <w:rFonts w:ascii="Times" w:hAnsi="Times" w:cs="Times"/>
          <w:sz w:val="32"/>
          <w:szCs w:val="32"/>
          <w:u w:color="0000E9"/>
        </w:rPr>
        <w:t xml:space="preserve">(2014), 1 &lt;http://www.easternfamilyviolencepartnership.org.au/sites/default/files/Elder%20Abuse%20Prevention%20and%20Response%20Guidelines.pdf&gt;; see also Mike Clare, Barbara Black Blundell and Joseph Clare, </w:t>
      </w:r>
      <w:r>
        <w:rPr>
          <w:rFonts w:ascii="Times" w:hAnsi="Times" w:cs="Times"/>
          <w:i/>
          <w:iCs/>
          <w:sz w:val="32"/>
          <w:szCs w:val="32"/>
          <w:u w:color="0000E9"/>
        </w:rPr>
        <w:t>‘Examination of the Extent of Elder Abuse in Western Australia: A Qualitative and Quantitative Investigation of Existing Agency Policy, Service Responses and Recorded Data</w:t>
      </w:r>
      <w:r>
        <w:rPr>
          <w:rFonts w:ascii="Times" w:hAnsi="Times" w:cs="Times"/>
          <w:sz w:val="32"/>
          <w:szCs w:val="32"/>
          <w:u w:color="0000E9"/>
        </w:rPr>
        <w:t xml:space="preserve">’ (Research Paper, joint initiative with the University of Western Australia and </w:t>
      </w:r>
      <w:proofErr w:type="spellStart"/>
      <w:r>
        <w:rPr>
          <w:rFonts w:ascii="Times" w:hAnsi="Times" w:cs="Times"/>
          <w:sz w:val="32"/>
          <w:szCs w:val="32"/>
          <w:u w:color="0000E9"/>
        </w:rPr>
        <w:t>Advocare</w:t>
      </w:r>
      <w:proofErr w:type="spellEnd"/>
      <w:r>
        <w:rPr>
          <w:rFonts w:ascii="Times" w:hAnsi="Times" w:cs="Times"/>
          <w:sz w:val="32"/>
          <w:szCs w:val="32"/>
          <w:u w:color="0000E9"/>
        </w:rPr>
        <w:t xml:space="preserve"> Inc., April 2011) 4.</w:t>
      </w: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[10]</w:t>
      </w:r>
      <w:r>
        <w:rPr>
          <w:rFonts w:ascii="Times" w:hAnsi="Times" w:cs="Times"/>
          <w:sz w:val="32"/>
          <w:szCs w:val="32"/>
          <w:u w:color="0000E9"/>
        </w:rPr>
        <w:t xml:space="preserve"> </w:t>
      </w:r>
      <w:r>
        <w:rPr>
          <w:rFonts w:ascii="Times" w:hAnsi="Times" w:cs="Times"/>
          <w:i/>
          <w:iCs/>
          <w:sz w:val="32"/>
          <w:szCs w:val="32"/>
          <w:u w:color="0000E9"/>
        </w:rPr>
        <w:t>R v George</w:t>
      </w:r>
      <w:r>
        <w:rPr>
          <w:rFonts w:ascii="Times" w:hAnsi="Times" w:cs="Times"/>
          <w:sz w:val="32"/>
          <w:szCs w:val="32"/>
          <w:u w:color="0000E9"/>
        </w:rPr>
        <w:t xml:space="preserve"> [2004] NSWCCA 247; see </w:t>
      </w:r>
      <w:r>
        <w:rPr>
          <w:rFonts w:ascii="Times" w:hAnsi="Times" w:cs="Times"/>
          <w:i/>
          <w:iCs/>
          <w:sz w:val="32"/>
          <w:szCs w:val="32"/>
          <w:u w:color="0000E9"/>
        </w:rPr>
        <w:t>The Queen v Lavender</w:t>
      </w:r>
      <w:r>
        <w:rPr>
          <w:rFonts w:ascii="Times" w:hAnsi="Times" w:cs="Times"/>
          <w:sz w:val="32"/>
          <w:szCs w:val="32"/>
          <w:u w:color="0000E9"/>
        </w:rPr>
        <w:t xml:space="preserve"> (2005) 222 CLR 67 at [17] for the legal principle.</w:t>
      </w:r>
    </w:p>
    <w:p w:rsidR="0052235E" w:rsidRDefault="0052235E" w:rsidP="0052235E">
      <w:pPr>
        <w:widowControl w:val="0"/>
        <w:autoSpaceDE w:val="0"/>
        <w:autoSpaceDN w:val="0"/>
        <w:adjustRightInd w:val="0"/>
        <w:rPr>
          <w:rFonts w:ascii="Times" w:hAnsi="Times" w:cs="Times"/>
          <w:sz w:val="32"/>
          <w:szCs w:val="32"/>
          <w:u w:color="0000E9"/>
        </w:rPr>
      </w:pPr>
      <w:r>
        <w:rPr>
          <w:rFonts w:ascii="Times" w:hAnsi="Times" w:cs="Times"/>
          <w:color w:val="0000E9"/>
          <w:sz w:val="32"/>
          <w:szCs w:val="32"/>
          <w:u w:val="single" w:color="0000E9"/>
        </w:rPr>
        <w:t>[11]</w:t>
      </w:r>
      <w:r>
        <w:rPr>
          <w:rFonts w:ascii="Times" w:hAnsi="Times" w:cs="Times"/>
          <w:sz w:val="32"/>
          <w:szCs w:val="32"/>
          <w:u w:color="0000E9"/>
        </w:rPr>
        <w:t xml:space="preserve"> Australia Law Reform Commission</w:t>
      </w:r>
      <w:r>
        <w:rPr>
          <w:rFonts w:ascii="Times" w:hAnsi="Times" w:cs="Times"/>
          <w:i/>
          <w:iCs/>
          <w:sz w:val="32"/>
          <w:szCs w:val="32"/>
          <w:u w:color="0000E9"/>
        </w:rPr>
        <w:t>, Final Report: Equality, Capacity and Disability in Commonwealth Laws</w:t>
      </w:r>
      <w:r>
        <w:rPr>
          <w:rFonts w:ascii="Times" w:hAnsi="Times" w:cs="Times"/>
          <w:sz w:val="32"/>
          <w:szCs w:val="32"/>
          <w:u w:color="0000E9"/>
        </w:rPr>
        <w:t xml:space="preserve">, Report No 124 (2014) 69 [3.26]; see also Wendy Lacey, ‘Neglect to the point of cruelty? </w:t>
      </w:r>
      <w:proofErr w:type="gramStart"/>
      <w:r>
        <w:rPr>
          <w:rFonts w:ascii="Times" w:hAnsi="Times" w:cs="Times"/>
          <w:sz w:val="32"/>
          <w:szCs w:val="32"/>
          <w:u w:color="0000E9"/>
        </w:rPr>
        <w:t xml:space="preserve">Elder Abuse and the Rights of Older Persons in Australia’ [2014] 36(99) </w:t>
      </w:r>
      <w:r>
        <w:rPr>
          <w:rFonts w:ascii="Times" w:hAnsi="Times" w:cs="Times"/>
          <w:i/>
          <w:iCs/>
          <w:sz w:val="32"/>
          <w:szCs w:val="32"/>
          <w:u w:color="0000E9"/>
        </w:rPr>
        <w:t xml:space="preserve">Sydney Law Review </w:t>
      </w:r>
      <w:r>
        <w:rPr>
          <w:rFonts w:ascii="Times" w:hAnsi="Times" w:cs="Times"/>
          <w:sz w:val="32"/>
          <w:szCs w:val="32"/>
          <w:u w:color="0000E9"/>
        </w:rPr>
        <w:t>99, 104.</w:t>
      </w:r>
      <w:proofErr w:type="gramEnd"/>
    </w:p>
    <w:p w:rsidR="00BE6E34" w:rsidRDefault="0052235E" w:rsidP="0052235E">
      <w:r>
        <w:rPr>
          <w:rFonts w:ascii="Times" w:hAnsi="Times" w:cs="Times"/>
          <w:color w:val="0000E9"/>
          <w:sz w:val="32"/>
          <w:szCs w:val="32"/>
          <w:u w:val="single" w:color="0000E9"/>
        </w:rPr>
        <w:t>[12]</w:t>
      </w:r>
      <w:r>
        <w:rPr>
          <w:rFonts w:ascii="Times" w:hAnsi="Times" w:cs="Times"/>
          <w:sz w:val="32"/>
          <w:szCs w:val="32"/>
          <w:u w:color="0000E9"/>
        </w:rPr>
        <w:t xml:space="preserve"> </w:t>
      </w:r>
      <w:r>
        <w:rPr>
          <w:rFonts w:ascii="Times" w:hAnsi="Times" w:cs="Times"/>
          <w:i/>
          <w:iCs/>
          <w:sz w:val="32"/>
          <w:szCs w:val="32"/>
          <w:u w:color="0000E9"/>
        </w:rPr>
        <w:t>The United Nations Principles for Older Persons</w:t>
      </w:r>
      <w:r>
        <w:rPr>
          <w:rFonts w:ascii="Times" w:hAnsi="Times" w:cs="Times"/>
          <w:sz w:val="32"/>
          <w:szCs w:val="32"/>
          <w:u w:color="0000E9"/>
        </w:rPr>
        <w:t xml:space="preserve">, GA Res 46/9 (adopted 6 December 1991); see also Alan Clarke, John Williams and Sarah </w:t>
      </w:r>
      <w:proofErr w:type="spellStart"/>
      <w:r>
        <w:rPr>
          <w:rFonts w:ascii="Times" w:hAnsi="Times" w:cs="Times"/>
          <w:sz w:val="32"/>
          <w:szCs w:val="32"/>
          <w:u w:color="0000E9"/>
        </w:rPr>
        <w:t>Wydall</w:t>
      </w:r>
      <w:proofErr w:type="spellEnd"/>
      <w:r>
        <w:rPr>
          <w:rFonts w:ascii="Times" w:hAnsi="Times" w:cs="Times"/>
          <w:sz w:val="32"/>
          <w:szCs w:val="32"/>
          <w:u w:color="0000E9"/>
        </w:rPr>
        <w:t xml:space="preserve">, ‘Access to Justice for Victims/Survivors of Elder Abuse: A Qualitative Study’ (2016) 15(2) </w:t>
      </w:r>
      <w:r>
        <w:rPr>
          <w:rFonts w:ascii="Times" w:hAnsi="Times" w:cs="Times"/>
          <w:i/>
          <w:iCs/>
          <w:sz w:val="32"/>
          <w:szCs w:val="32"/>
          <w:u w:color="0000E9"/>
        </w:rPr>
        <w:t>Social Policy and Society</w:t>
      </w:r>
      <w:r>
        <w:rPr>
          <w:rFonts w:ascii="Times" w:hAnsi="Times" w:cs="Times"/>
          <w:sz w:val="32"/>
          <w:szCs w:val="32"/>
          <w:u w:color="0000E9"/>
        </w:rPr>
        <w:t xml:space="preserve"> 207, 209.</w:t>
      </w:r>
    </w:p>
    <w:sectPr w:rsidR="00BE6E34" w:rsidSect="0052235E">
      <w:pgSz w:w="11900" w:h="16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9027A"/>
    <w:multiLevelType w:val="hybridMultilevel"/>
    <w:tmpl w:val="813420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B9267A"/>
    <w:multiLevelType w:val="hybridMultilevel"/>
    <w:tmpl w:val="A73E60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2235E"/>
    <w:rsid w:val="00046945"/>
    <w:rsid w:val="00325759"/>
    <w:rsid w:val="0036763F"/>
    <w:rsid w:val="004322E1"/>
    <w:rsid w:val="00454957"/>
    <w:rsid w:val="0052235E"/>
    <w:rsid w:val="00D46474"/>
    <w:rsid w:val="00EB1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35E"/>
    <w:pPr>
      <w:ind w:left="720"/>
      <w:contextualSpacing/>
    </w:pPr>
  </w:style>
  <w:style w:type="paragraph" w:styleId="NoSpacing">
    <w:name w:val="No Spacing"/>
    <w:link w:val="NoSpacingChar"/>
    <w:uiPriority w:val="1"/>
    <w:qFormat/>
    <w:rsid w:val="0052235E"/>
    <w:rPr>
      <w:rFonts w:eastAsiaTheme="minorEastAsia"/>
      <w:sz w:val="22"/>
      <w:szCs w:val="22"/>
      <w:lang w:eastAsia="zh-CN"/>
    </w:rPr>
  </w:style>
  <w:style w:type="character" w:customStyle="1" w:styleId="NoSpacingChar">
    <w:name w:val="No Spacing Char"/>
    <w:basedOn w:val="DefaultParagraphFont"/>
    <w:link w:val="NoSpacing"/>
    <w:uiPriority w:val="1"/>
    <w:rsid w:val="0052235E"/>
    <w:rPr>
      <w:rFonts w:eastAsiaTheme="minorEastAsia"/>
      <w:sz w:val="22"/>
      <w:szCs w:val="22"/>
      <w:lang w:eastAsia="zh-CN"/>
    </w:rPr>
  </w:style>
  <w:style w:type="paragraph" w:styleId="BalloonText">
    <w:name w:val="Balloon Text"/>
    <w:basedOn w:val="Normal"/>
    <w:link w:val="BalloonTextChar"/>
    <w:uiPriority w:val="99"/>
    <w:semiHidden/>
    <w:unhideWhenUsed/>
    <w:rsid w:val="00325759"/>
    <w:rPr>
      <w:rFonts w:ascii="Tahoma" w:hAnsi="Tahoma" w:cs="Tahoma"/>
      <w:sz w:val="16"/>
      <w:szCs w:val="16"/>
    </w:rPr>
  </w:style>
  <w:style w:type="character" w:customStyle="1" w:styleId="BalloonTextChar">
    <w:name w:val="Balloon Text Char"/>
    <w:basedOn w:val="DefaultParagraphFont"/>
    <w:link w:val="BalloonText"/>
    <w:uiPriority w:val="99"/>
    <w:semiHidden/>
    <w:rsid w:val="003257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2016-08-15T00:00:00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1036</Words>
  <Characters>5908</Characters>
  <Application>Microsoft Office Word</Application>
  <DocSecurity>0</DocSecurity>
  <Lines>49</Lines>
  <Paragraphs>13</Paragraphs>
  <ScaleCrop>false</ScaleCrop>
  <Company>Hewlett-Packard Company</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Elder Abuse Submission</dc:title>
  <dc:subject>Question One</dc:subject>
  <dc:creator>Jiji Khan</dc:creator>
  <cp:lastModifiedBy>marie-claire.muir</cp:lastModifiedBy>
  <cp:revision>2</cp:revision>
  <dcterms:created xsi:type="dcterms:W3CDTF">2016-08-18T01:22:00Z</dcterms:created>
  <dcterms:modified xsi:type="dcterms:W3CDTF">2016-08-18T01:22:00Z</dcterms:modified>
</cp:coreProperties>
</file>