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DC392E"/>
    <w:p w:rsidR="001C1C97" w:rsidRPr="002A5FDE" w:rsidRDefault="001C1C97" w:rsidP="001C1C97">
      <w:pPr>
        <w:rPr>
          <w:rFonts w:ascii="Calibri" w:hAnsi="Calibri"/>
          <w:color w:val="1F497D"/>
          <w:sz w:val="36"/>
          <w:szCs w:val="36"/>
        </w:rPr>
      </w:pPr>
      <w:r w:rsidRPr="002A5FDE">
        <w:rPr>
          <w:rFonts w:ascii="Calibri" w:hAnsi="Calibri"/>
          <w:color w:val="1F497D"/>
          <w:sz w:val="36"/>
          <w:szCs w:val="36"/>
        </w:rPr>
        <w:t>348. C Davis</w:t>
      </w:r>
    </w:p>
    <w:p w:rsidR="00A0039E" w:rsidRDefault="001C1C97" w:rsidP="001C1C97">
      <w:pPr>
        <w:outlineLvl w:val="0"/>
        <w:rPr>
          <w:rFonts w:ascii="Tahoma" w:hAnsi="Tahoma" w:cs="Tahoma"/>
          <w:b/>
          <w:bCs/>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Davis, </w:t>
      </w:r>
      <w:proofErr w:type="spellStart"/>
      <w:r>
        <w:rPr>
          <w:rFonts w:ascii="Tahoma" w:hAnsi="Tahoma" w:cs="Tahoma"/>
          <w:sz w:val="20"/>
          <w:szCs w:val="20"/>
          <w:lang w:val="en-US"/>
        </w:rPr>
        <w:t>Cristine</w:t>
      </w:r>
      <w:proofErr w:type="spellEnd"/>
      <w:r>
        <w:rPr>
          <w:rFonts w:ascii="Tahoma" w:hAnsi="Tahoma" w:cs="Tahoma"/>
          <w:sz w:val="20"/>
          <w:szCs w:val="20"/>
          <w:lang w:val="en-US"/>
        </w:rPr>
        <w:t xml:space="preserve"> (</w:t>
      </w:r>
      <w:proofErr w:type="spellStart"/>
      <w:r>
        <w:rPr>
          <w:rFonts w:ascii="Tahoma" w:hAnsi="Tahoma" w:cs="Tahoma"/>
          <w:sz w:val="20"/>
          <w:szCs w:val="20"/>
          <w:lang w:val="en-US"/>
        </w:rPr>
        <w:t>Heathfield</w:t>
      </w:r>
      <w:proofErr w:type="spellEnd"/>
      <w:r>
        <w:rPr>
          <w:rFonts w:ascii="Tahoma" w:hAnsi="Tahoma" w:cs="Tahoma"/>
          <w:sz w:val="20"/>
          <w:szCs w:val="20"/>
          <w:lang w:val="en-US"/>
        </w:rPr>
        <w:t xml:space="preserve"> High School) </w:t>
      </w:r>
    </w:p>
    <w:p w:rsidR="001C1C97" w:rsidRDefault="001C1C97" w:rsidP="001C1C97">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Review of Educational Statutory </w:t>
      </w:r>
      <w:proofErr w:type="spellStart"/>
      <w:r>
        <w:rPr>
          <w:rFonts w:ascii="Tahoma" w:hAnsi="Tahoma" w:cs="Tahoma"/>
          <w:sz w:val="20"/>
          <w:szCs w:val="20"/>
          <w:lang w:val="en-US"/>
        </w:rPr>
        <w:t>Licence</w:t>
      </w:r>
      <w:proofErr w:type="spellEnd"/>
      <w:r>
        <w:rPr>
          <w:rFonts w:ascii="Tahoma" w:hAnsi="Tahoma" w:cs="Tahoma"/>
          <w:sz w:val="20"/>
          <w:szCs w:val="20"/>
          <w:lang w:val="en-US"/>
        </w:rPr>
        <w:t xml:space="preserve"> system</w:t>
      </w:r>
    </w:p>
    <w:p w:rsidR="001C1C97" w:rsidRDefault="001C1C97" w:rsidP="001C1C97"/>
    <w:p w:rsidR="001C1C97" w:rsidRDefault="001C1C97" w:rsidP="001C1C97">
      <w:pPr>
        <w:spacing w:before="100" w:beforeAutospacing="1" w:after="100" w:afterAutospacing="1"/>
        <w:ind w:left="720"/>
        <w:rPr>
          <w:rFonts w:ascii="Arial" w:hAnsi="Arial" w:cs="Arial"/>
          <w:color w:val="111111"/>
          <w:sz w:val="21"/>
          <w:szCs w:val="21"/>
        </w:rPr>
      </w:pPr>
      <w:r>
        <w:rPr>
          <w:rFonts w:ascii="Arial" w:hAnsi="Arial" w:cs="Arial"/>
          <w:b/>
          <w:bCs/>
          <w:color w:val="111111"/>
          <w:sz w:val="21"/>
          <w:szCs w:val="21"/>
        </w:rPr>
        <w:t xml:space="preserve">Re: removal of the Educational Statutory Licence system </w:t>
      </w:r>
    </w:p>
    <w:p w:rsidR="001C1C97" w:rsidRDefault="001C1C97" w:rsidP="001C1C97">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I am a secondary school library manager who works closely with teachers to access materials for students in the classroom. Teachers at our school routinely photocopy, print, scan and electronically share material with students and when in doubt they rely on me to inform them of their copyright obligations.</w:t>
      </w:r>
    </w:p>
    <w:p w:rsidR="001C1C97" w:rsidRDefault="001C1C97" w:rsidP="001C1C97">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The Educational Statutory Licence system makes my job easy, because teachers know how much they can copy and share for their classroom practice, and the materials used can be tailored to the challenges of each group of students.</w:t>
      </w:r>
    </w:p>
    <w:p w:rsidR="001C1C97" w:rsidRDefault="001C1C97" w:rsidP="001C1C97">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 xml:space="preserve">The daily demands of teaching make simplicity an imperative and I oppose any change to the current system that will create any further burden on teacher’s time and create uncertainty about what can and cannot be shared with students. </w:t>
      </w:r>
    </w:p>
    <w:p w:rsidR="001C1C97" w:rsidRDefault="001C1C97" w:rsidP="001C1C97">
      <w:pPr>
        <w:rPr>
          <w:rFonts w:ascii="Calibri" w:hAnsi="Calibri"/>
          <w:sz w:val="22"/>
          <w:szCs w:val="22"/>
        </w:rPr>
      </w:pPr>
    </w:p>
    <w:p w:rsidR="001C1C97" w:rsidRDefault="001C1C97" w:rsidP="001C1C97">
      <w:pPr>
        <w:rPr>
          <w:rFonts w:ascii="Bradley Hand ITC" w:hAnsi="Bradley Hand ITC"/>
          <w:sz w:val="28"/>
          <w:szCs w:val="28"/>
          <w:vertAlign w:val="subscript"/>
          <w:lang w:val="en-US"/>
        </w:rPr>
      </w:pPr>
      <w:proofErr w:type="spellStart"/>
      <w:r>
        <w:rPr>
          <w:rFonts w:ascii="Bradley Hand ITC" w:hAnsi="Bradley Hand ITC"/>
          <w:b/>
          <w:bCs/>
          <w:i/>
          <w:iCs/>
          <w:sz w:val="22"/>
          <w:szCs w:val="22"/>
          <w:lang w:val="en-US"/>
        </w:rPr>
        <w:t>Cristine</w:t>
      </w:r>
      <w:proofErr w:type="spellEnd"/>
      <w:r>
        <w:rPr>
          <w:rFonts w:ascii="Bradley Hand ITC" w:hAnsi="Bradley Hand ITC"/>
          <w:b/>
          <w:bCs/>
          <w:i/>
          <w:iCs/>
          <w:sz w:val="22"/>
          <w:szCs w:val="22"/>
          <w:lang w:val="en-US"/>
        </w:rPr>
        <w:t xml:space="preserve"> </w:t>
      </w:r>
      <w:proofErr w:type="spellStart"/>
      <w:r>
        <w:rPr>
          <w:rFonts w:ascii="Bradley Hand ITC" w:hAnsi="Bradley Hand ITC"/>
          <w:b/>
          <w:bCs/>
          <w:i/>
          <w:iCs/>
          <w:sz w:val="22"/>
          <w:szCs w:val="22"/>
          <w:lang w:val="en-US"/>
        </w:rPr>
        <w:t>Davis</w:t>
      </w:r>
      <w:r>
        <w:rPr>
          <w:rFonts w:ascii="Bradley Hand ITC" w:hAnsi="Bradley Hand ITC"/>
          <w:sz w:val="28"/>
          <w:szCs w:val="28"/>
          <w:vertAlign w:val="subscript"/>
          <w:lang w:val="en-US"/>
        </w:rPr>
        <w:t>Cristine</w:t>
      </w:r>
      <w:proofErr w:type="spellEnd"/>
      <w:r>
        <w:rPr>
          <w:rFonts w:ascii="Bradley Hand ITC" w:hAnsi="Bradley Hand ITC"/>
          <w:sz w:val="28"/>
          <w:szCs w:val="28"/>
          <w:vertAlign w:val="subscript"/>
          <w:lang w:val="en-US"/>
        </w:rPr>
        <w:t xml:space="preserve"> Davis</w:t>
      </w:r>
    </w:p>
    <w:p w:rsidR="001C1C97" w:rsidRDefault="001C1C97" w:rsidP="001C1C97">
      <w:pPr>
        <w:rPr>
          <w:rFonts w:ascii="Calibri" w:hAnsi="Calibri"/>
          <w:sz w:val="22"/>
          <w:szCs w:val="22"/>
          <w:lang w:val="en-US"/>
        </w:rPr>
      </w:pPr>
    </w:p>
    <w:p w:rsidR="001C1C97" w:rsidRDefault="001C1C97" w:rsidP="001C1C97">
      <w:pPr>
        <w:rPr>
          <w:rFonts w:ascii="Calibri" w:hAnsi="Calibri"/>
          <w:sz w:val="22"/>
          <w:szCs w:val="22"/>
          <w:lang w:val="en-US"/>
        </w:rPr>
      </w:pPr>
      <w:r>
        <w:rPr>
          <w:rFonts w:ascii="Calibri" w:hAnsi="Calibri"/>
          <w:sz w:val="22"/>
          <w:szCs w:val="22"/>
          <w:lang w:val="en-US"/>
        </w:rPr>
        <w:t>Resource Centre - Manager</w:t>
      </w:r>
    </w:p>
    <w:p w:rsidR="001C1C97" w:rsidRDefault="001C1C97"/>
    <w:sectPr w:rsidR="001C1C97"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C1C97"/>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74"/>
    <w:rsid w:val="000507A2"/>
    <w:rsid w:val="00050826"/>
    <w:rsid w:val="0005097A"/>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D22"/>
    <w:rsid w:val="00182D5B"/>
    <w:rsid w:val="00182EE6"/>
    <w:rsid w:val="00182FC9"/>
    <w:rsid w:val="001834A8"/>
    <w:rsid w:val="00183711"/>
    <w:rsid w:val="00183ECE"/>
    <w:rsid w:val="00184005"/>
    <w:rsid w:val="0018416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3CF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1C97"/>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22F0"/>
    <w:rsid w:val="002423CA"/>
    <w:rsid w:val="00242450"/>
    <w:rsid w:val="00242572"/>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5FDE"/>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55"/>
    <w:rsid w:val="006830E1"/>
    <w:rsid w:val="00683138"/>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6FC"/>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D36"/>
    <w:rsid w:val="007C6ECB"/>
    <w:rsid w:val="007C7582"/>
    <w:rsid w:val="007C7779"/>
    <w:rsid w:val="007C7AFE"/>
    <w:rsid w:val="007D02AC"/>
    <w:rsid w:val="007D176B"/>
    <w:rsid w:val="007D1886"/>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4DD0"/>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E30"/>
    <w:rsid w:val="009015E9"/>
    <w:rsid w:val="0090183C"/>
    <w:rsid w:val="0090193C"/>
    <w:rsid w:val="00901CDD"/>
    <w:rsid w:val="00902284"/>
    <w:rsid w:val="0090233B"/>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39E"/>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C36"/>
    <w:rsid w:val="00A21D50"/>
    <w:rsid w:val="00A22229"/>
    <w:rsid w:val="00A2230A"/>
    <w:rsid w:val="00A22A35"/>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FA1"/>
    <w:rsid w:val="00B140E5"/>
    <w:rsid w:val="00B14450"/>
    <w:rsid w:val="00B14540"/>
    <w:rsid w:val="00B14B43"/>
    <w:rsid w:val="00B15848"/>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50B3"/>
    <w:rsid w:val="00E153B1"/>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9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1C97"/>
    <w:rPr>
      <w:color w:val="0000FF"/>
      <w:u w:val="single"/>
    </w:rPr>
  </w:style>
  <w:style w:type="paragraph" w:styleId="NormalWeb">
    <w:name w:val="Normal (Web)"/>
    <w:basedOn w:val="Normal"/>
    <w:uiPriority w:val="99"/>
    <w:semiHidden/>
    <w:unhideWhenUsed/>
    <w:rsid w:val="001C1C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Company>Hewlett-Packard Company</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2013-07-19T05:54:00Z</dcterms:created>
  <dcterms:modified xsi:type="dcterms:W3CDTF">2013-07-19T05:54:00Z</dcterms:modified>
</cp:coreProperties>
</file>