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74" w:rsidRDefault="00D361CF" w:rsidP="00633F67">
      <w:pPr>
        <w:spacing w:line="360" w:lineRule="auto"/>
        <w:jc w:val="center"/>
        <w:rPr>
          <w:rFonts w:ascii="Times New Roman" w:hAnsi="Times New Roman" w:cs="Times New Roman"/>
          <w:b/>
        </w:rPr>
      </w:pPr>
      <w:r w:rsidRPr="00423DE0">
        <w:rPr>
          <w:rFonts w:ascii="Times New Roman" w:hAnsi="Times New Roman" w:cs="Times New Roman"/>
          <w:b/>
        </w:rPr>
        <w:t xml:space="preserve">DISCUSSION PAPER </w:t>
      </w:r>
      <w:r w:rsidR="008F23A8" w:rsidRPr="00423DE0">
        <w:rPr>
          <w:rFonts w:ascii="Times New Roman" w:hAnsi="Times New Roman" w:cs="Times New Roman"/>
          <w:b/>
        </w:rPr>
        <w:t xml:space="preserve">SUBMISSION: </w:t>
      </w:r>
      <w:r w:rsidR="008F23A8" w:rsidRPr="00302474">
        <w:rPr>
          <w:rFonts w:ascii="Times New Roman" w:hAnsi="Times New Roman" w:cs="Times New Roman"/>
          <w:b/>
        </w:rPr>
        <w:t>INCARCERATION RATES OF ABORIGINAL AND</w:t>
      </w:r>
    </w:p>
    <w:p w:rsidR="008F23A8" w:rsidRPr="00302474" w:rsidRDefault="008F23A8" w:rsidP="00302474">
      <w:pPr>
        <w:spacing w:line="360" w:lineRule="auto"/>
        <w:jc w:val="center"/>
        <w:rPr>
          <w:rFonts w:ascii="Times New Roman" w:hAnsi="Times New Roman" w:cs="Times New Roman"/>
          <w:b/>
        </w:rPr>
      </w:pPr>
      <w:r w:rsidRPr="00302474">
        <w:rPr>
          <w:rFonts w:ascii="Times New Roman" w:hAnsi="Times New Roman" w:cs="Times New Roman"/>
          <w:b/>
        </w:rPr>
        <w:t>TORRES STRAIT ISLANDER PEOPLES</w:t>
      </w:r>
    </w:p>
    <w:p w:rsidR="00270D5F" w:rsidRPr="00423DE0" w:rsidRDefault="00270D5F" w:rsidP="00270D5F">
      <w:pPr>
        <w:pStyle w:val="Header"/>
        <w:jc w:val="center"/>
        <w:rPr>
          <w:rFonts w:ascii="Times New Roman" w:hAnsi="Times New Roman" w:cs="Times New Roman"/>
          <w:sz w:val="18"/>
          <w:szCs w:val="18"/>
        </w:rPr>
      </w:pPr>
    </w:p>
    <w:p w:rsidR="00BC3FFA" w:rsidRPr="00BC3FFA" w:rsidRDefault="00834484" w:rsidP="00BC3FFA">
      <w:pPr>
        <w:pStyle w:val="Header"/>
        <w:jc w:val="center"/>
        <w:rPr>
          <w:rFonts w:ascii="Times New Roman" w:hAnsi="Times New Roman" w:cs="Times New Roman"/>
          <w:sz w:val="18"/>
          <w:szCs w:val="18"/>
        </w:rPr>
      </w:pPr>
      <w:r w:rsidRPr="00423DE0">
        <w:rPr>
          <w:rFonts w:ascii="Times New Roman" w:hAnsi="Times New Roman" w:cs="Times New Roman"/>
          <w:b/>
        </w:rPr>
        <w:t>L</w:t>
      </w:r>
      <w:r w:rsidRPr="00423DE0">
        <w:rPr>
          <w:rFonts w:ascii="Times New Roman" w:hAnsi="Times New Roman" w:cs="Times New Roman"/>
          <w:b/>
          <w:sz w:val="20"/>
          <w:szCs w:val="20"/>
        </w:rPr>
        <w:t xml:space="preserve">ISA </w:t>
      </w:r>
      <w:r w:rsidRPr="00423DE0">
        <w:rPr>
          <w:rFonts w:ascii="Times New Roman" w:hAnsi="Times New Roman" w:cs="Times New Roman"/>
          <w:b/>
        </w:rPr>
        <w:t>B</w:t>
      </w:r>
      <w:r w:rsidRPr="00423DE0">
        <w:rPr>
          <w:rFonts w:ascii="Times New Roman" w:hAnsi="Times New Roman" w:cs="Times New Roman"/>
          <w:b/>
          <w:sz w:val="20"/>
          <w:szCs w:val="20"/>
        </w:rPr>
        <w:t>ILLINGTON</w:t>
      </w:r>
      <w:r w:rsidRPr="00423DE0">
        <w:rPr>
          <w:rFonts w:ascii="Times New Roman" w:hAnsi="Times New Roman" w:cs="Times New Roman"/>
          <w:sz w:val="18"/>
          <w:szCs w:val="18"/>
        </w:rPr>
        <w:t>*</w:t>
      </w:r>
    </w:p>
    <w:p w:rsidR="00633F67" w:rsidRDefault="00633F67" w:rsidP="006F2BD8">
      <w:pPr>
        <w:spacing w:line="276" w:lineRule="auto"/>
        <w:jc w:val="both"/>
        <w:rPr>
          <w:rFonts w:ascii="Times New Roman" w:hAnsi="Times New Roman" w:cs="Times New Roman"/>
        </w:rPr>
      </w:pPr>
    </w:p>
    <w:p w:rsidR="00DF580D" w:rsidRDefault="00DF580D" w:rsidP="006F2BD8">
      <w:pPr>
        <w:spacing w:line="276" w:lineRule="auto"/>
        <w:jc w:val="both"/>
        <w:rPr>
          <w:rFonts w:ascii="Times New Roman" w:hAnsi="Times New Roman" w:cs="Times New Roman"/>
        </w:rPr>
      </w:pPr>
    </w:p>
    <w:p w:rsidR="00633F67" w:rsidRDefault="00633F67" w:rsidP="009556A7">
      <w:pPr>
        <w:spacing w:line="276" w:lineRule="auto"/>
        <w:jc w:val="center"/>
        <w:rPr>
          <w:rFonts w:ascii="Times New Roman" w:hAnsi="Times New Roman" w:cs="Times New Roman"/>
          <w:i/>
          <w:sz w:val="18"/>
          <w:szCs w:val="18"/>
        </w:rPr>
      </w:pPr>
      <w:r w:rsidRPr="00DF580D">
        <w:rPr>
          <w:rFonts w:ascii="Times New Roman" w:hAnsi="Times New Roman" w:cs="Times New Roman"/>
          <w:i/>
          <w:sz w:val="18"/>
          <w:szCs w:val="18"/>
        </w:rPr>
        <w:t xml:space="preserve">I gratefully acknowledge the </w:t>
      </w:r>
      <w:proofErr w:type="spellStart"/>
      <w:r w:rsidRPr="00DF580D">
        <w:rPr>
          <w:rFonts w:ascii="Times New Roman" w:hAnsi="Times New Roman" w:cs="Times New Roman"/>
          <w:i/>
          <w:sz w:val="18"/>
          <w:szCs w:val="18"/>
        </w:rPr>
        <w:t>Dharug</w:t>
      </w:r>
      <w:proofErr w:type="spellEnd"/>
      <w:r w:rsidRPr="00DF580D">
        <w:rPr>
          <w:rFonts w:ascii="Times New Roman" w:hAnsi="Times New Roman" w:cs="Times New Roman"/>
          <w:i/>
          <w:sz w:val="18"/>
          <w:szCs w:val="18"/>
        </w:rPr>
        <w:t xml:space="preserve">, </w:t>
      </w:r>
      <w:proofErr w:type="spellStart"/>
      <w:r w:rsidRPr="00DF580D">
        <w:rPr>
          <w:rFonts w:ascii="Times New Roman" w:hAnsi="Times New Roman" w:cs="Times New Roman"/>
          <w:i/>
          <w:sz w:val="18"/>
          <w:szCs w:val="18"/>
        </w:rPr>
        <w:t>Kuringgai</w:t>
      </w:r>
      <w:proofErr w:type="spellEnd"/>
      <w:r w:rsidRPr="00DF580D">
        <w:rPr>
          <w:rFonts w:ascii="Times New Roman" w:hAnsi="Times New Roman" w:cs="Times New Roman"/>
          <w:i/>
          <w:sz w:val="18"/>
          <w:szCs w:val="18"/>
        </w:rPr>
        <w:t xml:space="preserve">, and </w:t>
      </w:r>
      <w:proofErr w:type="spellStart"/>
      <w:r w:rsidRPr="00DF580D">
        <w:rPr>
          <w:rFonts w:ascii="Times New Roman" w:hAnsi="Times New Roman" w:cs="Times New Roman"/>
          <w:i/>
          <w:sz w:val="18"/>
          <w:szCs w:val="18"/>
        </w:rPr>
        <w:t>Ngarigo</w:t>
      </w:r>
      <w:proofErr w:type="spellEnd"/>
      <w:r w:rsidRPr="00DF580D">
        <w:rPr>
          <w:rFonts w:ascii="Times New Roman" w:hAnsi="Times New Roman" w:cs="Times New Roman"/>
          <w:i/>
          <w:sz w:val="18"/>
          <w:szCs w:val="18"/>
        </w:rPr>
        <w:t xml:space="preserve"> Peoples, on whose lands the research for this submission was undertaken, and pay my respects to their Elders — past, present, and future. I also wish to thank the Australian Law Reform Commission for the opportunity to present this submission, in response to the Incarceration Rates of Aboriginal and Torres Strait Islander Peoples, Discussion Paper No 84 (July 2017).</w:t>
      </w:r>
    </w:p>
    <w:p w:rsidR="009556A7" w:rsidRPr="009556A7" w:rsidRDefault="009556A7" w:rsidP="009556A7">
      <w:pPr>
        <w:spacing w:line="276" w:lineRule="auto"/>
        <w:jc w:val="center"/>
        <w:rPr>
          <w:rFonts w:ascii="Times New Roman" w:hAnsi="Times New Roman" w:cs="Times New Roman"/>
          <w:i/>
          <w:sz w:val="18"/>
          <w:szCs w:val="18"/>
        </w:rPr>
      </w:pPr>
    </w:p>
    <w:p w:rsidR="00DF580D" w:rsidRPr="00423DE0" w:rsidRDefault="00DF580D" w:rsidP="00A84E0E">
      <w:pPr>
        <w:spacing w:line="360" w:lineRule="auto"/>
        <w:rPr>
          <w:rFonts w:ascii="Times New Roman" w:hAnsi="Times New Roman" w:cs="Times New Roman"/>
        </w:rPr>
      </w:pPr>
    </w:p>
    <w:p w:rsidR="00270872" w:rsidRPr="00423DE0" w:rsidRDefault="00FF7161" w:rsidP="00D365F3">
      <w:pPr>
        <w:spacing w:line="360" w:lineRule="auto"/>
        <w:jc w:val="center"/>
        <w:rPr>
          <w:rFonts w:ascii="Times New Roman" w:hAnsi="Times New Roman" w:cs="Times New Roman"/>
          <w:sz w:val="20"/>
          <w:szCs w:val="20"/>
        </w:rPr>
      </w:pPr>
      <w:r w:rsidRPr="00423DE0">
        <w:rPr>
          <w:rFonts w:ascii="Times New Roman" w:hAnsi="Times New Roman" w:cs="Times New Roman"/>
        </w:rPr>
        <w:t xml:space="preserve">I </w:t>
      </w:r>
      <w:r w:rsidR="006B2C62" w:rsidRPr="00423DE0">
        <w:rPr>
          <w:rFonts w:ascii="Times New Roman" w:hAnsi="Times New Roman" w:cs="Times New Roman"/>
        </w:rPr>
        <w:t xml:space="preserve">  I</w:t>
      </w:r>
      <w:r w:rsidR="006B2C62" w:rsidRPr="00423DE0">
        <w:rPr>
          <w:rFonts w:ascii="Times New Roman" w:hAnsi="Times New Roman" w:cs="Times New Roman"/>
          <w:sz w:val="20"/>
          <w:szCs w:val="20"/>
        </w:rPr>
        <w:t>NTRODUCTION</w:t>
      </w:r>
    </w:p>
    <w:p w:rsidR="00155534" w:rsidRPr="00423DE0" w:rsidRDefault="00155534" w:rsidP="00D365F3">
      <w:pPr>
        <w:spacing w:line="360" w:lineRule="auto"/>
        <w:jc w:val="center"/>
        <w:rPr>
          <w:rFonts w:ascii="Times New Roman" w:hAnsi="Times New Roman" w:cs="Times New Roman"/>
        </w:rPr>
      </w:pPr>
    </w:p>
    <w:p w:rsidR="004B669F" w:rsidRPr="00423DE0" w:rsidRDefault="008A59B4" w:rsidP="00047575">
      <w:pPr>
        <w:spacing w:line="360" w:lineRule="auto"/>
        <w:jc w:val="both"/>
        <w:rPr>
          <w:rFonts w:ascii="Times New Roman" w:hAnsi="Times New Roman" w:cs="Times New Roman"/>
        </w:rPr>
      </w:pPr>
      <w:r w:rsidRPr="00423DE0">
        <w:rPr>
          <w:rFonts w:ascii="Times New Roman" w:hAnsi="Times New Roman" w:cs="Times New Roman"/>
        </w:rPr>
        <w:t>Dis</w:t>
      </w:r>
      <w:r w:rsidR="00561457" w:rsidRPr="00423DE0">
        <w:rPr>
          <w:rFonts w:ascii="Times New Roman" w:hAnsi="Times New Roman" w:cs="Times New Roman"/>
        </w:rPr>
        <w:t xml:space="preserve">proportionate incarceration of </w:t>
      </w:r>
      <w:r w:rsidR="002F7440" w:rsidRPr="00423DE0">
        <w:rPr>
          <w:rFonts w:ascii="Times New Roman" w:hAnsi="Times New Roman" w:cs="Times New Roman"/>
        </w:rPr>
        <w:t xml:space="preserve">minority </w:t>
      </w:r>
      <w:r w:rsidR="00561457" w:rsidRPr="00423DE0">
        <w:rPr>
          <w:rFonts w:ascii="Times New Roman" w:hAnsi="Times New Roman" w:cs="Times New Roman"/>
        </w:rPr>
        <w:t xml:space="preserve">Indigenous </w:t>
      </w:r>
      <w:r w:rsidR="002F7440" w:rsidRPr="00423DE0">
        <w:rPr>
          <w:rFonts w:ascii="Times New Roman" w:hAnsi="Times New Roman" w:cs="Times New Roman"/>
        </w:rPr>
        <w:t>P</w:t>
      </w:r>
      <w:r w:rsidRPr="00423DE0">
        <w:rPr>
          <w:rFonts w:ascii="Times New Roman" w:hAnsi="Times New Roman" w:cs="Times New Roman"/>
        </w:rPr>
        <w:t>eoples is a</w:t>
      </w:r>
      <w:r w:rsidR="002F7440" w:rsidRPr="00423DE0">
        <w:rPr>
          <w:rFonts w:ascii="Times New Roman" w:hAnsi="Times New Roman" w:cs="Times New Roman"/>
        </w:rPr>
        <w:t xml:space="preserve"> prevalent</w:t>
      </w:r>
      <w:r w:rsidR="00561457" w:rsidRPr="00423DE0">
        <w:rPr>
          <w:rFonts w:ascii="Times New Roman" w:hAnsi="Times New Roman" w:cs="Times New Roman"/>
        </w:rPr>
        <w:t xml:space="preserve"> trend in </w:t>
      </w:r>
      <w:r w:rsidR="00AD34D1" w:rsidRPr="00423DE0">
        <w:rPr>
          <w:rFonts w:ascii="Times New Roman" w:hAnsi="Times New Roman" w:cs="Times New Roman"/>
        </w:rPr>
        <w:t>prisons</w:t>
      </w:r>
      <w:r w:rsidR="00561457" w:rsidRPr="00423DE0">
        <w:rPr>
          <w:rFonts w:ascii="Times New Roman" w:hAnsi="Times New Roman" w:cs="Times New Roman"/>
        </w:rPr>
        <w:t xml:space="preserve"> around the world</w:t>
      </w:r>
      <w:r w:rsidRPr="00423DE0">
        <w:rPr>
          <w:rFonts w:ascii="Times New Roman" w:hAnsi="Times New Roman" w:cs="Times New Roman"/>
        </w:rPr>
        <w:t>.</w:t>
      </w:r>
      <w:r w:rsidRPr="00423DE0">
        <w:rPr>
          <w:rStyle w:val="FootnoteReference"/>
          <w:rFonts w:ascii="Times New Roman" w:hAnsi="Times New Roman" w:cs="Times New Roman"/>
        </w:rPr>
        <w:footnoteReference w:id="1"/>
      </w:r>
      <w:r w:rsidRPr="00423DE0">
        <w:rPr>
          <w:rFonts w:ascii="Times New Roman" w:hAnsi="Times New Roman" w:cs="Times New Roman"/>
        </w:rPr>
        <w:t xml:space="preserve"> While the United Nations (‘UN’) Permanent Forum </w:t>
      </w:r>
      <w:r w:rsidR="00DC6FB4" w:rsidRPr="00423DE0">
        <w:rPr>
          <w:rFonts w:ascii="Times New Roman" w:hAnsi="Times New Roman" w:cs="Times New Roman"/>
        </w:rPr>
        <w:t>on Indigenous Issues estimates I</w:t>
      </w:r>
      <w:r w:rsidRPr="00423DE0">
        <w:rPr>
          <w:rFonts w:ascii="Times New Roman" w:hAnsi="Times New Roman" w:cs="Times New Roman"/>
        </w:rPr>
        <w:t xml:space="preserve">ndigenous </w:t>
      </w:r>
      <w:r w:rsidR="00DC6FB4" w:rsidRPr="00423DE0">
        <w:rPr>
          <w:rFonts w:ascii="Times New Roman" w:hAnsi="Times New Roman" w:cs="Times New Roman"/>
        </w:rPr>
        <w:t>P</w:t>
      </w:r>
      <w:r w:rsidRPr="00423DE0">
        <w:rPr>
          <w:rFonts w:ascii="Times New Roman" w:hAnsi="Times New Roman" w:cs="Times New Roman"/>
        </w:rPr>
        <w:t>eoples make up five per cent of the global population,</w:t>
      </w:r>
      <w:r w:rsidRPr="00423DE0">
        <w:rPr>
          <w:rStyle w:val="FootnoteReference"/>
          <w:rFonts w:ascii="Times New Roman" w:hAnsi="Times New Roman" w:cs="Times New Roman"/>
        </w:rPr>
        <w:footnoteReference w:id="2"/>
      </w:r>
      <w:r w:rsidRPr="00423DE0">
        <w:rPr>
          <w:rFonts w:ascii="Times New Roman" w:hAnsi="Times New Roman" w:cs="Times New Roman"/>
        </w:rPr>
        <w:t xml:space="preserve"> prison populations in some </w:t>
      </w:r>
      <w:r w:rsidR="00C2068A" w:rsidRPr="00423DE0">
        <w:rPr>
          <w:rFonts w:ascii="Times New Roman" w:hAnsi="Times New Roman" w:cs="Times New Roman"/>
        </w:rPr>
        <w:t>countries</w:t>
      </w:r>
      <w:r w:rsidRPr="00423DE0">
        <w:rPr>
          <w:rFonts w:ascii="Times New Roman" w:hAnsi="Times New Roman" w:cs="Times New Roman"/>
        </w:rPr>
        <w:t xml:space="preserve"> are comp</w:t>
      </w:r>
      <w:r w:rsidR="00DC6FB4" w:rsidRPr="00423DE0">
        <w:rPr>
          <w:rFonts w:ascii="Times New Roman" w:hAnsi="Times New Roman" w:cs="Times New Roman"/>
        </w:rPr>
        <w:t>rised of well over 85 per cent I</w:t>
      </w:r>
      <w:r w:rsidRPr="00423DE0">
        <w:rPr>
          <w:rFonts w:ascii="Times New Roman" w:hAnsi="Times New Roman" w:cs="Times New Roman"/>
        </w:rPr>
        <w:t>ndigenous detainees.</w:t>
      </w:r>
      <w:r w:rsidRPr="00423DE0">
        <w:rPr>
          <w:rStyle w:val="FootnoteReference"/>
          <w:rFonts w:ascii="Times New Roman" w:hAnsi="Times New Roman" w:cs="Times New Roman"/>
        </w:rPr>
        <w:footnoteReference w:id="3"/>
      </w:r>
      <w:r w:rsidR="00A635E0" w:rsidRPr="00423DE0">
        <w:rPr>
          <w:rFonts w:ascii="Times New Roman" w:hAnsi="Times New Roman" w:cs="Times New Roman"/>
        </w:rPr>
        <w:t xml:space="preserve"> </w:t>
      </w:r>
      <w:r w:rsidR="00B710DC" w:rsidRPr="00423DE0">
        <w:rPr>
          <w:rFonts w:ascii="Times New Roman" w:hAnsi="Times New Roman" w:cs="Times New Roman"/>
        </w:rPr>
        <w:t>I</w:t>
      </w:r>
      <w:r w:rsidR="00B63E2E" w:rsidRPr="00423DE0">
        <w:rPr>
          <w:rFonts w:ascii="Times New Roman" w:hAnsi="Times New Roman" w:cs="Times New Roman"/>
        </w:rPr>
        <w:t xml:space="preserve">n the United States (‘US’), </w:t>
      </w:r>
      <w:r w:rsidR="00B710DC" w:rsidRPr="00423DE0">
        <w:rPr>
          <w:rFonts w:ascii="Times New Roman" w:hAnsi="Times New Roman" w:cs="Times New Roman"/>
        </w:rPr>
        <w:t xml:space="preserve">for example, </w:t>
      </w:r>
      <w:r w:rsidR="00B63E2E" w:rsidRPr="00423DE0">
        <w:rPr>
          <w:rFonts w:ascii="Times New Roman" w:hAnsi="Times New Roman" w:cs="Times New Roman"/>
        </w:rPr>
        <w:t>Native American First Nations Peoples are imprisoned at one and a half times the rate of white Americans</w:t>
      </w:r>
      <w:r w:rsidR="00CC6531" w:rsidRPr="00423DE0">
        <w:rPr>
          <w:rFonts w:ascii="Times New Roman" w:hAnsi="Times New Roman" w:cs="Times New Roman"/>
        </w:rPr>
        <w:t>;</w:t>
      </w:r>
      <w:r w:rsidR="00B63E2E" w:rsidRPr="00423DE0">
        <w:rPr>
          <w:rStyle w:val="FootnoteReference"/>
          <w:rFonts w:ascii="Times New Roman" w:hAnsi="Times New Roman" w:cs="Times New Roman"/>
        </w:rPr>
        <w:footnoteReference w:id="4"/>
      </w:r>
      <w:r w:rsidR="00B63E2E" w:rsidRPr="00423DE0">
        <w:rPr>
          <w:rFonts w:ascii="Times New Roman" w:hAnsi="Times New Roman" w:cs="Times New Roman"/>
        </w:rPr>
        <w:t xml:space="preserve"> </w:t>
      </w:r>
      <w:r w:rsidR="00CC6531" w:rsidRPr="00423DE0">
        <w:rPr>
          <w:rFonts w:ascii="Times New Roman" w:hAnsi="Times New Roman" w:cs="Times New Roman"/>
        </w:rPr>
        <w:t>i</w:t>
      </w:r>
      <w:r w:rsidR="00B63E2E" w:rsidRPr="00423DE0">
        <w:rPr>
          <w:rFonts w:ascii="Times New Roman" w:hAnsi="Times New Roman" w:cs="Times New Roman"/>
        </w:rPr>
        <w:t>n Canada, First Nations, Inuit, and Métis Peoples are incarcerated at approxima</w:t>
      </w:r>
      <w:r w:rsidR="0053586C" w:rsidRPr="00423DE0">
        <w:rPr>
          <w:rFonts w:ascii="Times New Roman" w:hAnsi="Times New Roman" w:cs="Times New Roman"/>
        </w:rPr>
        <w:t>tely ten times the rate of non-I</w:t>
      </w:r>
      <w:r w:rsidR="00CC6531" w:rsidRPr="00423DE0">
        <w:rPr>
          <w:rFonts w:ascii="Times New Roman" w:hAnsi="Times New Roman" w:cs="Times New Roman"/>
        </w:rPr>
        <w:t>ndigenous people;</w:t>
      </w:r>
      <w:r w:rsidR="00B63E2E" w:rsidRPr="00423DE0">
        <w:rPr>
          <w:rStyle w:val="FootnoteReference"/>
          <w:rFonts w:ascii="Times New Roman" w:hAnsi="Times New Roman" w:cs="Times New Roman"/>
        </w:rPr>
        <w:footnoteReference w:id="5"/>
      </w:r>
      <w:r w:rsidR="00CC6531" w:rsidRPr="00423DE0">
        <w:rPr>
          <w:rFonts w:ascii="Times New Roman" w:hAnsi="Times New Roman" w:cs="Times New Roman"/>
        </w:rPr>
        <w:t xml:space="preserve"> and, here</w:t>
      </w:r>
      <w:r w:rsidR="00B63E2E" w:rsidRPr="00423DE0">
        <w:rPr>
          <w:rFonts w:ascii="Times New Roman" w:hAnsi="Times New Roman" w:cs="Times New Roman"/>
        </w:rPr>
        <w:t xml:space="preserve"> </w:t>
      </w:r>
      <w:r w:rsidR="00CC6531" w:rsidRPr="00423DE0">
        <w:rPr>
          <w:rFonts w:ascii="Times New Roman" w:hAnsi="Times New Roman" w:cs="Times New Roman"/>
        </w:rPr>
        <w:t>i</w:t>
      </w:r>
      <w:r w:rsidR="00B63E2E" w:rsidRPr="00423DE0">
        <w:rPr>
          <w:rFonts w:ascii="Times New Roman" w:hAnsi="Times New Roman" w:cs="Times New Roman"/>
        </w:rPr>
        <w:t>n Australia, Aboriginal and Torres Strait Islander adults are imprisoned at more than 13 times the rate of no</w:t>
      </w:r>
      <w:r w:rsidR="0053586C" w:rsidRPr="00423DE0">
        <w:rPr>
          <w:rFonts w:ascii="Times New Roman" w:hAnsi="Times New Roman" w:cs="Times New Roman"/>
        </w:rPr>
        <w:t>n</w:t>
      </w:r>
      <w:r w:rsidR="00EC03D1" w:rsidRPr="00423DE0">
        <w:rPr>
          <w:rFonts w:ascii="Times New Roman" w:hAnsi="Times New Roman" w:cs="Times New Roman"/>
        </w:rPr>
        <w:t>-I</w:t>
      </w:r>
      <w:r w:rsidR="00B63E2E" w:rsidRPr="00423DE0">
        <w:rPr>
          <w:rFonts w:ascii="Times New Roman" w:hAnsi="Times New Roman" w:cs="Times New Roman"/>
        </w:rPr>
        <w:t>ndigenous adults.</w:t>
      </w:r>
      <w:r w:rsidR="00B63E2E" w:rsidRPr="00423DE0">
        <w:rPr>
          <w:rStyle w:val="FootnoteReference"/>
          <w:rFonts w:ascii="Times New Roman" w:hAnsi="Times New Roman" w:cs="Times New Roman"/>
        </w:rPr>
        <w:footnoteReference w:id="6"/>
      </w:r>
      <w:r w:rsidR="004B669F" w:rsidRPr="00423DE0">
        <w:rPr>
          <w:rFonts w:ascii="Times New Roman" w:hAnsi="Times New Roman" w:cs="Times New Roman"/>
        </w:rPr>
        <w:t xml:space="preserve"> </w:t>
      </w:r>
    </w:p>
    <w:p w:rsidR="00F9126F" w:rsidRPr="00423DE0" w:rsidRDefault="00F9126F" w:rsidP="00047575">
      <w:pPr>
        <w:spacing w:line="360" w:lineRule="auto"/>
        <w:jc w:val="both"/>
        <w:rPr>
          <w:rFonts w:ascii="Times New Roman" w:hAnsi="Times New Roman" w:cs="Times New Roman"/>
        </w:rPr>
      </w:pPr>
    </w:p>
    <w:p w:rsidR="00CA4FB8" w:rsidRPr="00423DE0" w:rsidRDefault="006B7554" w:rsidP="00DA06E0">
      <w:pPr>
        <w:spacing w:line="360" w:lineRule="auto"/>
        <w:jc w:val="both"/>
        <w:rPr>
          <w:rFonts w:ascii="Times New Roman" w:hAnsi="Times New Roman" w:cs="Times New Roman"/>
        </w:rPr>
      </w:pPr>
      <w:r w:rsidRPr="00423DE0">
        <w:rPr>
          <w:rFonts w:ascii="Times New Roman" w:hAnsi="Times New Roman" w:cs="Times New Roman"/>
        </w:rPr>
        <w:t xml:space="preserve">From the tabling of </w:t>
      </w:r>
      <w:r w:rsidR="00F716FC" w:rsidRPr="00423DE0">
        <w:rPr>
          <w:rFonts w:ascii="Times New Roman" w:hAnsi="Times New Roman" w:cs="Times New Roman"/>
        </w:rPr>
        <w:t>the</w:t>
      </w:r>
      <w:r w:rsidRPr="00423DE0">
        <w:rPr>
          <w:rFonts w:ascii="Times New Roman" w:hAnsi="Times New Roman" w:cs="Times New Roman"/>
        </w:rPr>
        <w:t xml:space="preserve"> </w:t>
      </w:r>
      <w:r w:rsidR="008C44F2" w:rsidRPr="00423DE0">
        <w:rPr>
          <w:rFonts w:ascii="Times New Roman" w:hAnsi="Times New Roman" w:cs="Times New Roman"/>
        </w:rPr>
        <w:t>Royal Commission into Aboriginal Death in Custody</w:t>
      </w:r>
      <w:r w:rsidR="00C26EA3" w:rsidRPr="00423DE0">
        <w:rPr>
          <w:rFonts w:ascii="Times New Roman" w:hAnsi="Times New Roman" w:cs="Times New Roman"/>
        </w:rPr>
        <w:t>’s</w:t>
      </w:r>
      <w:r w:rsidR="008D3340" w:rsidRPr="00423DE0">
        <w:rPr>
          <w:rFonts w:ascii="Times New Roman" w:hAnsi="Times New Roman" w:cs="Times New Roman"/>
        </w:rPr>
        <w:t xml:space="preserve"> (‘RCIADIC’)</w:t>
      </w:r>
      <w:r w:rsidRPr="00423DE0">
        <w:rPr>
          <w:rFonts w:ascii="Times New Roman" w:hAnsi="Times New Roman" w:cs="Times New Roman"/>
        </w:rPr>
        <w:t xml:space="preserve"> </w:t>
      </w:r>
      <w:r w:rsidRPr="00423DE0">
        <w:rPr>
          <w:rFonts w:ascii="Times New Roman" w:hAnsi="Times New Roman" w:cs="Times New Roman"/>
          <w:i/>
        </w:rPr>
        <w:t>National Report</w:t>
      </w:r>
      <w:r w:rsidR="008C44F2" w:rsidRPr="00423DE0">
        <w:rPr>
          <w:rFonts w:ascii="Times New Roman" w:hAnsi="Times New Roman" w:cs="Times New Roman"/>
        </w:rPr>
        <w:t xml:space="preserve"> in </w:t>
      </w:r>
      <w:r w:rsidR="00AA2CF9" w:rsidRPr="00423DE0">
        <w:rPr>
          <w:rFonts w:ascii="Times New Roman" w:hAnsi="Times New Roman" w:cs="Times New Roman"/>
        </w:rPr>
        <w:t>the Australian</w:t>
      </w:r>
      <w:r w:rsidR="008C44F2" w:rsidRPr="00423DE0">
        <w:rPr>
          <w:rFonts w:ascii="Times New Roman" w:hAnsi="Times New Roman" w:cs="Times New Roman"/>
        </w:rPr>
        <w:t xml:space="preserve"> Parliament over 25 years ago, to contemporary scholarl</w:t>
      </w:r>
      <w:r w:rsidR="00CC0133" w:rsidRPr="00423DE0">
        <w:rPr>
          <w:rFonts w:ascii="Times New Roman" w:hAnsi="Times New Roman" w:cs="Times New Roman"/>
        </w:rPr>
        <w:t xml:space="preserve">y literature, the </w:t>
      </w:r>
      <w:r w:rsidR="007F1A2E" w:rsidRPr="00423DE0">
        <w:rPr>
          <w:rFonts w:ascii="Times New Roman" w:hAnsi="Times New Roman" w:cs="Times New Roman"/>
        </w:rPr>
        <w:t xml:space="preserve">positive impact of </w:t>
      </w:r>
      <w:r w:rsidR="00CC0133" w:rsidRPr="00423DE0">
        <w:rPr>
          <w:rFonts w:ascii="Times New Roman" w:hAnsi="Times New Roman" w:cs="Times New Roman"/>
        </w:rPr>
        <w:t>I</w:t>
      </w:r>
      <w:r w:rsidR="008C44F2" w:rsidRPr="00423DE0">
        <w:rPr>
          <w:rFonts w:ascii="Times New Roman" w:hAnsi="Times New Roman" w:cs="Times New Roman"/>
        </w:rPr>
        <w:t xml:space="preserve">ndigenous </w:t>
      </w:r>
      <w:r w:rsidR="009168BB" w:rsidRPr="00423DE0">
        <w:rPr>
          <w:rFonts w:ascii="Times New Roman" w:hAnsi="Times New Roman" w:cs="Times New Roman"/>
        </w:rPr>
        <w:t>Peoples’</w:t>
      </w:r>
      <w:r w:rsidR="00D23C7F" w:rsidRPr="00423DE0">
        <w:rPr>
          <w:rFonts w:ascii="Times New Roman" w:hAnsi="Times New Roman" w:cs="Times New Roman"/>
        </w:rPr>
        <w:t xml:space="preserve"> self-determination</w:t>
      </w:r>
      <w:r w:rsidR="009168BB" w:rsidRPr="00423DE0">
        <w:rPr>
          <w:rFonts w:ascii="Times New Roman" w:hAnsi="Times New Roman" w:cs="Times New Roman"/>
        </w:rPr>
        <w:t xml:space="preserve"> </w:t>
      </w:r>
      <w:r w:rsidR="007F1A2E" w:rsidRPr="00423DE0">
        <w:rPr>
          <w:rFonts w:ascii="Times New Roman" w:hAnsi="Times New Roman" w:cs="Times New Roman"/>
        </w:rPr>
        <w:t>on reducing</w:t>
      </w:r>
      <w:r w:rsidR="00041F75" w:rsidRPr="00423DE0">
        <w:rPr>
          <w:rFonts w:ascii="Times New Roman" w:hAnsi="Times New Roman" w:cs="Times New Roman"/>
        </w:rPr>
        <w:t xml:space="preserve"> disproportionate</w:t>
      </w:r>
      <w:r w:rsidR="009168BB" w:rsidRPr="00423DE0">
        <w:rPr>
          <w:rFonts w:ascii="Times New Roman" w:hAnsi="Times New Roman" w:cs="Times New Roman"/>
        </w:rPr>
        <w:t xml:space="preserve"> </w:t>
      </w:r>
      <w:r w:rsidR="00653392" w:rsidRPr="00423DE0">
        <w:rPr>
          <w:rFonts w:ascii="Times New Roman" w:hAnsi="Times New Roman" w:cs="Times New Roman"/>
        </w:rPr>
        <w:t xml:space="preserve">incarceration </w:t>
      </w:r>
      <w:r w:rsidR="008C44F2" w:rsidRPr="00423DE0">
        <w:rPr>
          <w:rFonts w:ascii="Times New Roman" w:hAnsi="Times New Roman" w:cs="Times New Roman"/>
        </w:rPr>
        <w:lastRenderedPageBreak/>
        <w:t xml:space="preserve">is </w:t>
      </w:r>
      <w:r w:rsidR="001600FB" w:rsidRPr="00423DE0">
        <w:rPr>
          <w:rFonts w:ascii="Times New Roman" w:hAnsi="Times New Roman" w:cs="Times New Roman"/>
        </w:rPr>
        <w:t>well established</w:t>
      </w:r>
      <w:r w:rsidR="008C44F2" w:rsidRPr="00423DE0">
        <w:rPr>
          <w:rFonts w:ascii="Times New Roman" w:hAnsi="Times New Roman" w:cs="Times New Roman"/>
        </w:rPr>
        <w:t xml:space="preserve">. As recently as 2013, the UN Expert Mechanism on the Rights of Indigenous Peoples again emphasised the crucial importance of self-determination in </w:t>
      </w:r>
      <w:r w:rsidR="00D87CAE" w:rsidRPr="00423DE0">
        <w:rPr>
          <w:rFonts w:ascii="Times New Roman" w:hAnsi="Times New Roman" w:cs="Times New Roman"/>
        </w:rPr>
        <w:t>helping to address</w:t>
      </w:r>
      <w:r w:rsidR="008C44F2" w:rsidRPr="00423DE0">
        <w:rPr>
          <w:rFonts w:ascii="Times New Roman" w:hAnsi="Times New Roman" w:cs="Times New Roman"/>
        </w:rPr>
        <w:t xml:space="preserve"> overrepresentation of </w:t>
      </w:r>
      <w:r w:rsidR="00852F16" w:rsidRPr="00423DE0">
        <w:rPr>
          <w:rFonts w:ascii="Times New Roman" w:hAnsi="Times New Roman" w:cs="Times New Roman"/>
        </w:rPr>
        <w:t>I</w:t>
      </w:r>
      <w:r w:rsidR="008C44F2" w:rsidRPr="00423DE0">
        <w:rPr>
          <w:rFonts w:ascii="Times New Roman" w:hAnsi="Times New Roman" w:cs="Times New Roman"/>
        </w:rPr>
        <w:t xml:space="preserve">ndigenous </w:t>
      </w:r>
      <w:r w:rsidR="00852F16" w:rsidRPr="00423DE0">
        <w:rPr>
          <w:rFonts w:ascii="Times New Roman" w:hAnsi="Times New Roman" w:cs="Times New Roman"/>
        </w:rPr>
        <w:t>P</w:t>
      </w:r>
      <w:r w:rsidR="008C44F2" w:rsidRPr="00423DE0">
        <w:rPr>
          <w:rFonts w:ascii="Times New Roman" w:hAnsi="Times New Roman" w:cs="Times New Roman"/>
        </w:rPr>
        <w:t>eople</w:t>
      </w:r>
      <w:r w:rsidR="001337D6">
        <w:rPr>
          <w:rFonts w:ascii="Times New Roman" w:hAnsi="Times New Roman" w:cs="Times New Roman"/>
        </w:rPr>
        <w:t>s</w:t>
      </w:r>
      <w:r w:rsidR="008C44F2" w:rsidRPr="00423DE0">
        <w:rPr>
          <w:rFonts w:ascii="Times New Roman" w:hAnsi="Times New Roman" w:cs="Times New Roman"/>
        </w:rPr>
        <w:t xml:space="preserve"> in </w:t>
      </w:r>
      <w:r w:rsidR="000557F7" w:rsidRPr="00423DE0">
        <w:rPr>
          <w:rFonts w:ascii="Times New Roman" w:hAnsi="Times New Roman" w:cs="Times New Roman"/>
        </w:rPr>
        <w:t>prisons</w:t>
      </w:r>
      <w:r w:rsidR="008C44F2" w:rsidRPr="00423DE0">
        <w:rPr>
          <w:rFonts w:ascii="Times New Roman" w:hAnsi="Times New Roman" w:cs="Times New Roman"/>
        </w:rPr>
        <w:t xml:space="preserve"> across the globe.</w:t>
      </w:r>
      <w:r w:rsidR="008C44F2" w:rsidRPr="00423DE0">
        <w:rPr>
          <w:rStyle w:val="FootnoteReference"/>
          <w:rFonts w:ascii="Times New Roman" w:hAnsi="Times New Roman" w:cs="Times New Roman"/>
        </w:rPr>
        <w:footnoteReference w:id="7"/>
      </w:r>
      <w:r w:rsidR="001E2DCA" w:rsidRPr="00423DE0">
        <w:rPr>
          <w:rFonts w:ascii="Times New Roman" w:hAnsi="Times New Roman" w:cs="Times New Roman"/>
        </w:rPr>
        <w:t xml:space="preserve"> </w:t>
      </w:r>
      <w:r w:rsidR="00A80112" w:rsidRPr="00423DE0">
        <w:rPr>
          <w:rFonts w:ascii="Times New Roman" w:hAnsi="Times New Roman" w:cs="Times New Roman"/>
        </w:rPr>
        <w:t>I am, therefore, concerned</w:t>
      </w:r>
      <w:r w:rsidR="00C72253" w:rsidRPr="00423DE0">
        <w:rPr>
          <w:rFonts w:ascii="Times New Roman" w:hAnsi="Times New Roman" w:cs="Times New Roman"/>
        </w:rPr>
        <w:t xml:space="preserve"> that the material assembled </w:t>
      </w:r>
      <w:r w:rsidR="001B235C" w:rsidRPr="00423DE0">
        <w:rPr>
          <w:rFonts w:ascii="Times New Roman" w:hAnsi="Times New Roman" w:cs="Times New Roman"/>
        </w:rPr>
        <w:t>in</w:t>
      </w:r>
      <w:r w:rsidR="00C72253" w:rsidRPr="00423DE0">
        <w:rPr>
          <w:rFonts w:ascii="Times New Roman" w:hAnsi="Times New Roman" w:cs="Times New Roman"/>
        </w:rPr>
        <w:t xml:space="preserve"> the Australian Law Reform Commission’s (‘ALRC’) Discussion Paper </w:t>
      </w:r>
      <w:r w:rsidR="00F422A8" w:rsidRPr="00423DE0">
        <w:rPr>
          <w:rFonts w:ascii="Times New Roman" w:hAnsi="Times New Roman" w:cs="Times New Roman"/>
        </w:rPr>
        <w:t xml:space="preserve">on </w:t>
      </w:r>
      <w:r w:rsidR="00F422A8" w:rsidRPr="00423DE0">
        <w:rPr>
          <w:rFonts w:ascii="Times New Roman" w:hAnsi="Times New Roman" w:cs="Times New Roman"/>
          <w:i/>
        </w:rPr>
        <w:t>Incarceration Rates of Aboriginal and Torres Strait Islander Peoples</w:t>
      </w:r>
      <w:r w:rsidR="00C72253" w:rsidRPr="00423DE0">
        <w:rPr>
          <w:rFonts w:ascii="Times New Roman" w:hAnsi="Times New Roman" w:cs="Times New Roman"/>
        </w:rPr>
        <w:t xml:space="preserve"> contains no references to — </w:t>
      </w:r>
      <w:r w:rsidR="001566DA" w:rsidRPr="00423DE0">
        <w:rPr>
          <w:rFonts w:ascii="Times New Roman" w:hAnsi="Times New Roman" w:cs="Times New Roman"/>
        </w:rPr>
        <w:t>and little</w:t>
      </w:r>
      <w:r w:rsidR="00C72253" w:rsidRPr="00423DE0">
        <w:rPr>
          <w:rFonts w:ascii="Times New Roman" w:hAnsi="Times New Roman" w:cs="Times New Roman"/>
        </w:rPr>
        <w:t xml:space="preserve"> substantive consideration of — the right of Aboriginal and Torres Strait Island</w:t>
      </w:r>
      <w:r w:rsidR="000A658A" w:rsidRPr="00423DE0">
        <w:rPr>
          <w:rFonts w:ascii="Times New Roman" w:hAnsi="Times New Roman" w:cs="Times New Roman"/>
        </w:rPr>
        <w:t>er Peoples</w:t>
      </w:r>
      <w:r w:rsidR="00C72253" w:rsidRPr="00423DE0">
        <w:rPr>
          <w:rFonts w:ascii="Times New Roman" w:hAnsi="Times New Roman" w:cs="Times New Roman"/>
        </w:rPr>
        <w:t xml:space="preserve"> to self-determination.</w:t>
      </w:r>
      <w:r w:rsidR="007F396A" w:rsidRPr="00423DE0">
        <w:rPr>
          <w:rFonts w:ascii="Times New Roman" w:hAnsi="Times New Roman" w:cs="Times New Roman"/>
        </w:rPr>
        <w:t xml:space="preserve"> </w:t>
      </w:r>
      <w:r w:rsidR="00D13B64" w:rsidRPr="00423DE0">
        <w:rPr>
          <w:rFonts w:ascii="Times New Roman" w:hAnsi="Times New Roman" w:cs="Times New Roman"/>
        </w:rPr>
        <w:t xml:space="preserve">As such, </w:t>
      </w:r>
      <w:r w:rsidR="00041F75" w:rsidRPr="00423DE0">
        <w:rPr>
          <w:rFonts w:ascii="Times New Roman" w:hAnsi="Times New Roman" w:cs="Times New Roman"/>
        </w:rPr>
        <w:t>I respectfully submit the ALRC has not yet comprehensively addressed its mandate under the Commonwealth Attorney-General’s ‘Indigenous Incarceration Inquiry: Terms of Reference’</w:t>
      </w:r>
      <w:r w:rsidR="00D84C59" w:rsidRPr="00423DE0">
        <w:rPr>
          <w:rFonts w:ascii="Times New Roman" w:hAnsi="Times New Roman" w:cs="Times New Roman"/>
        </w:rPr>
        <w:t>; in particular,</w:t>
      </w:r>
      <w:r w:rsidR="00041F75" w:rsidRPr="00423DE0">
        <w:rPr>
          <w:rFonts w:ascii="Times New Roman" w:hAnsi="Times New Roman" w:cs="Times New Roman"/>
        </w:rPr>
        <w:t xml:space="preserve"> </w:t>
      </w:r>
      <w:r w:rsidR="00D84C59" w:rsidRPr="00423DE0">
        <w:rPr>
          <w:rFonts w:ascii="Times New Roman" w:hAnsi="Times New Roman" w:cs="Times New Roman"/>
        </w:rPr>
        <w:t>to consider</w:t>
      </w:r>
      <w:r w:rsidR="00041F75" w:rsidRPr="00423DE0">
        <w:rPr>
          <w:rFonts w:ascii="Times New Roman" w:hAnsi="Times New Roman" w:cs="Times New Roman"/>
        </w:rPr>
        <w:t xml:space="preserve"> ‘relevant international human rights standards and instruments’</w:t>
      </w:r>
      <w:r w:rsidR="000A658A" w:rsidRPr="00423DE0">
        <w:rPr>
          <w:rFonts w:ascii="Times New Roman" w:hAnsi="Times New Roman" w:cs="Times New Roman"/>
        </w:rPr>
        <w:t>.</w:t>
      </w:r>
      <w:r w:rsidR="00041F75" w:rsidRPr="00423DE0">
        <w:rPr>
          <w:rStyle w:val="FootnoteReference"/>
          <w:rFonts w:ascii="Times New Roman" w:hAnsi="Times New Roman" w:cs="Times New Roman"/>
        </w:rPr>
        <w:footnoteReference w:id="8"/>
      </w:r>
      <w:r w:rsidR="000A658A" w:rsidRPr="00423DE0">
        <w:rPr>
          <w:rFonts w:ascii="Times New Roman" w:hAnsi="Times New Roman" w:cs="Times New Roman"/>
        </w:rPr>
        <w:t xml:space="preserve"> This includes the right of Aboriginal and Torres Strait Islander Peoples — and indeed, all peoples — to self-determination.</w:t>
      </w:r>
      <w:r w:rsidR="00041F75" w:rsidRPr="00423DE0">
        <w:rPr>
          <w:rFonts w:ascii="Times New Roman" w:hAnsi="Times New Roman" w:cs="Times New Roman"/>
        </w:rPr>
        <w:t xml:space="preserve"> </w:t>
      </w:r>
    </w:p>
    <w:p w:rsidR="00F5349D" w:rsidRPr="00423DE0" w:rsidRDefault="00F5349D" w:rsidP="00DA06E0">
      <w:pPr>
        <w:spacing w:line="360" w:lineRule="auto"/>
        <w:jc w:val="both"/>
        <w:rPr>
          <w:rFonts w:ascii="Times New Roman" w:hAnsi="Times New Roman" w:cs="Times New Roman"/>
        </w:rPr>
      </w:pPr>
    </w:p>
    <w:p w:rsidR="009556A7" w:rsidRDefault="008D3273" w:rsidP="004E02DE">
      <w:pPr>
        <w:spacing w:line="360" w:lineRule="auto"/>
        <w:jc w:val="both"/>
        <w:rPr>
          <w:rFonts w:ascii="Times New Roman" w:hAnsi="Times New Roman" w:cs="Times New Roman"/>
        </w:rPr>
      </w:pPr>
      <w:r w:rsidRPr="00423DE0">
        <w:rPr>
          <w:rFonts w:ascii="Times New Roman" w:hAnsi="Times New Roman" w:cs="Times New Roman"/>
        </w:rPr>
        <w:t>‘Punishment by imprisonment represents perhaps the antithesis of what is required by self-determination’.</w:t>
      </w:r>
      <w:r w:rsidRPr="00423DE0">
        <w:rPr>
          <w:rStyle w:val="FootnoteReference"/>
          <w:rFonts w:ascii="Times New Roman" w:hAnsi="Times New Roman" w:cs="Times New Roman"/>
        </w:rPr>
        <w:footnoteReference w:id="9"/>
      </w:r>
      <w:r w:rsidRPr="00423DE0">
        <w:rPr>
          <w:rFonts w:ascii="Times New Roman" w:hAnsi="Times New Roman" w:cs="Times New Roman"/>
        </w:rPr>
        <w:t xml:space="preserve"> Yet in 2016</w:t>
      </w:r>
      <w:r w:rsidR="009D790A" w:rsidRPr="00423DE0">
        <w:rPr>
          <w:rFonts w:ascii="Times New Roman" w:hAnsi="Times New Roman" w:cs="Times New Roman"/>
        </w:rPr>
        <w:t>, 2346 per 100 000 Aboriginal and Torres Strait Islander adults were incarcerated in Australian prisons,</w:t>
      </w:r>
      <w:r w:rsidR="009D790A" w:rsidRPr="00423DE0">
        <w:rPr>
          <w:rStyle w:val="FootnoteReference"/>
          <w:rFonts w:ascii="Times New Roman" w:hAnsi="Times New Roman" w:cs="Times New Roman"/>
        </w:rPr>
        <w:footnoteReference w:id="10"/>
      </w:r>
      <w:r w:rsidR="009D790A" w:rsidRPr="00423DE0">
        <w:rPr>
          <w:rFonts w:ascii="Times New Roman" w:hAnsi="Times New Roman" w:cs="Times New Roman"/>
        </w:rPr>
        <w:t xml:space="preserve"> compared with a general population in</w:t>
      </w:r>
      <w:r w:rsidR="00EA1F0A" w:rsidRPr="00423DE0">
        <w:rPr>
          <w:rFonts w:ascii="Times New Roman" w:hAnsi="Times New Roman" w:cs="Times New Roman"/>
        </w:rPr>
        <w:t xml:space="preserve">carceration rate of 151 per 100 </w:t>
      </w:r>
      <w:r w:rsidR="009D790A" w:rsidRPr="00423DE0">
        <w:rPr>
          <w:rFonts w:ascii="Times New Roman" w:hAnsi="Times New Roman" w:cs="Times New Roman"/>
        </w:rPr>
        <w:t>000</w:t>
      </w:r>
      <w:r w:rsidR="009D790A" w:rsidRPr="00423DE0">
        <w:rPr>
          <w:rStyle w:val="FootnoteReference"/>
          <w:rFonts w:ascii="Times New Roman" w:hAnsi="Times New Roman" w:cs="Times New Roman"/>
        </w:rPr>
        <w:footnoteReference w:id="11"/>
      </w:r>
      <w:r w:rsidR="009D790A" w:rsidRPr="00423DE0">
        <w:rPr>
          <w:rFonts w:ascii="Times New Roman" w:hAnsi="Times New Roman" w:cs="Times New Roman"/>
        </w:rPr>
        <w:t xml:space="preserve"> — a two-fold increase since the ‘grossly disproportionate’</w:t>
      </w:r>
      <w:r w:rsidR="009D790A" w:rsidRPr="00423DE0">
        <w:rPr>
          <w:rStyle w:val="FootnoteReference"/>
          <w:rFonts w:ascii="Times New Roman" w:hAnsi="Times New Roman" w:cs="Times New Roman"/>
        </w:rPr>
        <w:footnoteReference w:id="12"/>
      </w:r>
      <w:r w:rsidR="009D790A" w:rsidRPr="00423DE0">
        <w:rPr>
          <w:rFonts w:ascii="Times New Roman" w:hAnsi="Times New Roman" w:cs="Times New Roman"/>
        </w:rPr>
        <w:t xml:space="preserve"> incarceration of Aboriginal and Torres Strait Islander Peoples was first identified by</w:t>
      </w:r>
      <w:r w:rsidR="00583F94">
        <w:rPr>
          <w:rFonts w:ascii="Times New Roman" w:hAnsi="Times New Roman" w:cs="Times New Roman"/>
        </w:rPr>
        <w:t xml:space="preserve"> the</w:t>
      </w:r>
      <w:r w:rsidR="009D790A" w:rsidRPr="00423DE0">
        <w:rPr>
          <w:rFonts w:ascii="Times New Roman" w:hAnsi="Times New Roman" w:cs="Times New Roman"/>
        </w:rPr>
        <w:t xml:space="preserve"> </w:t>
      </w:r>
      <w:r w:rsidR="004B284B" w:rsidRPr="00423DE0">
        <w:rPr>
          <w:rFonts w:ascii="Times New Roman" w:hAnsi="Times New Roman" w:cs="Times New Roman"/>
        </w:rPr>
        <w:t>RCIADIC</w:t>
      </w:r>
      <w:r w:rsidR="009D790A" w:rsidRPr="00423DE0">
        <w:rPr>
          <w:rFonts w:ascii="Times New Roman" w:hAnsi="Times New Roman" w:cs="Times New Roman"/>
        </w:rPr>
        <w:t xml:space="preserve"> over 25 years ago.</w:t>
      </w:r>
      <w:r w:rsidR="009D790A" w:rsidRPr="00423DE0">
        <w:rPr>
          <w:rStyle w:val="FootnoteReference"/>
          <w:rFonts w:ascii="Times New Roman" w:hAnsi="Times New Roman" w:cs="Times New Roman"/>
        </w:rPr>
        <w:footnoteReference w:id="13"/>
      </w:r>
      <w:r w:rsidR="009D790A" w:rsidRPr="00423DE0">
        <w:rPr>
          <w:rFonts w:ascii="Times New Roman" w:hAnsi="Times New Roman" w:cs="Times New Roman"/>
        </w:rPr>
        <w:t xml:space="preserve"> </w:t>
      </w:r>
      <w:r w:rsidR="00B03FE5" w:rsidRPr="00423DE0">
        <w:rPr>
          <w:rFonts w:ascii="Times New Roman" w:hAnsi="Times New Roman" w:cs="Times New Roman"/>
        </w:rPr>
        <w:t xml:space="preserve">I offer this submission to </w:t>
      </w:r>
      <w:r w:rsidR="00AF647A" w:rsidRPr="00423DE0">
        <w:rPr>
          <w:rFonts w:ascii="Times New Roman" w:hAnsi="Times New Roman" w:cs="Times New Roman"/>
        </w:rPr>
        <w:t>highlight</w:t>
      </w:r>
      <w:r w:rsidR="00902F26" w:rsidRPr="00423DE0">
        <w:rPr>
          <w:rFonts w:ascii="Times New Roman" w:hAnsi="Times New Roman" w:cs="Times New Roman"/>
        </w:rPr>
        <w:t xml:space="preserve"> the </w:t>
      </w:r>
      <w:r w:rsidR="00662EF8" w:rsidRPr="00423DE0">
        <w:rPr>
          <w:rFonts w:ascii="Times New Roman" w:hAnsi="Times New Roman" w:cs="Times New Roman"/>
        </w:rPr>
        <w:t xml:space="preserve">imperative </w:t>
      </w:r>
      <w:r w:rsidR="00902F26" w:rsidRPr="00423DE0">
        <w:rPr>
          <w:rFonts w:ascii="Times New Roman" w:hAnsi="Times New Roman" w:cs="Times New Roman"/>
        </w:rPr>
        <w:t>of</w:t>
      </w:r>
      <w:r w:rsidR="00B03FE5" w:rsidRPr="00423DE0">
        <w:rPr>
          <w:rFonts w:ascii="Times New Roman" w:hAnsi="Times New Roman" w:cs="Times New Roman"/>
        </w:rPr>
        <w:t xml:space="preserve"> </w:t>
      </w:r>
      <w:r w:rsidR="00DF1D97" w:rsidRPr="00423DE0">
        <w:rPr>
          <w:rFonts w:ascii="Times New Roman" w:hAnsi="Times New Roman" w:cs="Times New Roman"/>
        </w:rPr>
        <w:t xml:space="preserve">Indigenous </w:t>
      </w:r>
      <w:r w:rsidR="005A5C56" w:rsidRPr="00423DE0">
        <w:rPr>
          <w:rFonts w:ascii="Times New Roman" w:hAnsi="Times New Roman" w:cs="Times New Roman"/>
        </w:rPr>
        <w:t xml:space="preserve">Peoples’ </w:t>
      </w:r>
      <w:r w:rsidR="00B03FE5" w:rsidRPr="00423DE0">
        <w:rPr>
          <w:rFonts w:ascii="Times New Roman" w:hAnsi="Times New Roman" w:cs="Times New Roman"/>
        </w:rPr>
        <w:t>self-determination</w:t>
      </w:r>
      <w:r w:rsidR="00206C0C" w:rsidRPr="00423DE0">
        <w:rPr>
          <w:rFonts w:ascii="Times New Roman" w:hAnsi="Times New Roman" w:cs="Times New Roman"/>
        </w:rPr>
        <w:t xml:space="preserve"> </w:t>
      </w:r>
      <w:r w:rsidR="001B316B" w:rsidRPr="00423DE0">
        <w:rPr>
          <w:rFonts w:ascii="Times New Roman" w:hAnsi="Times New Roman" w:cs="Times New Roman"/>
        </w:rPr>
        <w:t>for</w:t>
      </w:r>
      <w:r w:rsidR="00ED0FBB" w:rsidRPr="00423DE0">
        <w:rPr>
          <w:rFonts w:ascii="Times New Roman" w:hAnsi="Times New Roman" w:cs="Times New Roman"/>
        </w:rPr>
        <w:t xml:space="preserve"> </w:t>
      </w:r>
      <w:r w:rsidR="00710EC2" w:rsidRPr="00423DE0">
        <w:rPr>
          <w:rFonts w:ascii="Times New Roman" w:hAnsi="Times New Roman" w:cs="Times New Roman"/>
        </w:rPr>
        <w:t>mitigating</w:t>
      </w:r>
      <w:r w:rsidR="00ED0FBB" w:rsidRPr="00423DE0">
        <w:rPr>
          <w:rFonts w:ascii="Times New Roman" w:hAnsi="Times New Roman" w:cs="Times New Roman"/>
        </w:rPr>
        <w:t xml:space="preserve"> </w:t>
      </w:r>
      <w:r w:rsidR="008255B7" w:rsidRPr="00423DE0">
        <w:rPr>
          <w:rFonts w:ascii="Times New Roman" w:hAnsi="Times New Roman" w:cs="Times New Roman"/>
        </w:rPr>
        <w:t xml:space="preserve">the </w:t>
      </w:r>
      <w:r w:rsidR="00ED0FBB" w:rsidRPr="00423DE0">
        <w:rPr>
          <w:rFonts w:ascii="Times New Roman" w:hAnsi="Times New Roman" w:cs="Times New Roman"/>
        </w:rPr>
        <w:t xml:space="preserve">overrepresentation of </w:t>
      </w:r>
      <w:r w:rsidR="00DF1D97" w:rsidRPr="00423DE0">
        <w:rPr>
          <w:rFonts w:ascii="Times New Roman" w:hAnsi="Times New Roman" w:cs="Times New Roman"/>
        </w:rPr>
        <w:t>Aboriginal and Torres Strait Islander</w:t>
      </w:r>
      <w:r w:rsidR="007C14DA" w:rsidRPr="00423DE0">
        <w:rPr>
          <w:rFonts w:ascii="Times New Roman" w:hAnsi="Times New Roman" w:cs="Times New Roman"/>
        </w:rPr>
        <w:t xml:space="preserve"> Peoples</w:t>
      </w:r>
      <w:r w:rsidR="00DF1D97" w:rsidRPr="00423DE0">
        <w:rPr>
          <w:rFonts w:ascii="Times New Roman" w:hAnsi="Times New Roman" w:cs="Times New Roman"/>
        </w:rPr>
        <w:t xml:space="preserve"> </w:t>
      </w:r>
      <w:r w:rsidR="00ED0FBB" w:rsidRPr="00423DE0">
        <w:rPr>
          <w:rFonts w:ascii="Times New Roman" w:hAnsi="Times New Roman" w:cs="Times New Roman"/>
        </w:rPr>
        <w:t xml:space="preserve">in </w:t>
      </w:r>
      <w:r w:rsidR="006575A6" w:rsidRPr="00423DE0">
        <w:rPr>
          <w:rFonts w:ascii="Times New Roman" w:hAnsi="Times New Roman" w:cs="Times New Roman"/>
        </w:rPr>
        <w:t>Australia’s</w:t>
      </w:r>
      <w:r w:rsidR="00ED0FBB" w:rsidRPr="00423DE0">
        <w:rPr>
          <w:rFonts w:ascii="Times New Roman" w:hAnsi="Times New Roman" w:cs="Times New Roman"/>
        </w:rPr>
        <w:t xml:space="preserve"> </w:t>
      </w:r>
      <w:r w:rsidR="00643B14" w:rsidRPr="00423DE0">
        <w:rPr>
          <w:rFonts w:ascii="Times New Roman" w:hAnsi="Times New Roman" w:cs="Times New Roman"/>
        </w:rPr>
        <w:t>prisons</w:t>
      </w:r>
      <w:r w:rsidR="00862F4E" w:rsidRPr="00423DE0">
        <w:rPr>
          <w:rFonts w:ascii="Times New Roman" w:hAnsi="Times New Roman" w:cs="Times New Roman"/>
        </w:rPr>
        <w:t>; not onl</w:t>
      </w:r>
      <w:r w:rsidR="000A09F8" w:rsidRPr="00423DE0">
        <w:rPr>
          <w:rFonts w:ascii="Times New Roman" w:hAnsi="Times New Roman" w:cs="Times New Roman"/>
        </w:rPr>
        <w:t xml:space="preserve">y because self-determination </w:t>
      </w:r>
      <w:r w:rsidR="00862F4E" w:rsidRPr="00423DE0">
        <w:rPr>
          <w:rFonts w:ascii="Times New Roman" w:hAnsi="Times New Roman" w:cs="Times New Roman"/>
        </w:rPr>
        <w:t xml:space="preserve">is </w:t>
      </w:r>
      <w:r w:rsidR="00047575" w:rsidRPr="00423DE0">
        <w:rPr>
          <w:rFonts w:ascii="Times New Roman" w:hAnsi="Times New Roman" w:cs="Times New Roman"/>
        </w:rPr>
        <w:t>a</w:t>
      </w:r>
      <w:r w:rsidR="00D53C37" w:rsidRPr="00423DE0">
        <w:rPr>
          <w:rFonts w:ascii="Times New Roman" w:hAnsi="Times New Roman" w:cs="Times New Roman"/>
        </w:rPr>
        <w:t xml:space="preserve"> </w:t>
      </w:r>
      <w:r w:rsidR="00206C0C" w:rsidRPr="00423DE0">
        <w:rPr>
          <w:rFonts w:ascii="Times New Roman" w:hAnsi="Times New Roman" w:cs="Times New Roman"/>
        </w:rPr>
        <w:t>tenet</w:t>
      </w:r>
      <w:r w:rsidR="00047575" w:rsidRPr="00423DE0">
        <w:rPr>
          <w:rFonts w:ascii="Times New Roman" w:hAnsi="Times New Roman" w:cs="Times New Roman"/>
        </w:rPr>
        <w:t xml:space="preserve"> of international human rights law</w:t>
      </w:r>
      <w:r w:rsidR="00287648" w:rsidRPr="00423DE0">
        <w:rPr>
          <w:rFonts w:ascii="Times New Roman" w:hAnsi="Times New Roman" w:cs="Times New Roman"/>
        </w:rPr>
        <w:t xml:space="preserve"> relevant to the ALRC’s current inquiry</w:t>
      </w:r>
      <w:r w:rsidR="00047575" w:rsidRPr="00423DE0">
        <w:rPr>
          <w:rFonts w:ascii="Times New Roman" w:hAnsi="Times New Roman" w:cs="Times New Roman"/>
        </w:rPr>
        <w:t>,</w:t>
      </w:r>
      <w:r w:rsidR="00047575" w:rsidRPr="00423DE0">
        <w:rPr>
          <w:rStyle w:val="FootnoteReference"/>
          <w:rFonts w:ascii="Times New Roman" w:hAnsi="Times New Roman" w:cs="Times New Roman"/>
        </w:rPr>
        <w:footnoteReference w:id="14"/>
      </w:r>
      <w:r w:rsidR="00047575" w:rsidRPr="00423DE0">
        <w:rPr>
          <w:rFonts w:ascii="Times New Roman" w:hAnsi="Times New Roman" w:cs="Times New Roman"/>
        </w:rPr>
        <w:t xml:space="preserve"> </w:t>
      </w:r>
      <w:r w:rsidR="00042ABA" w:rsidRPr="00423DE0">
        <w:rPr>
          <w:rFonts w:ascii="Times New Roman" w:hAnsi="Times New Roman" w:cs="Times New Roman"/>
        </w:rPr>
        <w:t>but</w:t>
      </w:r>
      <w:r w:rsidR="008B10DB" w:rsidRPr="00423DE0">
        <w:rPr>
          <w:rFonts w:ascii="Times New Roman" w:hAnsi="Times New Roman" w:cs="Times New Roman"/>
        </w:rPr>
        <w:t xml:space="preserve"> </w:t>
      </w:r>
      <w:r w:rsidR="00047575" w:rsidRPr="00423DE0">
        <w:rPr>
          <w:rFonts w:ascii="Times New Roman" w:hAnsi="Times New Roman" w:cs="Times New Roman"/>
        </w:rPr>
        <w:t xml:space="preserve">because </w:t>
      </w:r>
      <w:r w:rsidR="00235960" w:rsidRPr="00423DE0">
        <w:rPr>
          <w:rFonts w:ascii="Times New Roman" w:hAnsi="Times New Roman" w:cs="Times New Roman"/>
        </w:rPr>
        <w:t>‘[g]</w:t>
      </w:r>
      <w:proofErr w:type="spellStart"/>
      <w:r w:rsidR="00235960" w:rsidRPr="00423DE0">
        <w:rPr>
          <w:rFonts w:ascii="Times New Roman" w:hAnsi="Times New Roman" w:cs="Times New Roman"/>
        </w:rPr>
        <w:t>lobal</w:t>
      </w:r>
      <w:proofErr w:type="spellEnd"/>
      <w:r w:rsidR="00235960" w:rsidRPr="00423DE0">
        <w:rPr>
          <w:rFonts w:ascii="Times New Roman" w:hAnsi="Times New Roman" w:cs="Times New Roman"/>
        </w:rPr>
        <w:t xml:space="preserve"> evidence suggests that stronger</w:t>
      </w:r>
      <w:r w:rsidR="00D53C37" w:rsidRPr="00423DE0">
        <w:rPr>
          <w:rFonts w:ascii="Times New Roman" w:hAnsi="Times New Roman" w:cs="Times New Roman"/>
        </w:rPr>
        <w:t xml:space="preserve"> futures for Aboriginal people </w:t>
      </w:r>
      <w:r w:rsidR="00235960" w:rsidRPr="00423DE0">
        <w:rPr>
          <w:rFonts w:ascii="Times New Roman" w:hAnsi="Times New Roman" w:cs="Times New Roman"/>
        </w:rPr>
        <w:t>will require more self-determination’.</w:t>
      </w:r>
      <w:r w:rsidR="00235960" w:rsidRPr="00423DE0">
        <w:rPr>
          <w:rStyle w:val="FootnoteReference"/>
          <w:rFonts w:ascii="Times New Roman" w:hAnsi="Times New Roman" w:cs="Times New Roman"/>
        </w:rPr>
        <w:footnoteReference w:id="15"/>
      </w:r>
      <w:r w:rsidR="00235960" w:rsidRPr="00423DE0">
        <w:rPr>
          <w:rFonts w:ascii="Times New Roman" w:hAnsi="Times New Roman" w:cs="Times New Roman"/>
        </w:rPr>
        <w:t xml:space="preserve"> </w:t>
      </w:r>
    </w:p>
    <w:p w:rsidR="004E02DE" w:rsidRDefault="004E02DE" w:rsidP="004E02DE">
      <w:pPr>
        <w:spacing w:line="360" w:lineRule="auto"/>
        <w:jc w:val="both"/>
        <w:rPr>
          <w:rFonts w:ascii="Times New Roman" w:hAnsi="Times New Roman" w:cs="Times New Roman"/>
        </w:rPr>
      </w:pPr>
    </w:p>
    <w:p w:rsidR="004E02DE" w:rsidRDefault="004E02DE">
      <w:pPr>
        <w:rPr>
          <w:rFonts w:ascii="Times New Roman" w:hAnsi="Times New Roman" w:cs="Times New Roman"/>
        </w:rPr>
      </w:pPr>
      <w:r>
        <w:rPr>
          <w:rFonts w:ascii="Times New Roman" w:hAnsi="Times New Roman" w:cs="Times New Roman"/>
        </w:rPr>
        <w:br w:type="page"/>
      </w:r>
    </w:p>
    <w:p w:rsidR="00DA6AFE" w:rsidRPr="00423DE0" w:rsidRDefault="00C64FA7" w:rsidP="00A84E0E">
      <w:pPr>
        <w:tabs>
          <w:tab w:val="center" w:pos="4513"/>
          <w:tab w:val="left" w:pos="8211"/>
        </w:tabs>
        <w:spacing w:line="360" w:lineRule="auto"/>
        <w:jc w:val="center"/>
        <w:rPr>
          <w:rFonts w:ascii="Times New Roman" w:hAnsi="Times New Roman" w:cs="Times New Roman"/>
        </w:rPr>
      </w:pPr>
      <w:r w:rsidRPr="00423DE0">
        <w:rPr>
          <w:rFonts w:ascii="Times New Roman" w:hAnsi="Times New Roman" w:cs="Times New Roman"/>
        </w:rPr>
        <w:lastRenderedPageBreak/>
        <w:t>II   S</w:t>
      </w:r>
      <w:r w:rsidRPr="00423DE0">
        <w:rPr>
          <w:rFonts w:ascii="Times New Roman" w:hAnsi="Times New Roman" w:cs="Times New Roman"/>
          <w:sz w:val="20"/>
          <w:szCs w:val="20"/>
        </w:rPr>
        <w:t>ELF</w:t>
      </w:r>
      <w:r w:rsidRPr="00423DE0">
        <w:rPr>
          <w:rFonts w:ascii="Times New Roman" w:hAnsi="Times New Roman" w:cs="Times New Roman"/>
        </w:rPr>
        <w:t>-D</w:t>
      </w:r>
      <w:r w:rsidRPr="00423DE0">
        <w:rPr>
          <w:rFonts w:ascii="Times New Roman" w:hAnsi="Times New Roman" w:cs="Times New Roman"/>
          <w:sz w:val="20"/>
          <w:szCs w:val="20"/>
        </w:rPr>
        <w:t>ETERMINATION</w:t>
      </w:r>
      <w:r w:rsidRPr="00423DE0">
        <w:rPr>
          <w:rFonts w:ascii="Times New Roman" w:hAnsi="Times New Roman" w:cs="Times New Roman"/>
        </w:rPr>
        <w:t xml:space="preserve"> </w:t>
      </w:r>
      <w:r w:rsidRPr="00423DE0">
        <w:rPr>
          <w:rFonts w:ascii="Times New Roman" w:hAnsi="Times New Roman" w:cs="Times New Roman"/>
          <w:sz w:val="20"/>
          <w:szCs w:val="20"/>
        </w:rPr>
        <w:t>AND</w:t>
      </w:r>
      <w:r w:rsidRPr="00423DE0">
        <w:rPr>
          <w:rFonts w:ascii="Times New Roman" w:hAnsi="Times New Roman" w:cs="Times New Roman"/>
        </w:rPr>
        <w:t xml:space="preserve"> I</w:t>
      </w:r>
      <w:r w:rsidRPr="00423DE0">
        <w:rPr>
          <w:rFonts w:ascii="Times New Roman" w:hAnsi="Times New Roman" w:cs="Times New Roman"/>
          <w:sz w:val="20"/>
          <w:szCs w:val="20"/>
        </w:rPr>
        <w:t>NDIGENOUS</w:t>
      </w:r>
      <w:r w:rsidRPr="00423DE0">
        <w:rPr>
          <w:rFonts w:ascii="Times New Roman" w:hAnsi="Times New Roman" w:cs="Times New Roman"/>
        </w:rPr>
        <w:t xml:space="preserve"> P</w:t>
      </w:r>
      <w:r w:rsidRPr="00423DE0">
        <w:rPr>
          <w:rFonts w:ascii="Times New Roman" w:hAnsi="Times New Roman" w:cs="Times New Roman"/>
          <w:sz w:val="20"/>
          <w:szCs w:val="20"/>
        </w:rPr>
        <w:t>EOPLES</w:t>
      </w:r>
    </w:p>
    <w:p w:rsidR="00711323" w:rsidRPr="00423DE0" w:rsidRDefault="00711323" w:rsidP="00711323">
      <w:pPr>
        <w:tabs>
          <w:tab w:val="center" w:pos="4513"/>
          <w:tab w:val="left" w:pos="8211"/>
        </w:tabs>
        <w:spacing w:line="360" w:lineRule="auto"/>
        <w:rPr>
          <w:rFonts w:ascii="Times New Roman" w:hAnsi="Times New Roman" w:cs="Times New Roman"/>
        </w:rPr>
      </w:pPr>
    </w:p>
    <w:p w:rsidR="00A03EC6" w:rsidRPr="00423DE0" w:rsidRDefault="004454A7" w:rsidP="00CF7EB0">
      <w:pPr>
        <w:spacing w:line="360" w:lineRule="auto"/>
        <w:jc w:val="both"/>
        <w:rPr>
          <w:rFonts w:ascii="Times New Roman" w:hAnsi="Times New Roman" w:cs="Times New Roman"/>
        </w:rPr>
      </w:pPr>
      <w:r w:rsidRPr="00423DE0">
        <w:rPr>
          <w:rFonts w:ascii="Times New Roman" w:hAnsi="Times New Roman" w:cs="Times New Roman"/>
        </w:rPr>
        <w:t>Self-determination is a human right</w:t>
      </w:r>
      <w:r w:rsidR="006D2A05" w:rsidRPr="00423DE0">
        <w:rPr>
          <w:rFonts w:ascii="Times New Roman" w:hAnsi="Times New Roman" w:cs="Times New Roman"/>
        </w:rPr>
        <w:t>,</w:t>
      </w:r>
      <w:r w:rsidRPr="00423DE0">
        <w:rPr>
          <w:rFonts w:ascii="Times New Roman" w:hAnsi="Times New Roman" w:cs="Times New Roman"/>
        </w:rPr>
        <w:t xml:space="preserve"> </w:t>
      </w:r>
      <w:r w:rsidR="00F60856" w:rsidRPr="00423DE0">
        <w:rPr>
          <w:rFonts w:ascii="Times New Roman" w:hAnsi="Times New Roman" w:cs="Times New Roman"/>
        </w:rPr>
        <w:t>which</w:t>
      </w:r>
      <w:r w:rsidRPr="00423DE0">
        <w:rPr>
          <w:rFonts w:ascii="Times New Roman" w:hAnsi="Times New Roman" w:cs="Times New Roman"/>
        </w:rPr>
        <w:t xml:space="preserve"> attaches to</w:t>
      </w:r>
      <w:r w:rsidR="00EE3245" w:rsidRPr="00423DE0">
        <w:rPr>
          <w:rFonts w:ascii="Times New Roman" w:hAnsi="Times New Roman" w:cs="Times New Roman"/>
        </w:rPr>
        <w:t xml:space="preserve"> </w:t>
      </w:r>
      <w:r w:rsidR="00727AB9" w:rsidRPr="00423DE0">
        <w:rPr>
          <w:rFonts w:ascii="Times New Roman" w:hAnsi="Times New Roman" w:cs="Times New Roman"/>
        </w:rPr>
        <w:t xml:space="preserve">a </w:t>
      </w:r>
      <w:r w:rsidRPr="00423DE0">
        <w:rPr>
          <w:rFonts w:ascii="Times New Roman" w:hAnsi="Times New Roman" w:cs="Times New Roman"/>
        </w:rPr>
        <w:t xml:space="preserve">culturally and politically distinctive group of people, </w:t>
      </w:r>
      <w:r w:rsidR="00EE3245" w:rsidRPr="00423DE0">
        <w:rPr>
          <w:rFonts w:ascii="Times New Roman" w:hAnsi="Times New Roman" w:cs="Times New Roman"/>
        </w:rPr>
        <w:t xml:space="preserve">as </w:t>
      </w:r>
      <w:r w:rsidR="00727AB9" w:rsidRPr="00423DE0">
        <w:rPr>
          <w:rFonts w:ascii="Times New Roman" w:hAnsi="Times New Roman" w:cs="Times New Roman"/>
        </w:rPr>
        <w:t xml:space="preserve">a </w:t>
      </w:r>
      <w:r w:rsidRPr="00423DE0">
        <w:rPr>
          <w:rFonts w:ascii="Times New Roman" w:hAnsi="Times New Roman" w:cs="Times New Roman"/>
        </w:rPr>
        <w:t>group. Self-determination protects people groups, by ensuring their political participation, and their control over their own economic, social, and cultural activities.</w:t>
      </w:r>
      <w:r w:rsidR="00C5219C" w:rsidRPr="00423DE0">
        <w:rPr>
          <w:rFonts w:ascii="Times New Roman" w:hAnsi="Times New Roman" w:cs="Times New Roman"/>
        </w:rPr>
        <w:t xml:space="preserve"> </w:t>
      </w:r>
      <w:r w:rsidR="005A5C56" w:rsidRPr="00423DE0">
        <w:rPr>
          <w:rFonts w:ascii="Times New Roman" w:hAnsi="Times New Roman" w:cs="Times New Roman"/>
        </w:rPr>
        <w:t xml:space="preserve">The </w:t>
      </w:r>
      <w:r w:rsidR="005A5C56" w:rsidRPr="00423DE0">
        <w:rPr>
          <w:rFonts w:ascii="Times New Roman" w:hAnsi="Times New Roman" w:cs="Times New Roman"/>
          <w:i/>
        </w:rPr>
        <w:t>Charter of the United Nations</w:t>
      </w:r>
      <w:r w:rsidR="005A5C56" w:rsidRPr="00423DE0">
        <w:rPr>
          <w:rFonts w:ascii="Times New Roman" w:hAnsi="Times New Roman" w:cs="Times New Roman"/>
        </w:rPr>
        <w:t>,</w:t>
      </w:r>
      <w:r w:rsidR="005A5C56" w:rsidRPr="00423DE0">
        <w:rPr>
          <w:rStyle w:val="FootnoteReference"/>
          <w:rFonts w:ascii="Times New Roman" w:hAnsi="Times New Roman" w:cs="Times New Roman"/>
        </w:rPr>
        <w:footnoteReference w:id="16"/>
      </w:r>
      <w:r w:rsidR="005A5C56" w:rsidRPr="00423DE0">
        <w:rPr>
          <w:rFonts w:ascii="Times New Roman" w:hAnsi="Times New Roman" w:cs="Times New Roman"/>
        </w:rPr>
        <w:t xml:space="preserve"> as well as two foundational human rights treaties of the 20</w:t>
      </w:r>
      <w:r w:rsidR="005A5C56" w:rsidRPr="00423DE0">
        <w:rPr>
          <w:rFonts w:ascii="Times New Roman" w:hAnsi="Times New Roman" w:cs="Times New Roman"/>
          <w:vertAlign w:val="superscript"/>
        </w:rPr>
        <w:t>th</w:t>
      </w:r>
      <w:r w:rsidR="005A5C56" w:rsidRPr="00423DE0">
        <w:rPr>
          <w:rFonts w:ascii="Times New Roman" w:hAnsi="Times New Roman" w:cs="Times New Roman"/>
        </w:rPr>
        <w:t xml:space="preserve"> century</w:t>
      </w:r>
      <w:r w:rsidR="00407C19" w:rsidRPr="00423DE0">
        <w:rPr>
          <w:rFonts w:ascii="Times New Roman" w:hAnsi="Times New Roman" w:cs="Times New Roman"/>
        </w:rPr>
        <w:t xml:space="preserve"> to which Australia is party</w:t>
      </w:r>
      <w:r w:rsidR="005A5C56" w:rsidRPr="00423DE0">
        <w:rPr>
          <w:rFonts w:ascii="Times New Roman" w:hAnsi="Times New Roman" w:cs="Times New Roman"/>
        </w:rPr>
        <w:t xml:space="preserve"> — the </w:t>
      </w:r>
      <w:r w:rsidR="005A5C56" w:rsidRPr="00423DE0">
        <w:rPr>
          <w:rFonts w:ascii="Times New Roman" w:hAnsi="Times New Roman" w:cs="Times New Roman"/>
          <w:i/>
        </w:rPr>
        <w:t>International Covenant on Civil and Political Rights</w:t>
      </w:r>
      <w:r w:rsidR="005A5C56" w:rsidRPr="00423DE0">
        <w:rPr>
          <w:rFonts w:ascii="Times New Roman" w:hAnsi="Times New Roman" w:cs="Times New Roman"/>
        </w:rPr>
        <w:t xml:space="preserve">, and the </w:t>
      </w:r>
      <w:r w:rsidR="005A5C56" w:rsidRPr="00423DE0">
        <w:rPr>
          <w:rFonts w:ascii="Times New Roman" w:hAnsi="Times New Roman" w:cs="Times New Roman"/>
          <w:i/>
        </w:rPr>
        <w:t>International Covenant on Economic, Social and Cultural Rights</w:t>
      </w:r>
      <w:r w:rsidR="005A5C56" w:rsidRPr="00423DE0">
        <w:rPr>
          <w:rFonts w:ascii="Times New Roman" w:hAnsi="Times New Roman" w:cs="Times New Roman"/>
        </w:rPr>
        <w:t xml:space="preserve"> — clearly establish the inalienable right of </w:t>
      </w:r>
      <w:r w:rsidR="00FD2DBD" w:rsidRPr="00423DE0">
        <w:rPr>
          <w:rFonts w:ascii="Times New Roman" w:hAnsi="Times New Roman" w:cs="Times New Roman"/>
        </w:rPr>
        <w:t xml:space="preserve">all </w:t>
      </w:r>
      <w:r w:rsidR="005A5C56" w:rsidRPr="00423DE0">
        <w:rPr>
          <w:rFonts w:ascii="Times New Roman" w:hAnsi="Times New Roman" w:cs="Times New Roman"/>
        </w:rPr>
        <w:t>peoples to ‘determine their political status and freely pursue their economic, social and cultural development’.</w:t>
      </w:r>
      <w:r w:rsidR="005A5C56" w:rsidRPr="00423DE0">
        <w:rPr>
          <w:rStyle w:val="FootnoteReference"/>
          <w:rFonts w:ascii="Times New Roman" w:hAnsi="Times New Roman" w:cs="Times New Roman"/>
        </w:rPr>
        <w:footnoteReference w:id="17"/>
      </w:r>
      <w:r w:rsidR="004A6D44" w:rsidRPr="00423DE0">
        <w:rPr>
          <w:rFonts w:ascii="Times New Roman" w:hAnsi="Times New Roman" w:cs="Times New Roman"/>
        </w:rPr>
        <w:t xml:space="preserve"> Two</w:t>
      </w:r>
      <w:r w:rsidR="002C4221" w:rsidRPr="00423DE0">
        <w:rPr>
          <w:rFonts w:ascii="Times New Roman" w:hAnsi="Times New Roman" w:cs="Times New Roman"/>
        </w:rPr>
        <w:t xml:space="preserve"> further</w:t>
      </w:r>
      <w:r w:rsidR="004A6D44" w:rsidRPr="00423DE0">
        <w:rPr>
          <w:rFonts w:ascii="Times New Roman" w:hAnsi="Times New Roman" w:cs="Times New Roman"/>
        </w:rPr>
        <w:t xml:space="preserve"> international human rights standards — the </w:t>
      </w:r>
      <w:r w:rsidR="004A6D44" w:rsidRPr="00423DE0">
        <w:rPr>
          <w:rFonts w:ascii="Times New Roman" w:hAnsi="Times New Roman" w:cs="Times New Roman"/>
          <w:i/>
        </w:rPr>
        <w:t>United Nations Declaration on the Rights of Indigenous Peoples</w:t>
      </w:r>
      <w:r w:rsidR="004A6D44" w:rsidRPr="00423DE0">
        <w:rPr>
          <w:rFonts w:ascii="Times New Roman" w:hAnsi="Times New Roman" w:cs="Times New Roman"/>
        </w:rPr>
        <w:t xml:space="preserve"> (‘</w:t>
      </w:r>
      <w:r w:rsidR="004A6D44" w:rsidRPr="00423DE0">
        <w:rPr>
          <w:rFonts w:ascii="Times New Roman" w:hAnsi="Times New Roman" w:cs="Times New Roman"/>
          <w:i/>
        </w:rPr>
        <w:t>UNDRIP</w:t>
      </w:r>
      <w:r w:rsidR="004A6D44" w:rsidRPr="00423DE0">
        <w:rPr>
          <w:rFonts w:ascii="Times New Roman" w:hAnsi="Times New Roman" w:cs="Times New Roman"/>
        </w:rPr>
        <w:t>’),</w:t>
      </w:r>
      <w:r w:rsidR="00FD2DBD" w:rsidRPr="00423DE0">
        <w:rPr>
          <w:rStyle w:val="FootnoteReference"/>
          <w:rFonts w:ascii="Times New Roman" w:hAnsi="Times New Roman" w:cs="Times New Roman"/>
        </w:rPr>
        <w:footnoteReference w:id="18"/>
      </w:r>
      <w:r w:rsidR="00FD2DBD" w:rsidRPr="00423DE0">
        <w:rPr>
          <w:rFonts w:ascii="Times New Roman" w:hAnsi="Times New Roman" w:cs="Times New Roman"/>
        </w:rPr>
        <w:t xml:space="preserve"> </w:t>
      </w:r>
      <w:r w:rsidR="004A6D44" w:rsidRPr="00423DE0">
        <w:rPr>
          <w:rFonts w:ascii="Times New Roman" w:hAnsi="Times New Roman" w:cs="Times New Roman"/>
        </w:rPr>
        <w:t xml:space="preserve">and the International Labour Organization’s </w:t>
      </w:r>
      <w:r w:rsidR="004A6D44" w:rsidRPr="00423DE0">
        <w:rPr>
          <w:rFonts w:ascii="Times New Roman" w:hAnsi="Times New Roman" w:cs="Times New Roman"/>
          <w:i/>
        </w:rPr>
        <w:t>Indigenous and Tribal Peoples Convention 1989</w:t>
      </w:r>
      <w:r w:rsidR="004A6D44" w:rsidRPr="00423DE0">
        <w:rPr>
          <w:rFonts w:ascii="Times New Roman" w:hAnsi="Times New Roman" w:cs="Times New Roman"/>
        </w:rPr>
        <w:t xml:space="preserve"> (‘</w:t>
      </w:r>
      <w:r w:rsidR="004A6D44" w:rsidRPr="00423DE0">
        <w:rPr>
          <w:rFonts w:ascii="Times New Roman" w:hAnsi="Times New Roman" w:cs="Times New Roman"/>
          <w:i/>
        </w:rPr>
        <w:t>ILO 169</w:t>
      </w:r>
      <w:r w:rsidR="004A6D44" w:rsidRPr="00423DE0">
        <w:rPr>
          <w:rFonts w:ascii="Times New Roman" w:hAnsi="Times New Roman" w:cs="Times New Roman"/>
        </w:rPr>
        <w:t>’)</w:t>
      </w:r>
      <w:r w:rsidR="00206ACD" w:rsidRPr="00423DE0">
        <w:rPr>
          <w:rStyle w:val="FootnoteReference"/>
          <w:rFonts w:ascii="Times New Roman" w:hAnsi="Times New Roman" w:cs="Times New Roman"/>
        </w:rPr>
        <w:footnoteReference w:id="19"/>
      </w:r>
      <w:r w:rsidR="00F35225" w:rsidRPr="00423DE0">
        <w:rPr>
          <w:rFonts w:ascii="Times New Roman" w:hAnsi="Times New Roman" w:cs="Times New Roman"/>
        </w:rPr>
        <w:t xml:space="preserve"> — </w:t>
      </w:r>
      <w:r w:rsidR="00A03EC6" w:rsidRPr="00423DE0">
        <w:rPr>
          <w:rFonts w:ascii="Times New Roman" w:hAnsi="Times New Roman" w:cs="Times New Roman"/>
        </w:rPr>
        <w:t>confirm Indigenous Peoples possess the right of self-determination.</w:t>
      </w:r>
      <w:r w:rsidR="00A04639" w:rsidRPr="00423DE0">
        <w:rPr>
          <w:rStyle w:val="FootnoteReference"/>
          <w:rFonts w:ascii="Times New Roman" w:hAnsi="Times New Roman" w:cs="Times New Roman"/>
        </w:rPr>
        <w:footnoteReference w:id="20"/>
      </w:r>
    </w:p>
    <w:p w:rsidR="007E7214" w:rsidRPr="00423DE0" w:rsidRDefault="007E7214" w:rsidP="00CF7EB0">
      <w:pPr>
        <w:spacing w:line="360" w:lineRule="auto"/>
        <w:jc w:val="both"/>
        <w:rPr>
          <w:rFonts w:ascii="Times New Roman" w:hAnsi="Times New Roman" w:cs="Times New Roman"/>
        </w:rPr>
      </w:pPr>
    </w:p>
    <w:p w:rsidR="00953696" w:rsidRPr="00423DE0" w:rsidRDefault="007E7214" w:rsidP="00CF7EB0">
      <w:pPr>
        <w:spacing w:line="360" w:lineRule="auto"/>
        <w:jc w:val="both"/>
        <w:rPr>
          <w:rFonts w:ascii="Times New Roman" w:hAnsi="Times New Roman" w:cs="Times New Roman"/>
        </w:rPr>
      </w:pPr>
      <w:r w:rsidRPr="00423DE0">
        <w:rPr>
          <w:rFonts w:ascii="Times New Roman" w:hAnsi="Times New Roman" w:cs="Times New Roman"/>
        </w:rPr>
        <w:t xml:space="preserve">For decades, </w:t>
      </w:r>
      <w:r w:rsidR="00C51C1A" w:rsidRPr="00423DE0">
        <w:rPr>
          <w:rFonts w:ascii="Times New Roman" w:hAnsi="Times New Roman" w:cs="Times New Roman"/>
        </w:rPr>
        <w:t>Indigenous P</w:t>
      </w:r>
      <w:r w:rsidRPr="00423DE0">
        <w:rPr>
          <w:rFonts w:ascii="Times New Roman" w:hAnsi="Times New Roman" w:cs="Times New Roman"/>
        </w:rPr>
        <w:t xml:space="preserve">eoples have been calling on </w:t>
      </w:r>
      <w:r w:rsidR="00CA65D6" w:rsidRPr="00423DE0">
        <w:rPr>
          <w:rFonts w:ascii="Times New Roman" w:hAnsi="Times New Roman" w:cs="Times New Roman"/>
        </w:rPr>
        <w:t>national governments</w:t>
      </w:r>
      <w:r w:rsidRPr="00423DE0">
        <w:rPr>
          <w:rFonts w:ascii="Times New Roman" w:hAnsi="Times New Roman" w:cs="Times New Roman"/>
        </w:rPr>
        <w:t xml:space="preserve"> to respect th</w:t>
      </w:r>
      <w:r w:rsidR="00C23E87" w:rsidRPr="00423DE0">
        <w:rPr>
          <w:rFonts w:ascii="Times New Roman" w:hAnsi="Times New Roman" w:cs="Times New Roman"/>
        </w:rPr>
        <w:t>eir righ</w:t>
      </w:r>
      <w:r w:rsidR="005044AD" w:rsidRPr="00423DE0">
        <w:rPr>
          <w:rFonts w:ascii="Times New Roman" w:hAnsi="Times New Roman" w:cs="Times New Roman"/>
        </w:rPr>
        <w:t>t of self-determination.</w:t>
      </w:r>
      <w:r w:rsidR="00DD6B7D" w:rsidRPr="00423DE0">
        <w:rPr>
          <w:rFonts w:ascii="Times New Roman" w:hAnsi="Times New Roman" w:cs="Times New Roman"/>
        </w:rPr>
        <w:t xml:space="preserve"> </w:t>
      </w:r>
      <w:r w:rsidR="00EA332E" w:rsidRPr="00423DE0">
        <w:rPr>
          <w:rFonts w:ascii="Times New Roman" w:hAnsi="Times New Roman" w:cs="Times New Roman"/>
        </w:rPr>
        <w:t xml:space="preserve">Contemporary research, international best practice, </w:t>
      </w:r>
      <w:r w:rsidR="004E0910">
        <w:rPr>
          <w:rFonts w:ascii="Times New Roman" w:hAnsi="Times New Roman" w:cs="Times New Roman"/>
        </w:rPr>
        <w:t xml:space="preserve">and </w:t>
      </w:r>
      <w:r w:rsidR="00EA332E" w:rsidRPr="00423DE0">
        <w:rPr>
          <w:rFonts w:ascii="Times New Roman" w:hAnsi="Times New Roman" w:cs="Times New Roman"/>
        </w:rPr>
        <w:t>international legal principles</w:t>
      </w:r>
      <w:r w:rsidR="00F72483" w:rsidRPr="00423DE0">
        <w:rPr>
          <w:rFonts w:ascii="Times New Roman" w:hAnsi="Times New Roman" w:cs="Times New Roman"/>
        </w:rPr>
        <w:t xml:space="preserve"> </w:t>
      </w:r>
      <w:r w:rsidR="00DD6B7D" w:rsidRPr="00423DE0">
        <w:rPr>
          <w:rFonts w:ascii="Times New Roman" w:hAnsi="Times New Roman" w:cs="Times New Roman"/>
        </w:rPr>
        <w:t>concur</w:t>
      </w:r>
      <w:r w:rsidR="00F72483" w:rsidRPr="00423DE0">
        <w:rPr>
          <w:rFonts w:ascii="Times New Roman" w:hAnsi="Times New Roman" w:cs="Times New Roman"/>
        </w:rPr>
        <w:t xml:space="preserve"> </w:t>
      </w:r>
      <w:r w:rsidR="00DD6B7D" w:rsidRPr="00423DE0">
        <w:rPr>
          <w:rFonts w:ascii="Times New Roman" w:hAnsi="Times New Roman" w:cs="Times New Roman"/>
        </w:rPr>
        <w:t xml:space="preserve">lack of self-determination represents a key underlying cause across a broad spectrum of critical </w:t>
      </w:r>
      <w:r w:rsidR="00841EF3" w:rsidRPr="00423DE0">
        <w:rPr>
          <w:rFonts w:ascii="Times New Roman" w:hAnsi="Times New Roman" w:cs="Times New Roman"/>
        </w:rPr>
        <w:t>Indigenous</w:t>
      </w:r>
      <w:r w:rsidR="00DC6444" w:rsidRPr="00423DE0">
        <w:rPr>
          <w:rFonts w:ascii="Times New Roman" w:hAnsi="Times New Roman" w:cs="Times New Roman"/>
        </w:rPr>
        <w:t xml:space="preserve"> </w:t>
      </w:r>
      <w:r w:rsidR="00DD6B7D" w:rsidRPr="00423DE0">
        <w:rPr>
          <w:rFonts w:ascii="Times New Roman" w:hAnsi="Times New Roman" w:cs="Times New Roman"/>
        </w:rPr>
        <w:t>issues; including the ‘grossly disproportionate’</w:t>
      </w:r>
      <w:r w:rsidR="00DD6B7D" w:rsidRPr="00423DE0">
        <w:rPr>
          <w:rStyle w:val="FootnoteReference"/>
          <w:rFonts w:ascii="Times New Roman" w:hAnsi="Times New Roman" w:cs="Times New Roman"/>
        </w:rPr>
        <w:footnoteReference w:id="21"/>
      </w:r>
      <w:r w:rsidR="00DD6B7D" w:rsidRPr="00423DE0">
        <w:rPr>
          <w:rFonts w:ascii="Times New Roman" w:hAnsi="Times New Roman" w:cs="Times New Roman"/>
        </w:rPr>
        <w:t xml:space="preserve"> incarceration of Aboriginal and Torres Strai</w:t>
      </w:r>
      <w:r w:rsidR="001A660F" w:rsidRPr="00423DE0">
        <w:rPr>
          <w:rFonts w:ascii="Times New Roman" w:hAnsi="Times New Roman" w:cs="Times New Roman"/>
        </w:rPr>
        <w:t>t Islander Peoples in Australia’s</w:t>
      </w:r>
      <w:r w:rsidR="00DD6B7D" w:rsidRPr="00423DE0">
        <w:rPr>
          <w:rFonts w:ascii="Times New Roman" w:hAnsi="Times New Roman" w:cs="Times New Roman"/>
        </w:rPr>
        <w:t xml:space="preserve"> prisons. </w:t>
      </w:r>
      <w:r w:rsidR="005044AD" w:rsidRPr="00423DE0">
        <w:rPr>
          <w:rFonts w:ascii="Times New Roman" w:hAnsi="Times New Roman" w:cs="Times New Roman"/>
        </w:rPr>
        <w:t xml:space="preserve">In </w:t>
      </w:r>
      <w:r w:rsidR="008E4BE4" w:rsidRPr="00423DE0">
        <w:rPr>
          <w:rFonts w:ascii="Times New Roman" w:hAnsi="Times New Roman" w:cs="Times New Roman"/>
        </w:rPr>
        <w:t>Australia</w:t>
      </w:r>
      <w:r w:rsidR="003023BC" w:rsidRPr="00423DE0">
        <w:rPr>
          <w:rFonts w:ascii="Times New Roman" w:hAnsi="Times New Roman" w:cs="Times New Roman"/>
        </w:rPr>
        <w:t xml:space="preserve"> alone</w:t>
      </w:r>
      <w:r w:rsidR="008E4BE4" w:rsidRPr="00423DE0">
        <w:rPr>
          <w:rFonts w:ascii="Times New Roman" w:hAnsi="Times New Roman" w:cs="Times New Roman"/>
        </w:rPr>
        <w:t xml:space="preserve">, </w:t>
      </w:r>
      <w:r w:rsidR="00307447" w:rsidRPr="00423DE0">
        <w:rPr>
          <w:rFonts w:ascii="Times New Roman" w:hAnsi="Times New Roman" w:cs="Times New Roman"/>
        </w:rPr>
        <w:t>almost every</w:t>
      </w:r>
      <w:r w:rsidR="008E4BE4" w:rsidRPr="00423DE0">
        <w:rPr>
          <w:rFonts w:ascii="Times New Roman" w:hAnsi="Times New Roman" w:cs="Times New Roman"/>
        </w:rPr>
        <w:t xml:space="preserve"> </w:t>
      </w:r>
      <w:r w:rsidR="00264C7A" w:rsidRPr="00423DE0">
        <w:rPr>
          <w:rFonts w:ascii="Times New Roman" w:hAnsi="Times New Roman" w:cs="Times New Roman"/>
        </w:rPr>
        <w:t>Commonwealth</w:t>
      </w:r>
      <w:r w:rsidR="001003F4" w:rsidRPr="00423DE0">
        <w:rPr>
          <w:rFonts w:ascii="Times New Roman" w:hAnsi="Times New Roman" w:cs="Times New Roman"/>
        </w:rPr>
        <w:t>-funded</w:t>
      </w:r>
      <w:r w:rsidR="009E164D" w:rsidRPr="00423DE0">
        <w:rPr>
          <w:rFonts w:ascii="Times New Roman" w:hAnsi="Times New Roman" w:cs="Times New Roman"/>
        </w:rPr>
        <w:t xml:space="preserve"> </w:t>
      </w:r>
      <w:r w:rsidR="00A22E77" w:rsidRPr="00423DE0">
        <w:rPr>
          <w:rFonts w:ascii="Times New Roman" w:hAnsi="Times New Roman" w:cs="Times New Roman"/>
        </w:rPr>
        <w:t>inquir</w:t>
      </w:r>
      <w:r w:rsidR="008E4BE4" w:rsidRPr="00423DE0">
        <w:rPr>
          <w:rFonts w:ascii="Times New Roman" w:hAnsi="Times New Roman" w:cs="Times New Roman"/>
        </w:rPr>
        <w:t>y</w:t>
      </w:r>
      <w:r w:rsidR="00A22E77" w:rsidRPr="00423DE0">
        <w:rPr>
          <w:rFonts w:ascii="Times New Roman" w:hAnsi="Times New Roman" w:cs="Times New Roman"/>
        </w:rPr>
        <w:t xml:space="preserve"> </w:t>
      </w:r>
      <w:r w:rsidR="009E164D" w:rsidRPr="00423DE0">
        <w:rPr>
          <w:rFonts w:ascii="Times New Roman" w:hAnsi="Times New Roman" w:cs="Times New Roman"/>
        </w:rPr>
        <w:t>into the situation of Aboriginal and Torres Strait Islander Peoples in recent decades has resonated with self-determination as a non-negotiable ingredient for any sustainable future progress.</w:t>
      </w:r>
      <w:r w:rsidR="009E164D" w:rsidRPr="00423DE0">
        <w:rPr>
          <w:rStyle w:val="FootnoteReference"/>
          <w:rFonts w:ascii="Times New Roman" w:hAnsi="Times New Roman" w:cs="Times New Roman"/>
        </w:rPr>
        <w:footnoteReference w:id="22"/>
      </w:r>
      <w:r w:rsidR="009E164D" w:rsidRPr="00423DE0">
        <w:rPr>
          <w:rFonts w:ascii="Times New Roman" w:hAnsi="Times New Roman" w:cs="Times New Roman"/>
        </w:rPr>
        <w:t xml:space="preserve"> </w:t>
      </w:r>
    </w:p>
    <w:p w:rsidR="009D4993" w:rsidRPr="00423DE0" w:rsidRDefault="009D4993">
      <w:pPr>
        <w:rPr>
          <w:rFonts w:ascii="Times New Roman" w:hAnsi="Times New Roman" w:cs="Times New Roman"/>
          <w:b/>
        </w:rPr>
      </w:pPr>
    </w:p>
    <w:p w:rsidR="00953696" w:rsidRPr="00423DE0" w:rsidRDefault="00953696" w:rsidP="009A4EBC">
      <w:pPr>
        <w:spacing w:line="360" w:lineRule="auto"/>
        <w:jc w:val="center"/>
        <w:rPr>
          <w:rFonts w:ascii="Times New Roman" w:hAnsi="Times New Roman" w:cs="Times New Roman"/>
          <w:b/>
        </w:rPr>
      </w:pPr>
    </w:p>
    <w:p w:rsidR="005A5C56" w:rsidRPr="00423DE0" w:rsidRDefault="009A4EBC" w:rsidP="009A4EBC">
      <w:pPr>
        <w:spacing w:line="360" w:lineRule="auto"/>
        <w:jc w:val="center"/>
        <w:rPr>
          <w:rFonts w:ascii="Times New Roman" w:hAnsi="Times New Roman" w:cs="Times New Roman"/>
        </w:rPr>
      </w:pPr>
      <w:r w:rsidRPr="00423DE0">
        <w:rPr>
          <w:rFonts w:ascii="Times New Roman" w:hAnsi="Times New Roman" w:cs="Times New Roman"/>
        </w:rPr>
        <w:t>III   T</w:t>
      </w:r>
      <w:r w:rsidRPr="00423DE0">
        <w:rPr>
          <w:rFonts w:ascii="Times New Roman" w:hAnsi="Times New Roman" w:cs="Times New Roman"/>
          <w:sz w:val="20"/>
          <w:szCs w:val="20"/>
        </w:rPr>
        <w:t>HE</w:t>
      </w:r>
      <w:r w:rsidRPr="00423DE0">
        <w:rPr>
          <w:rFonts w:ascii="Times New Roman" w:hAnsi="Times New Roman" w:cs="Times New Roman"/>
        </w:rPr>
        <w:t xml:space="preserve"> A</w:t>
      </w:r>
      <w:r w:rsidRPr="00423DE0">
        <w:rPr>
          <w:rFonts w:ascii="Times New Roman" w:hAnsi="Times New Roman" w:cs="Times New Roman"/>
          <w:sz w:val="20"/>
          <w:szCs w:val="20"/>
        </w:rPr>
        <w:t>SSOCIATION</w:t>
      </w:r>
      <w:r w:rsidRPr="00423DE0">
        <w:rPr>
          <w:rFonts w:ascii="Times New Roman" w:hAnsi="Times New Roman" w:cs="Times New Roman"/>
        </w:rPr>
        <w:t xml:space="preserve"> B</w:t>
      </w:r>
      <w:r w:rsidRPr="00423DE0">
        <w:rPr>
          <w:rFonts w:ascii="Times New Roman" w:hAnsi="Times New Roman" w:cs="Times New Roman"/>
          <w:sz w:val="20"/>
          <w:szCs w:val="20"/>
        </w:rPr>
        <w:t>ETWEEN</w:t>
      </w:r>
      <w:r w:rsidRPr="00423DE0">
        <w:rPr>
          <w:rFonts w:ascii="Times New Roman" w:hAnsi="Times New Roman" w:cs="Times New Roman"/>
        </w:rPr>
        <w:t xml:space="preserve"> I</w:t>
      </w:r>
      <w:r w:rsidRPr="00423DE0">
        <w:rPr>
          <w:rFonts w:ascii="Times New Roman" w:hAnsi="Times New Roman" w:cs="Times New Roman"/>
          <w:sz w:val="20"/>
          <w:szCs w:val="20"/>
        </w:rPr>
        <w:t>NDIGENOUS</w:t>
      </w:r>
      <w:r w:rsidRPr="00423DE0">
        <w:rPr>
          <w:rFonts w:ascii="Times New Roman" w:hAnsi="Times New Roman" w:cs="Times New Roman"/>
        </w:rPr>
        <w:t xml:space="preserve"> P</w:t>
      </w:r>
      <w:r w:rsidRPr="00423DE0">
        <w:rPr>
          <w:rFonts w:ascii="Times New Roman" w:hAnsi="Times New Roman" w:cs="Times New Roman"/>
          <w:sz w:val="20"/>
          <w:szCs w:val="20"/>
        </w:rPr>
        <w:t>EOPLES’</w:t>
      </w:r>
      <w:r w:rsidRPr="00423DE0">
        <w:rPr>
          <w:rFonts w:ascii="Times New Roman" w:hAnsi="Times New Roman" w:cs="Times New Roman"/>
        </w:rPr>
        <w:t xml:space="preserve"> S</w:t>
      </w:r>
      <w:r w:rsidRPr="00423DE0">
        <w:rPr>
          <w:rFonts w:ascii="Times New Roman" w:hAnsi="Times New Roman" w:cs="Times New Roman"/>
          <w:sz w:val="20"/>
          <w:szCs w:val="20"/>
        </w:rPr>
        <w:t>ELF</w:t>
      </w:r>
      <w:r w:rsidRPr="00423DE0">
        <w:rPr>
          <w:rFonts w:ascii="Times New Roman" w:hAnsi="Times New Roman" w:cs="Times New Roman"/>
        </w:rPr>
        <w:t>-D</w:t>
      </w:r>
      <w:r w:rsidRPr="00423DE0">
        <w:rPr>
          <w:rFonts w:ascii="Times New Roman" w:hAnsi="Times New Roman" w:cs="Times New Roman"/>
          <w:sz w:val="20"/>
          <w:szCs w:val="20"/>
        </w:rPr>
        <w:t>ETERMINATION</w:t>
      </w:r>
      <w:r w:rsidRPr="00423DE0">
        <w:rPr>
          <w:rFonts w:ascii="Times New Roman" w:hAnsi="Times New Roman" w:cs="Times New Roman"/>
        </w:rPr>
        <w:t xml:space="preserve"> </w:t>
      </w:r>
      <w:r w:rsidRPr="00423DE0">
        <w:rPr>
          <w:rFonts w:ascii="Times New Roman" w:hAnsi="Times New Roman" w:cs="Times New Roman"/>
          <w:sz w:val="20"/>
          <w:szCs w:val="20"/>
        </w:rPr>
        <w:t>AND</w:t>
      </w:r>
      <w:r w:rsidRPr="00423DE0">
        <w:rPr>
          <w:rFonts w:ascii="Times New Roman" w:hAnsi="Times New Roman" w:cs="Times New Roman"/>
        </w:rPr>
        <w:t xml:space="preserve"> I</w:t>
      </w:r>
      <w:r w:rsidR="00181975" w:rsidRPr="00423DE0">
        <w:rPr>
          <w:rFonts w:ascii="Times New Roman" w:hAnsi="Times New Roman" w:cs="Times New Roman"/>
          <w:sz w:val="20"/>
          <w:szCs w:val="20"/>
        </w:rPr>
        <w:t xml:space="preserve">NCARCERATION </w:t>
      </w:r>
      <w:r w:rsidR="00181975" w:rsidRPr="00423DE0">
        <w:rPr>
          <w:rFonts w:ascii="Times New Roman" w:hAnsi="Times New Roman" w:cs="Times New Roman"/>
        </w:rPr>
        <w:t>R</w:t>
      </w:r>
      <w:r w:rsidR="00181975" w:rsidRPr="00423DE0">
        <w:rPr>
          <w:rFonts w:ascii="Times New Roman" w:hAnsi="Times New Roman" w:cs="Times New Roman"/>
          <w:sz w:val="20"/>
          <w:szCs w:val="20"/>
        </w:rPr>
        <w:t>ATES</w:t>
      </w:r>
    </w:p>
    <w:p w:rsidR="00CF1B90" w:rsidRPr="00423DE0" w:rsidRDefault="00CF1B90" w:rsidP="00CF1B90">
      <w:pPr>
        <w:spacing w:line="360" w:lineRule="auto"/>
        <w:jc w:val="both"/>
        <w:rPr>
          <w:rFonts w:ascii="Times New Roman" w:hAnsi="Times New Roman" w:cs="Times New Roman"/>
        </w:rPr>
      </w:pPr>
    </w:p>
    <w:p w:rsidR="00CA35F6" w:rsidRPr="00423DE0" w:rsidRDefault="00DB33E5" w:rsidP="00CA35F6">
      <w:pPr>
        <w:spacing w:line="360" w:lineRule="auto"/>
        <w:jc w:val="both"/>
        <w:rPr>
          <w:rFonts w:ascii="Times New Roman" w:hAnsi="Times New Roman" w:cs="Times New Roman"/>
        </w:rPr>
      </w:pPr>
      <w:r w:rsidRPr="00423DE0">
        <w:rPr>
          <w:rFonts w:ascii="Times New Roman" w:hAnsi="Times New Roman" w:cs="Times New Roman"/>
        </w:rPr>
        <w:t>I</w:t>
      </w:r>
      <w:r w:rsidR="008F3A99" w:rsidRPr="00423DE0">
        <w:rPr>
          <w:rFonts w:ascii="Times New Roman" w:hAnsi="Times New Roman" w:cs="Times New Roman"/>
        </w:rPr>
        <w:t xml:space="preserve"> </w:t>
      </w:r>
      <w:r w:rsidR="00CA35F6" w:rsidRPr="00423DE0">
        <w:rPr>
          <w:rFonts w:ascii="Times New Roman" w:hAnsi="Times New Roman" w:cs="Times New Roman"/>
        </w:rPr>
        <w:t>have recently completed</w:t>
      </w:r>
      <w:r w:rsidR="00763052" w:rsidRPr="00423DE0">
        <w:rPr>
          <w:rFonts w:ascii="Times New Roman" w:hAnsi="Times New Roman" w:cs="Times New Roman"/>
        </w:rPr>
        <w:t xml:space="preserve"> </w:t>
      </w:r>
      <w:r w:rsidR="00EE23EF" w:rsidRPr="00423DE0">
        <w:rPr>
          <w:rFonts w:ascii="Times New Roman" w:hAnsi="Times New Roman" w:cs="Times New Roman"/>
        </w:rPr>
        <w:t>a year-long</w:t>
      </w:r>
      <w:r w:rsidR="00763052" w:rsidRPr="00423DE0">
        <w:rPr>
          <w:rFonts w:ascii="Times New Roman" w:hAnsi="Times New Roman" w:cs="Times New Roman"/>
        </w:rPr>
        <w:t xml:space="preserve"> research</w:t>
      </w:r>
      <w:r w:rsidR="00EE23EF" w:rsidRPr="00423DE0">
        <w:rPr>
          <w:rFonts w:ascii="Times New Roman" w:hAnsi="Times New Roman" w:cs="Times New Roman"/>
        </w:rPr>
        <w:t xml:space="preserve"> project</w:t>
      </w:r>
      <w:r w:rsidR="00763052" w:rsidRPr="00423DE0">
        <w:rPr>
          <w:rFonts w:ascii="Times New Roman" w:hAnsi="Times New Roman" w:cs="Times New Roman"/>
        </w:rPr>
        <w:t xml:space="preserve"> into </w:t>
      </w:r>
      <w:r w:rsidR="00CA35F6" w:rsidRPr="00423DE0">
        <w:rPr>
          <w:rFonts w:ascii="Times New Roman" w:hAnsi="Times New Roman" w:cs="Times New Roman"/>
        </w:rPr>
        <w:t xml:space="preserve">the </w:t>
      </w:r>
      <w:r w:rsidR="00BD1754" w:rsidRPr="00423DE0">
        <w:rPr>
          <w:rFonts w:ascii="Times New Roman" w:hAnsi="Times New Roman" w:cs="Times New Roman"/>
        </w:rPr>
        <w:t>association</w:t>
      </w:r>
      <w:r w:rsidR="00CA35F6" w:rsidRPr="00423DE0">
        <w:rPr>
          <w:rFonts w:ascii="Times New Roman" w:hAnsi="Times New Roman" w:cs="Times New Roman"/>
        </w:rPr>
        <w:t xml:space="preserve"> </w:t>
      </w:r>
      <w:r w:rsidR="00FC4DD4" w:rsidRPr="00423DE0">
        <w:rPr>
          <w:rFonts w:ascii="Times New Roman" w:hAnsi="Times New Roman" w:cs="Times New Roman"/>
        </w:rPr>
        <w:t>between incarceration rates of Indigenous P</w:t>
      </w:r>
      <w:r w:rsidR="00CA35F6" w:rsidRPr="00423DE0">
        <w:rPr>
          <w:rFonts w:ascii="Times New Roman" w:hAnsi="Times New Roman" w:cs="Times New Roman"/>
        </w:rPr>
        <w:t>eoples</w:t>
      </w:r>
      <w:r w:rsidR="008821B0" w:rsidRPr="00423DE0">
        <w:rPr>
          <w:rFonts w:ascii="Times New Roman" w:hAnsi="Times New Roman" w:cs="Times New Roman"/>
        </w:rPr>
        <w:t xml:space="preserve"> in OECD countries</w:t>
      </w:r>
      <w:r w:rsidR="00CA35F6" w:rsidRPr="00423DE0">
        <w:rPr>
          <w:rFonts w:ascii="Times New Roman" w:hAnsi="Times New Roman" w:cs="Times New Roman"/>
        </w:rPr>
        <w:t xml:space="preserve">, and </w:t>
      </w:r>
      <w:r w:rsidR="005426A3" w:rsidRPr="00423DE0">
        <w:rPr>
          <w:rFonts w:ascii="Times New Roman" w:hAnsi="Times New Roman" w:cs="Times New Roman"/>
        </w:rPr>
        <w:t>the</w:t>
      </w:r>
      <w:r w:rsidR="00CA35F6" w:rsidRPr="00423DE0">
        <w:rPr>
          <w:rFonts w:ascii="Times New Roman" w:hAnsi="Times New Roman" w:cs="Times New Roman"/>
        </w:rPr>
        <w:t xml:space="preserve"> leg</w:t>
      </w:r>
      <w:r w:rsidR="005230CA" w:rsidRPr="00423DE0">
        <w:rPr>
          <w:rFonts w:ascii="Times New Roman" w:hAnsi="Times New Roman" w:cs="Times New Roman"/>
        </w:rPr>
        <w:t>al interfaces in place between Indigenous P</w:t>
      </w:r>
      <w:r w:rsidR="00CA35F6" w:rsidRPr="00423DE0">
        <w:rPr>
          <w:rFonts w:ascii="Times New Roman" w:hAnsi="Times New Roman" w:cs="Times New Roman"/>
        </w:rPr>
        <w:t xml:space="preserve">eoples </w:t>
      </w:r>
      <w:r w:rsidR="008821B0" w:rsidRPr="00423DE0">
        <w:rPr>
          <w:rFonts w:ascii="Times New Roman" w:hAnsi="Times New Roman" w:cs="Times New Roman"/>
        </w:rPr>
        <w:t>and national governments</w:t>
      </w:r>
      <w:r w:rsidR="00CA35F6" w:rsidRPr="00423DE0">
        <w:rPr>
          <w:rFonts w:ascii="Times New Roman" w:hAnsi="Times New Roman" w:cs="Times New Roman"/>
        </w:rPr>
        <w:t>.</w:t>
      </w:r>
      <w:r w:rsidR="009002C5" w:rsidRPr="00423DE0">
        <w:rPr>
          <w:rFonts w:ascii="Times New Roman" w:hAnsi="Times New Roman" w:cs="Times New Roman"/>
        </w:rPr>
        <w:t xml:space="preserve"> This </w:t>
      </w:r>
      <w:r w:rsidR="00693E2B" w:rsidRPr="00423DE0">
        <w:rPr>
          <w:rFonts w:ascii="Times New Roman" w:hAnsi="Times New Roman" w:cs="Times New Roman"/>
        </w:rPr>
        <w:t>paper</w:t>
      </w:r>
      <w:r w:rsidR="005D0D06" w:rsidRPr="00423DE0">
        <w:rPr>
          <w:rFonts w:ascii="Times New Roman" w:hAnsi="Times New Roman" w:cs="Times New Roman"/>
        </w:rPr>
        <w:t xml:space="preserve"> is currently being revise</w:t>
      </w:r>
      <w:r w:rsidR="0019749B" w:rsidRPr="00423DE0">
        <w:rPr>
          <w:rFonts w:ascii="Times New Roman" w:hAnsi="Times New Roman" w:cs="Times New Roman"/>
        </w:rPr>
        <w:t>d for publication</w:t>
      </w:r>
      <w:r w:rsidR="001D2418" w:rsidRPr="00423DE0">
        <w:rPr>
          <w:rFonts w:ascii="Times New Roman" w:hAnsi="Times New Roman" w:cs="Times New Roman"/>
        </w:rPr>
        <w:t xml:space="preserve">, and supports </w:t>
      </w:r>
      <w:r w:rsidR="001D2418" w:rsidRPr="00423DE0">
        <w:rPr>
          <w:rFonts w:ascii="Times New Roman" w:hAnsi="Times New Roman" w:cs="Times New Roman"/>
        </w:rPr>
        <w:lastRenderedPageBreak/>
        <w:t>the findings of contemporary international scholarship and best practice which show mitigating overrepresentation of Indigenous Peoples in prisons demands governments recognise and respect the right of Indigenous Peoples to self-determination.</w:t>
      </w:r>
      <w:r w:rsidR="0019749B" w:rsidRPr="00423DE0">
        <w:rPr>
          <w:rFonts w:ascii="Times New Roman" w:hAnsi="Times New Roman" w:cs="Times New Roman"/>
        </w:rPr>
        <w:t xml:space="preserve"> </w:t>
      </w:r>
      <w:r w:rsidR="00380756" w:rsidRPr="00423DE0">
        <w:rPr>
          <w:rFonts w:ascii="Times New Roman" w:hAnsi="Times New Roman" w:cs="Times New Roman"/>
        </w:rPr>
        <w:t xml:space="preserve">I provide here a </w:t>
      </w:r>
      <w:r w:rsidR="003D1E6E" w:rsidRPr="00423DE0">
        <w:rPr>
          <w:rFonts w:ascii="Times New Roman" w:hAnsi="Times New Roman" w:cs="Times New Roman"/>
        </w:rPr>
        <w:t xml:space="preserve">very </w:t>
      </w:r>
      <w:r w:rsidR="00EF7ECA" w:rsidRPr="00423DE0">
        <w:rPr>
          <w:rFonts w:ascii="Times New Roman" w:hAnsi="Times New Roman" w:cs="Times New Roman"/>
        </w:rPr>
        <w:t xml:space="preserve">succinct </w:t>
      </w:r>
      <w:r w:rsidR="00380756" w:rsidRPr="00423DE0">
        <w:rPr>
          <w:rFonts w:ascii="Times New Roman" w:hAnsi="Times New Roman" w:cs="Times New Roman"/>
        </w:rPr>
        <w:t xml:space="preserve">overview of my methodology and some </w:t>
      </w:r>
      <w:r w:rsidR="00C35E0E" w:rsidRPr="00423DE0">
        <w:rPr>
          <w:rFonts w:ascii="Times New Roman" w:hAnsi="Times New Roman" w:cs="Times New Roman"/>
        </w:rPr>
        <w:t>relevant</w:t>
      </w:r>
      <w:r w:rsidR="00380756" w:rsidRPr="00423DE0">
        <w:rPr>
          <w:rFonts w:ascii="Times New Roman" w:hAnsi="Times New Roman" w:cs="Times New Roman"/>
        </w:rPr>
        <w:t xml:space="preserve"> findings, in the hope these will be of assistance to the ALRC in fulfilling its mandate </w:t>
      </w:r>
      <w:r w:rsidR="002A6269" w:rsidRPr="00423DE0">
        <w:rPr>
          <w:rFonts w:ascii="Times New Roman" w:hAnsi="Times New Roman" w:cs="Times New Roman"/>
        </w:rPr>
        <w:t xml:space="preserve">to have regard to ‘existing data and research in relation to … best practice laws, </w:t>
      </w:r>
      <w:r w:rsidR="00F627C8" w:rsidRPr="00423DE0">
        <w:rPr>
          <w:rFonts w:ascii="Times New Roman" w:hAnsi="Times New Roman" w:cs="Times New Roman"/>
        </w:rPr>
        <w:t xml:space="preserve">[and] </w:t>
      </w:r>
      <w:r w:rsidR="002A6269" w:rsidRPr="00423DE0">
        <w:rPr>
          <w:rFonts w:ascii="Times New Roman" w:hAnsi="Times New Roman" w:cs="Times New Roman"/>
        </w:rPr>
        <w:t>legal frameworks that reduce the rate of Aboriginal and Torres Strait Islander incarceration’.</w:t>
      </w:r>
      <w:r w:rsidR="002A6269" w:rsidRPr="00423DE0">
        <w:rPr>
          <w:rStyle w:val="FootnoteReference"/>
          <w:rFonts w:ascii="Times New Roman" w:hAnsi="Times New Roman" w:cs="Times New Roman"/>
        </w:rPr>
        <w:footnoteReference w:id="23"/>
      </w:r>
    </w:p>
    <w:p w:rsidR="00D55289" w:rsidRPr="00423DE0" w:rsidRDefault="00D55289" w:rsidP="00A4678A">
      <w:pPr>
        <w:spacing w:line="360" w:lineRule="auto"/>
        <w:jc w:val="center"/>
        <w:rPr>
          <w:rFonts w:ascii="Times New Roman" w:hAnsi="Times New Roman" w:cs="Times New Roman"/>
        </w:rPr>
      </w:pPr>
    </w:p>
    <w:p w:rsidR="00A4678A" w:rsidRPr="00423DE0" w:rsidRDefault="00A4678A" w:rsidP="00A4678A">
      <w:pPr>
        <w:spacing w:line="360" w:lineRule="auto"/>
        <w:jc w:val="center"/>
        <w:rPr>
          <w:rFonts w:ascii="Times New Roman" w:hAnsi="Times New Roman" w:cs="Times New Roman"/>
        </w:rPr>
      </w:pPr>
      <w:r w:rsidRPr="00423DE0">
        <w:rPr>
          <w:rFonts w:ascii="Times New Roman" w:hAnsi="Times New Roman" w:cs="Times New Roman"/>
        </w:rPr>
        <w:t xml:space="preserve">A   </w:t>
      </w:r>
      <w:r w:rsidRPr="00423DE0">
        <w:rPr>
          <w:rFonts w:ascii="Times New Roman" w:hAnsi="Times New Roman" w:cs="Times New Roman"/>
          <w:i/>
        </w:rPr>
        <w:t>Methodology</w:t>
      </w:r>
    </w:p>
    <w:p w:rsidR="00F87ADA" w:rsidRPr="00423DE0" w:rsidRDefault="00F87ADA" w:rsidP="00F87ADA">
      <w:pPr>
        <w:spacing w:line="360" w:lineRule="auto"/>
        <w:jc w:val="both"/>
        <w:rPr>
          <w:rFonts w:ascii="Times New Roman" w:hAnsi="Times New Roman" w:cs="Times New Roman"/>
        </w:rPr>
      </w:pPr>
    </w:p>
    <w:p w:rsidR="00302EBB" w:rsidRPr="00423DE0" w:rsidRDefault="007F6B59" w:rsidP="00F87ADA">
      <w:pPr>
        <w:spacing w:line="360" w:lineRule="auto"/>
        <w:jc w:val="both"/>
        <w:rPr>
          <w:rFonts w:ascii="Times New Roman" w:hAnsi="Times New Roman" w:cs="Times New Roman"/>
        </w:rPr>
      </w:pPr>
      <w:r w:rsidRPr="00423DE0">
        <w:rPr>
          <w:rFonts w:ascii="Times New Roman" w:hAnsi="Times New Roman" w:cs="Times New Roman"/>
        </w:rPr>
        <w:t>M</w:t>
      </w:r>
      <w:r w:rsidR="006817CE" w:rsidRPr="00423DE0">
        <w:rPr>
          <w:rFonts w:ascii="Times New Roman" w:hAnsi="Times New Roman" w:cs="Times New Roman"/>
        </w:rPr>
        <w:t>y</w:t>
      </w:r>
      <w:r w:rsidR="004F3A9B" w:rsidRPr="00423DE0">
        <w:rPr>
          <w:rFonts w:ascii="Times New Roman" w:hAnsi="Times New Roman" w:cs="Times New Roman"/>
        </w:rPr>
        <w:t xml:space="preserve"> research examines the situation of Indigenous Peoples </w:t>
      </w:r>
      <w:r w:rsidR="00713EA4">
        <w:rPr>
          <w:rFonts w:ascii="Times New Roman" w:hAnsi="Times New Roman" w:cs="Times New Roman"/>
        </w:rPr>
        <w:t xml:space="preserve">in </w:t>
      </w:r>
      <w:r w:rsidR="004F3A9B" w:rsidRPr="00423DE0">
        <w:rPr>
          <w:rFonts w:ascii="Times New Roman" w:hAnsi="Times New Roman" w:cs="Times New Roman"/>
        </w:rPr>
        <w:t>member nations of the Organization for Economic Cooperation and Development</w:t>
      </w:r>
      <w:r w:rsidR="00F91EDE" w:rsidRPr="00423DE0">
        <w:rPr>
          <w:rFonts w:ascii="Times New Roman" w:hAnsi="Times New Roman" w:cs="Times New Roman"/>
        </w:rPr>
        <w:t xml:space="preserve"> (‘OECD’)</w:t>
      </w:r>
      <w:r w:rsidR="004F3A9B" w:rsidRPr="00423DE0">
        <w:rPr>
          <w:rFonts w:ascii="Times New Roman" w:hAnsi="Times New Roman" w:cs="Times New Roman"/>
        </w:rPr>
        <w:t>.</w:t>
      </w:r>
      <w:r w:rsidR="00CD0329" w:rsidRPr="00423DE0">
        <w:rPr>
          <w:rStyle w:val="FootnoteReference"/>
          <w:rFonts w:ascii="Times New Roman" w:hAnsi="Times New Roman" w:cs="Times New Roman"/>
        </w:rPr>
        <w:footnoteReference w:id="24"/>
      </w:r>
      <w:r w:rsidR="00E44549" w:rsidRPr="00423DE0">
        <w:rPr>
          <w:rFonts w:ascii="Times New Roman" w:hAnsi="Times New Roman" w:cs="Times New Roman"/>
        </w:rPr>
        <w:t xml:space="preserve"> </w:t>
      </w:r>
      <w:r w:rsidR="00BC3F86" w:rsidRPr="00423DE0">
        <w:rPr>
          <w:rFonts w:ascii="Times New Roman" w:hAnsi="Times New Roman" w:cs="Times New Roman"/>
        </w:rPr>
        <w:t>Of the 35 member countries currently comprising the OECD, reports from international bodies</w:t>
      </w:r>
      <w:proofErr w:type="gramStart"/>
      <w:r w:rsidR="00BC3F86" w:rsidRPr="00423DE0">
        <w:rPr>
          <w:rFonts w:ascii="Times New Roman" w:hAnsi="Times New Roman" w:cs="Times New Roman"/>
        </w:rPr>
        <w:t>,</w:t>
      </w:r>
      <w:proofErr w:type="gramEnd"/>
      <w:r w:rsidR="00BC3F86" w:rsidRPr="00423DE0">
        <w:rPr>
          <w:rStyle w:val="FootnoteReference"/>
          <w:rFonts w:ascii="Times New Roman" w:hAnsi="Times New Roman" w:cs="Times New Roman"/>
        </w:rPr>
        <w:t xml:space="preserve"> </w:t>
      </w:r>
      <w:r w:rsidR="00BC3F86" w:rsidRPr="00423DE0">
        <w:rPr>
          <w:rFonts w:ascii="Times New Roman" w:hAnsi="Times New Roman" w:cs="Times New Roman"/>
        </w:rPr>
        <w:t>government entities, a</w:t>
      </w:r>
      <w:r w:rsidR="008D4808" w:rsidRPr="00423DE0">
        <w:rPr>
          <w:rFonts w:ascii="Times New Roman" w:hAnsi="Times New Roman" w:cs="Times New Roman"/>
        </w:rPr>
        <w:t>nd non-government organisations</w:t>
      </w:r>
      <w:r w:rsidR="00BC3F86" w:rsidRPr="00423DE0">
        <w:rPr>
          <w:rFonts w:ascii="Times New Roman" w:hAnsi="Times New Roman" w:cs="Times New Roman"/>
        </w:rPr>
        <w:t xml:space="preserve"> establish at least 18 of these c</w:t>
      </w:r>
      <w:r w:rsidR="00F23B85" w:rsidRPr="00423DE0">
        <w:rPr>
          <w:rFonts w:ascii="Times New Roman" w:hAnsi="Times New Roman" w:cs="Times New Roman"/>
        </w:rPr>
        <w:t>ountries have self-identifying I</w:t>
      </w:r>
      <w:r w:rsidR="00BC3F86" w:rsidRPr="00423DE0">
        <w:rPr>
          <w:rFonts w:ascii="Times New Roman" w:hAnsi="Times New Roman" w:cs="Times New Roman"/>
        </w:rPr>
        <w:t xml:space="preserve">ndigenous </w:t>
      </w:r>
      <w:r w:rsidR="00F23B85" w:rsidRPr="00423DE0">
        <w:rPr>
          <w:rFonts w:ascii="Times New Roman" w:hAnsi="Times New Roman" w:cs="Times New Roman"/>
        </w:rPr>
        <w:t>P</w:t>
      </w:r>
      <w:r w:rsidR="00BC3F86" w:rsidRPr="00423DE0">
        <w:rPr>
          <w:rFonts w:ascii="Times New Roman" w:hAnsi="Times New Roman" w:cs="Times New Roman"/>
        </w:rPr>
        <w:t xml:space="preserve">eoples within their territorial borders. </w:t>
      </w:r>
      <w:r w:rsidR="00513533" w:rsidRPr="00423DE0">
        <w:rPr>
          <w:rFonts w:ascii="Times New Roman" w:hAnsi="Times New Roman" w:cs="Times New Roman"/>
        </w:rPr>
        <w:t xml:space="preserve">My research </w:t>
      </w:r>
      <w:r w:rsidR="009C3952" w:rsidRPr="00423DE0">
        <w:rPr>
          <w:rFonts w:ascii="Times New Roman" w:hAnsi="Times New Roman" w:cs="Times New Roman"/>
        </w:rPr>
        <w:t xml:space="preserve">attributes a score to each of </w:t>
      </w:r>
      <w:r w:rsidR="00513533" w:rsidRPr="00423DE0">
        <w:rPr>
          <w:rFonts w:ascii="Times New Roman" w:hAnsi="Times New Roman" w:cs="Times New Roman"/>
        </w:rPr>
        <w:t xml:space="preserve">these countries, </w:t>
      </w:r>
      <w:r w:rsidR="009C3952" w:rsidRPr="00423DE0">
        <w:rPr>
          <w:rFonts w:ascii="Times New Roman" w:hAnsi="Times New Roman" w:cs="Times New Roman"/>
        </w:rPr>
        <w:t>based on the</w:t>
      </w:r>
      <w:r w:rsidR="008D4808" w:rsidRPr="00423DE0">
        <w:rPr>
          <w:rFonts w:ascii="Times New Roman" w:hAnsi="Times New Roman" w:cs="Times New Roman"/>
        </w:rPr>
        <w:t xml:space="preserve"> </w:t>
      </w:r>
      <w:r w:rsidR="008E43A1" w:rsidRPr="00423DE0">
        <w:rPr>
          <w:rFonts w:ascii="Times New Roman" w:hAnsi="Times New Roman" w:cs="Times New Roman"/>
        </w:rPr>
        <w:t xml:space="preserve">degree to which the national legal framework recognises and respects the right of Indigenous Peoples to self-determination. </w:t>
      </w:r>
      <w:r w:rsidR="00AA7431" w:rsidRPr="00423DE0">
        <w:rPr>
          <w:rFonts w:ascii="Times New Roman" w:hAnsi="Times New Roman" w:cs="Times New Roman"/>
        </w:rPr>
        <w:t>These scores are then compared with national Indigenous incarceration rates in order to analy</w:t>
      </w:r>
      <w:r w:rsidR="00DA399E" w:rsidRPr="00423DE0">
        <w:rPr>
          <w:rFonts w:ascii="Times New Roman" w:hAnsi="Times New Roman" w:cs="Times New Roman"/>
        </w:rPr>
        <w:t>se the association between the</w:t>
      </w:r>
      <w:r w:rsidR="00AA7431" w:rsidRPr="00423DE0">
        <w:rPr>
          <w:rFonts w:ascii="Times New Roman" w:hAnsi="Times New Roman" w:cs="Times New Roman"/>
        </w:rPr>
        <w:t xml:space="preserve"> two factors.</w:t>
      </w:r>
    </w:p>
    <w:p w:rsidR="00302EBB" w:rsidRPr="00423DE0" w:rsidRDefault="00302EBB" w:rsidP="00F87ADA">
      <w:pPr>
        <w:spacing w:line="360" w:lineRule="auto"/>
        <w:jc w:val="both"/>
        <w:rPr>
          <w:rFonts w:ascii="Times New Roman" w:hAnsi="Times New Roman" w:cs="Times New Roman"/>
        </w:rPr>
      </w:pPr>
    </w:p>
    <w:p w:rsidR="00F87ADA" w:rsidRPr="00423DE0" w:rsidRDefault="00AF197A" w:rsidP="00F87ADA">
      <w:pPr>
        <w:spacing w:line="360" w:lineRule="auto"/>
        <w:jc w:val="both"/>
        <w:rPr>
          <w:rFonts w:ascii="Times New Roman" w:hAnsi="Times New Roman" w:cs="Times New Roman"/>
        </w:rPr>
      </w:pPr>
      <w:r w:rsidRPr="00423DE0">
        <w:rPr>
          <w:rFonts w:ascii="Times New Roman" w:hAnsi="Times New Roman" w:cs="Times New Roman"/>
        </w:rPr>
        <w:t xml:space="preserve">It </w:t>
      </w:r>
      <w:r w:rsidR="00A93F79" w:rsidRPr="00423DE0">
        <w:rPr>
          <w:rFonts w:ascii="Times New Roman" w:hAnsi="Times New Roman" w:cs="Times New Roman"/>
        </w:rPr>
        <w:t xml:space="preserve">is important to note </w:t>
      </w:r>
      <w:r w:rsidRPr="00423DE0">
        <w:rPr>
          <w:rFonts w:ascii="Times New Roman" w:hAnsi="Times New Roman" w:cs="Times New Roman"/>
        </w:rPr>
        <w:t xml:space="preserve">that </w:t>
      </w:r>
      <w:r w:rsidR="00890CD9" w:rsidRPr="00423DE0">
        <w:rPr>
          <w:rFonts w:ascii="Times New Roman" w:hAnsi="Times New Roman" w:cs="Times New Roman"/>
        </w:rPr>
        <w:t xml:space="preserve">the </w:t>
      </w:r>
      <w:r w:rsidR="00570884" w:rsidRPr="00423DE0">
        <w:rPr>
          <w:rFonts w:ascii="Times New Roman" w:hAnsi="Times New Roman" w:cs="Times New Roman"/>
        </w:rPr>
        <w:t>elements</w:t>
      </w:r>
      <w:r w:rsidR="00E9792F" w:rsidRPr="00423DE0">
        <w:rPr>
          <w:rFonts w:ascii="Times New Roman" w:hAnsi="Times New Roman" w:cs="Times New Roman"/>
        </w:rPr>
        <w:t xml:space="preserve"> </w:t>
      </w:r>
      <w:r w:rsidR="007A6589" w:rsidRPr="00423DE0">
        <w:rPr>
          <w:rFonts w:ascii="Times New Roman" w:hAnsi="Times New Roman" w:cs="Times New Roman"/>
        </w:rPr>
        <w:t xml:space="preserve">of national legal frameworks examined </w:t>
      </w:r>
      <w:r w:rsidR="00A24544" w:rsidRPr="00423DE0">
        <w:rPr>
          <w:rFonts w:ascii="Times New Roman" w:hAnsi="Times New Roman" w:cs="Times New Roman"/>
        </w:rPr>
        <w:t>for</w:t>
      </w:r>
      <w:r w:rsidR="007A6589" w:rsidRPr="00423DE0">
        <w:rPr>
          <w:rFonts w:ascii="Times New Roman" w:hAnsi="Times New Roman" w:cs="Times New Roman"/>
        </w:rPr>
        <w:t xml:space="preserve"> the purposes of this research</w:t>
      </w:r>
      <w:r w:rsidR="00D30A17" w:rsidRPr="00423DE0">
        <w:rPr>
          <w:rFonts w:ascii="Times New Roman" w:hAnsi="Times New Roman" w:cs="Times New Roman"/>
        </w:rPr>
        <w:t xml:space="preserve"> were</w:t>
      </w:r>
      <w:r w:rsidR="007A6589" w:rsidRPr="00423DE0">
        <w:rPr>
          <w:rFonts w:ascii="Times New Roman" w:hAnsi="Times New Roman" w:cs="Times New Roman"/>
        </w:rPr>
        <w:t xml:space="preserve"> </w:t>
      </w:r>
      <w:r w:rsidR="00CE66C8" w:rsidRPr="00423DE0">
        <w:rPr>
          <w:rFonts w:ascii="Times New Roman" w:hAnsi="Times New Roman" w:cs="Times New Roman"/>
        </w:rPr>
        <w:t>identified using</w:t>
      </w:r>
      <w:r w:rsidR="00DB7127" w:rsidRPr="00423DE0">
        <w:rPr>
          <w:rFonts w:ascii="Times New Roman" w:hAnsi="Times New Roman" w:cs="Times New Roman"/>
        </w:rPr>
        <w:t xml:space="preserve"> the rich body of literature produced by Indigenous Peoples regarding the right of self-determination, supplemented with Country Reports from the UN Special </w:t>
      </w:r>
      <w:proofErr w:type="spellStart"/>
      <w:r w:rsidR="00DB7127" w:rsidRPr="00423DE0">
        <w:rPr>
          <w:rFonts w:ascii="Times New Roman" w:hAnsi="Times New Roman" w:cs="Times New Roman"/>
        </w:rPr>
        <w:t>Rapporteur</w:t>
      </w:r>
      <w:proofErr w:type="spellEnd"/>
      <w:r w:rsidR="00DB7127" w:rsidRPr="00423DE0">
        <w:rPr>
          <w:rFonts w:ascii="Times New Roman" w:hAnsi="Times New Roman" w:cs="Times New Roman"/>
        </w:rPr>
        <w:t xml:space="preserve"> on the Rights of Indigenous Peoples, and a range of government and non-government sources</w:t>
      </w:r>
      <w:r w:rsidR="00E43641" w:rsidRPr="00423DE0">
        <w:rPr>
          <w:rFonts w:ascii="Times New Roman" w:hAnsi="Times New Roman" w:cs="Times New Roman"/>
        </w:rPr>
        <w:t>.</w:t>
      </w:r>
      <w:r w:rsidR="00DB7127" w:rsidRPr="00423DE0">
        <w:rPr>
          <w:rStyle w:val="FootnoteReference"/>
          <w:rFonts w:ascii="Times New Roman" w:hAnsi="Times New Roman" w:cs="Times New Roman"/>
        </w:rPr>
        <w:footnoteReference w:id="25"/>
      </w:r>
      <w:r w:rsidR="00757570" w:rsidRPr="00423DE0">
        <w:rPr>
          <w:rFonts w:ascii="Times New Roman" w:hAnsi="Times New Roman" w:cs="Times New Roman"/>
        </w:rPr>
        <w:t xml:space="preserve"> </w:t>
      </w:r>
      <w:r w:rsidR="00B70887" w:rsidRPr="00423DE0">
        <w:rPr>
          <w:rFonts w:ascii="Times New Roman" w:hAnsi="Times New Roman" w:cs="Times New Roman"/>
        </w:rPr>
        <w:t>Indicators</w:t>
      </w:r>
      <w:r w:rsidR="00CC732B" w:rsidRPr="00423DE0">
        <w:rPr>
          <w:rFonts w:ascii="Times New Roman" w:hAnsi="Times New Roman" w:cs="Times New Roman"/>
        </w:rPr>
        <w:t xml:space="preserve"> examined</w:t>
      </w:r>
      <w:r w:rsidR="00B70887" w:rsidRPr="00423DE0">
        <w:rPr>
          <w:rFonts w:ascii="Times New Roman" w:hAnsi="Times New Roman" w:cs="Times New Roman"/>
        </w:rPr>
        <w:t xml:space="preserve"> include</w:t>
      </w:r>
      <w:r w:rsidR="00757570" w:rsidRPr="00423DE0">
        <w:rPr>
          <w:rFonts w:ascii="Times New Roman" w:hAnsi="Times New Roman" w:cs="Times New Roman"/>
        </w:rPr>
        <w:t xml:space="preserve"> </w:t>
      </w:r>
      <w:r w:rsidR="00EF739C" w:rsidRPr="00423DE0">
        <w:rPr>
          <w:rFonts w:ascii="Times New Roman" w:hAnsi="Times New Roman" w:cs="Times New Roman"/>
        </w:rPr>
        <w:t xml:space="preserve">(but are not limited to) </w:t>
      </w:r>
      <w:r w:rsidR="00892525" w:rsidRPr="00423DE0">
        <w:rPr>
          <w:rFonts w:ascii="Times New Roman" w:hAnsi="Times New Roman" w:cs="Times New Roman"/>
        </w:rPr>
        <w:t xml:space="preserve">support for the </w:t>
      </w:r>
      <w:r w:rsidR="00892525" w:rsidRPr="00423DE0">
        <w:rPr>
          <w:rFonts w:ascii="Times New Roman" w:hAnsi="Times New Roman" w:cs="Times New Roman"/>
          <w:i/>
        </w:rPr>
        <w:t>UNDRIP</w:t>
      </w:r>
      <w:r w:rsidR="00892525" w:rsidRPr="00423DE0">
        <w:rPr>
          <w:rFonts w:ascii="Times New Roman" w:hAnsi="Times New Roman" w:cs="Times New Roman"/>
        </w:rPr>
        <w:t xml:space="preserve">, ratification of </w:t>
      </w:r>
      <w:r w:rsidR="00892525" w:rsidRPr="00423DE0">
        <w:rPr>
          <w:rFonts w:ascii="Times New Roman" w:hAnsi="Times New Roman" w:cs="Times New Roman"/>
          <w:i/>
        </w:rPr>
        <w:t>ILO 169,</w:t>
      </w:r>
      <w:r w:rsidR="00892525" w:rsidRPr="00423DE0">
        <w:rPr>
          <w:rFonts w:ascii="Times New Roman" w:hAnsi="Times New Roman" w:cs="Times New Roman"/>
        </w:rPr>
        <w:t xml:space="preserve"> constitutional recognition, reserved seats for Indigenous representatives in national governments, treaties, and Indig</w:t>
      </w:r>
      <w:r w:rsidR="00A3495B" w:rsidRPr="00423DE0">
        <w:rPr>
          <w:rFonts w:ascii="Times New Roman" w:hAnsi="Times New Roman" w:cs="Times New Roman"/>
        </w:rPr>
        <w:t>enous Peoples’ self-government</w:t>
      </w:r>
      <w:r w:rsidR="00892525" w:rsidRPr="00423DE0">
        <w:rPr>
          <w:rFonts w:ascii="Times New Roman" w:hAnsi="Times New Roman" w:cs="Times New Roman"/>
        </w:rPr>
        <w:t xml:space="preserve">. </w:t>
      </w:r>
    </w:p>
    <w:p w:rsidR="0007602D" w:rsidRPr="00423DE0" w:rsidRDefault="0007602D" w:rsidP="00F87ADA">
      <w:pPr>
        <w:spacing w:line="360" w:lineRule="auto"/>
        <w:jc w:val="center"/>
        <w:rPr>
          <w:rFonts w:ascii="Times New Roman" w:hAnsi="Times New Roman" w:cs="Times New Roman"/>
        </w:rPr>
      </w:pPr>
    </w:p>
    <w:p w:rsidR="00954599" w:rsidRDefault="00954599" w:rsidP="00F87ADA">
      <w:pPr>
        <w:spacing w:line="360" w:lineRule="auto"/>
        <w:jc w:val="center"/>
        <w:rPr>
          <w:rFonts w:ascii="Times New Roman" w:hAnsi="Times New Roman" w:cs="Times New Roman"/>
        </w:rPr>
      </w:pPr>
    </w:p>
    <w:p w:rsidR="00CA35F6" w:rsidRPr="00423DE0" w:rsidRDefault="00A4678A" w:rsidP="00F87ADA">
      <w:pPr>
        <w:spacing w:line="360" w:lineRule="auto"/>
        <w:jc w:val="center"/>
        <w:rPr>
          <w:rFonts w:ascii="Times New Roman" w:hAnsi="Times New Roman" w:cs="Times New Roman"/>
        </w:rPr>
      </w:pPr>
      <w:r w:rsidRPr="00423DE0">
        <w:rPr>
          <w:rFonts w:ascii="Times New Roman" w:hAnsi="Times New Roman" w:cs="Times New Roman"/>
        </w:rPr>
        <w:lastRenderedPageBreak/>
        <w:t xml:space="preserve">B   </w:t>
      </w:r>
      <w:r w:rsidRPr="00423DE0">
        <w:rPr>
          <w:rFonts w:ascii="Times New Roman" w:hAnsi="Times New Roman" w:cs="Times New Roman"/>
          <w:i/>
        </w:rPr>
        <w:t>Findings</w:t>
      </w:r>
    </w:p>
    <w:p w:rsidR="00420E13" w:rsidRPr="00423DE0" w:rsidRDefault="00420E13" w:rsidP="00CA35F6">
      <w:pPr>
        <w:spacing w:line="360" w:lineRule="auto"/>
        <w:jc w:val="both"/>
        <w:rPr>
          <w:rFonts w:ascii="Times New Roman" w:hAnsi="Times New Roman" w:cs="Times New Roman"/>
        </w:rPr>
      </w:pPr>
    </w:p>
    <w:p w:rsidR="002C7787" w:rsidRPr="00423DE0" w:rsidRDefault="0085419C" w:rsidP="00285163">
      <w:pPr>
        <w:spacing w:line="360" w:lineRule="auto"/>
        <w:jc w:val="both"/>
        <w:rPr>
          <w:rFonts w:ascii="Times New Roman" w:hAnsi="Times New Roman" w:cs="Times New Roman"/>
        </w:rPr>
      </w:pPr>
      <w:r w:rsidRPr="00423DE0">
        <w:rPr>
          <w:rFonts w:ascii="Times New Roman" w:hAnsi="Times New Roman" w:cs="Times New Roman"/>
        </w:rPr>
        <w:t>M</w:t>
      </w:r>
      <w:r w:rsidR="007F78DD" w:rsidRPr="00423DE0">
        <w:rPr>
          <w:rFonts w:ascii="Times New Roman" w:hAnsi="Times New Roman" w:cs="Times New Roman"/>
        </w:rPr>
        <w:t xml:space="preserve">y research </w:t>
      </w:r>
      <w:r w:rsidR="00BC7017" w:rsidRPr="00423DE0">
        <w:rPr>
          <w:rFonts w:ascii="Times New Roman" w:hAnsi="Times New Roman" w:cs="Times New Roman"/>
        </w:rPr>
        <w:t>demonstrates</w:t>
      </w:r>
      <w:r w:rsidR="007F78DD" w:rsidRPr="00423DE0">
        <w:rPr>
          <w:rFonts w:ascii="Times New Roman" w:hAnsi="Times New Roman" w:cs="Times New Roman"/>
        </w:rPr>
        <w:t xml:space="preserve"> </w:t>
      </w:r>
      <w:r w:rsidR="00C66C16" w:rsidRPr="00423DE0">
        <w:rPr>
          <w:rFonts w:ascii="Times New Roman" w:hAnsi="Times New Roman" w:cs="Times New Roman"/>
        </w:rPr>
        <w:t xml:space="preserve">overrepresentation of Indigenous Peoples </w:t>
      </w:r>
      <w:r w:rsidRPr="00423DE0">
        <w:rPr>
          <w:rFonts w:ascii="Times New Roman" w:hAnsi="Times New Roman" w:cs="Times New Roman"/>
        </w:rPr>
        <w:t>in prisons</w:t>
      </w:r>
      <w:r w:rsidR="00053AAC" w:rsidRPr="00423DE0">
        <w:rPr>
          <w:rFonts w:ascii="Times New Roman" w:hAnsi="Times New Roman" w:cs="Times New Roman"/>
        </w:rPr>
        <w:t xml:space="preserve"> occurs</w:t>
      </w:r>
      <w:r w:rsidRPr="00423DE0">
        <w:rPr>
          <w:rFonts w:ascii="Times New Roman" w:hAnsi="Times New Roman" w:cs="Times New Roman"/>
        </w:rPr>
        <w:t xml:space="preserve"> in </w:t>
      </w:r>
      <w:r w:rsidR="007F78DD" w:rsidRPr="00423DE0">
        <w:rPr>
          <w:rFonts w:ascii="Times New Roman" w:hAnsi="Times New Roman" w:cs="Times New Roman"/>
        </w:rPr>
        <w:t>almost half of OECD countries</w:t>
      </w:r>
      <w:r w:rsidR="008B2091" w:rsidRPr="00423DE0">
        <w:rPr>
          <w:rFonts w:ascii="Times New Roman" w:hAnsi="Times New Roman" w:cs="Times New Roman"/>
        </w:rPr>
        <w:t xml:space="preserve"> examined</w:t>
      </w:r>
      <w:r w:rsidR="009C7A96" w:rsidRPr="00423DE0">
        <w:rPr>
          <w:rFonts w:ascii="Times New Roman" w:hAnsi="Times New Roman" w:cs="Times New Roman"/>
        </w:rPr>
        <w:t xml:space="preserve">, with </w:t>
      </w:r>
      <w:r w:rsidR="00696589" w:rsidRPr="00423DE0">
        <w:rPr>
          <w:rFonts w:ascii="Times New Roman" w:hAnsi="Times New Roman" w:cs="Times New Roman"/>
        </w:rPr>
        <w:t xml:space="preserve">Aboriginal and Torres Strait Islander Peoples </w:t>
      </w:r>
      <w:r w:rsidR="00157B1A" w:rsidRPr="00423DE0">
        <w:rPr>
          <w:rFonts w:ascii="Times New Roman" w:hAnsi="Times New Roman" w:cs="Times New Roman"/>
        </w:rPr>
        <w:t>experiencing</w:t>
      </w:r>
      <w:r w:rsidR="00696589" w:rsidRPr="00423DE0">
        <w:rPr>
          <w:rFonts w:ascii="Times New Roman" w:hAnsi="Times New Roman" w:cs="Times New Roman"/>
        </w:rPr>
        <w:t xml:space="preserve"> the third highest</w:t>
      </w:r>
      <w:r w:rsidR="00683E9F" w:rsidRPr="00423DE0">
        <w:rPr>
          <w:rFonts w:ascii="Times New Roman" w:hAnsi="Times New Roman" w:cs="Times New Roman"/>
        </w:rPr>
        <w:t xml:space="preserve"> </w:t>
      </w:r>
      <w:r w:rsidR="00AC0E68" w:rsidRPr="00423DE0">
        <w:rPr>
          <w:rFonts w:ascii="Times New Roman" w:hAnsi="Times New Roman" w:cs="Times New Roman"/>
        </w:rPr>
        <w:t xml:space="preserve">recorded </w:t>
      </w:r>
      <w:r w:rsidR="00F351CB" w:rsidRPr="00423DE0">
        <w:rPr>
          <w:rFonts w:ascii="Times New Roman" w:hAnsi="Times New Roman" w:cs="Times New Roman"/>
        </w:rPr>
        <w:t>level</w:t>
      </w:r>
      <w:r w:rsidR="00683E9F" w:rsidRPr="00423DE0">
        <w:rPr>
          <w:rFonts w:ascii="Times New Roman" w:hAnsi="Times New Roman" w:cs="Times New Roman"/>
        </w:rPr>
        <w:t xml:space="preserve"> of disproportionate</w:t>
      </w:r>
      <w:r w:rsidR="00A23E7B" w:rsidRPr="00423DE0">
        <w:rPr>
          <w:rFonts w:ascii="Times New Roman" w:hAnsi="Times New Roman" w:cs="Times New Roman"/>
        </w:rPr>
        <w:t xml:space="preserve"> Indigenous</w:t>
      </w:r>
      <w:r w:rsidR="00683E9F" w:rsidRPr="00423DE0">
        <w:rPr>
          <w:rFonts w:ascii="Times New Roman" w:hAnsi="Times New Roman" w:cs="Times New Roman"/>
        </w:rPr>
        <w:t xml:space="preserve"> incarceration in the OECD</w:t>
      </w:r>
      <w:r w:rsidR="00BC48EE" w:rsidRPr="00423DE0">
        <w:rPr>
          <w:rFonts w:ascii="Times New Roman" w:hAnsi="Times New Roman" w:cs="Times New Roman"/>
        </w:rPr>
        <w:t>.</w:t>
      </w:r>
      <w:r w:rsidR="00696589" w:rsidRPr="00423DE0">
        <w:rPr>
          <w:rFonts w:ascii="Times New Roman" w:hAnsi="Times New Roman" w:cs="Times New Roman"/>
        </w:rPr>
        <w:t xml:space="preserve"> </w:t>
      </w:r>
      <w:r w:rsidR="00006CD3" w:rsidRPr="00423DE0">
        <w:rPr>
          <w:rFonts w:ascii="Times New Roman" w:hAnsi="Times New Roman" w:cs="Times New Roman"/>
        </w:rPr>
        <w:t>Australia</w:t>
      </w:r>
      <w:r w:rsidR="00FB1A91" w:rsidRPr="00423DE0">
        <w:rPr>
          <w:rFonts w:ascii="Times New Roman" w:hAnsi="Times New Roman" w:cs="Times New Roman"/>
        </w:rPr>
        <w:t xml:space="preserve"> also </w:t>
      </w:r>
      <w:r w:rsidR="000D4297" w:rsidRPr="00423DE0">
        <w:rPr>
          <w:rFonts w:ascii="Times New Roman" w:hAnsi="Times New Roman" w:cs="Times New Roman"/>
        </w:rPr>
        <w:t>exhibits a below average ‘self-determination score’ for Aboriginal and Torres Strait Islander Peoples when compared with other OECD countries</w:t>
      </w:r>
      <w:r w:rsidR="00C814D6" w:rsidRPr="00423DE0">
        <w:rPr>
          <w:rFonts w:ascii="Times New Roman" w:hAnsi="Times New Roman" w:cs="Times New Roman"/>
        </w:rPr>
        <w:t xml:space="preserve"> — </w:t>
      </w:r>
      <w:r w:rsidR="005D6164" w:rsidRPr="00423DE0">
        <w:rPr>
          <w:rFonts w:ascii="Times New Roman" w:hAnsi="Times New Roman" w:cs="Times New Roman"/>
        </w:rPr>
        <w:t xml:space="preserve">and, </w:t>
      </w:r>
      <w:r w:rsidR="00427552" w:rsidRPr="00423DE0">
        <w:rPr>
          <w:rFonts w:ascii="Times New Roman" w:hAnsi="Times New Roman" w:cs="Times New Roman"/>
        </w:rPr>
        <w:t xml:space="preserve">a </w:t>
      </w:r>
      <w:r w:rsidR="005B5CF8" w:rsidRPr="00423DE0">
        <w:rPr>
          <w:rFonts w:ascii="Times New Roman" w:hAnsi="Times New Roman" w:cs="Times New Roman"/>
        </w:rPr>
        <w:t xml:space="preserve">significantly lower score </w:t>
      </w:r>
      <w:r w:rsidR="00363C03">
        <w:rPr>
          <w:rFonts w:ascii="Times New Roman" w:hAnsi="Times New Roman" w:cs="Times New Roman"/>
        </w:rPr>
        <w:t xml:space="preserve">when </w:t>
      </w:r>
      <w:r w:rsidR="00E75491" w:rsidRPr="00423DE0">
        <w:rPr>
          <w:rFonts w:ascii="Times New Roman" w:hAnsi="Times New Roman" w:cs="Times New Roman"/>
        </w:rPr>
        <w:t>compared with</w:t>
      </w:r>
      <w:r w:rsidR="00A25937" w:rsidRPr="00423DE0">
        <w:rPr>
          <w:rFonts w:ascii="Times New Roman" w:hAnsi="Times New Roman" w:cs="Times New Roman"/>
        </w:rPr>
        <w:t xml:space="preserve"> other ‘CANZUS’ countries (that is, Canada, New Zealand</w:t>
      </w:r>
      <w:r w:rsidR="00D6540E">
        <w:rPr>
          <w:rFonts w:ascii="Times New Roman" w:hAnsi="Times New Roman" w:cs="Times New Roman"/>
        </w:rPr>
        <w:t>,</w:t>
      </w:r>
      <w:r w:rsidR="00A25937" w:rsidRPr="00423DE0">
        <w:rPr>
          <w:rFonts w:ascii="Times New Roman" w:hAnsi="Times New Roman" w:cs="Times New Roman"/>
        </w:rPr>
        <w:t xml:space="preserve"> and the United States).</w:t>
      </w:r>
      <w:r w:rsidR="00741033" w:rsidRPr="00423DE0">
        <w:rPr>
          <w:rFonts w:ascii="Times New Roman" w:hAnsi="Times New Roman" w:cs="Times New Roman"/>
        </w:rPr>
        <w:t xml:space="preserve"> </w:t>
      </w:r>
    </w:p>
    <w:p w:rsidR="002C7787" w:rsidRPr="00423DE0" w:rsidRDefault="002C7787" w:rsidP="00285163">
      <w:pPr>
        <w:spacing w:line="360" w:lineRule="auto"/>
        <w:jc w:val="both"/>
        <w:rPr>
          <w:rFonts w:ascii="Times New Roman" w:hAnsi="Times New Roman" w:cs="Times New Roman"/>
        </w:rPr>
      </w:pPr>
    </w:p>
    <w:p w:rsidR="00756AB7" w:rsidRPr="00423DE0" w:rsidRDefault="002C7787" w:rsidP="00285163">
      <w:pPr>
        <w:spacing w:line="360" w:lineRule="auto"/>
        <w:jc w:val="both"/>
        <w:rPr>
          <w:rFonts w:ascii="Times New Roman" w:hAnsi="Times New Roman" w:cs="Times New Roman"/>
        </w:rPr>
      </w:pPr>
      <w:r w:rsidRPr="00423DE0">
        <w:rPr>
          <w:rFonts w:ascii="Times New Roman" w:hAnsi="Times New Roman" w:cs="Times New Roman"/>
        </w:rPr>
        <w:t>B</w:t>
      </w:r>
      <w:r w:rsidR="00AE1EFF" w:rsidRPr="00423DE0">
        <w:rPr>
          <w:rFonts w:ascii="Times New Roman" w:hAnsi="Times New Roman" w:cs="Times New Roman"/>
        </w:rPr>
        <w:t xml:space="preserve">ased on </w:t>
      </w:r>
      <w:r w:rsidR="00491483" w:rsidRPr="00423DE0">
        <w:rPr>
          <w:rFonts w:ascii="Times New Roman" w:hAnsi="Times New Roman" w:cs="Times New Roman"/>
        </w:rPr>
        <w:t xml:space="preserve">the </w:t>
      </w:r>
      <w:r w:rsidR="003E6801" w:rsidRPr="00423DE0">
        <w:rPr>
          <w:rFonts w:ascii="Times New Roman" w:hAnsi="Times New Roman" w:cs="Times New Roman"/>
        </w:rPr>
        <w:t xml:space="preserve">data from the OECD, </w:t>
      </w:r>
      <w:r w:rsidR="00263CB8" w:rsidRPr="00423DE0">
        <w:rPr>
          <w:rFonts w:ascii="Times New Roman" w:hAnsi="Times New Roman" w:cs="Times New Roman"/>
        </w:rPr>
        <w:t>countries which have incorporated greater degrees of Indigenous Peoples’ self-determination into the</w:t>
      </w:r>
      <w:r w:rsidR="00596302" w:rsidRPr="00423DE0">
        <w:rPr>
          <w:rFonts w:ascii="Times New Roman" w:hAnsi="Times New Roman" w:cs="Times New Roman"/>
        </w:rPr>
        <w:t>ir</w:t>
      </w:r>
      <w:r w:rsidR="00263CB8" w:rsidRPr="00423DE0">
        <w:rPr>
          <w:rFonts w:ascii="Times New Roman" w:hAnsi="Times New Roman" w:cs="Times New Roman"/>
        </w:rPr>
        <w:t xml:space="preserve"> national legal framework exhibit </w:t>
      </w:r>
      <w:r w:rsidR="00B052A8" w:rsidRPr="00423DE0">
        <w:rPr>
          <w:rFonts w:ascii="Times New Roman" w:hAnsi="Times New Roman" w:cs="Times New Roman"/>
        </w:rPr>
        <w:t xml:space="preserve">a reduced likelihood of disproportionate Indigenous incarceration. </w:t>
      </w:r>
      <w:r w:rsidR="002D1405" w:rsidRPr="00423DE0">
        <w:rPr>
          <w:rFonts w:ascii="Times New Roman" w:hAnsi="Times New Roman" w:cs="Times New Roman"/>
        </w:rPr>
        <w:t>O</w:t>
      </w:r>
      <w:r w:rsidR="00991B76" w:rsidRPr="00423DE0">
        <w:rPr>
          <w:rFonts w:ascii="Times New Roman" w:hAnsi="Times New Roman" w:cs="Times New Roman"/>
        </w:rPr>
        <w:t>verall, my</w:t>
      </w:r>
      <w:r w:rsidR="00756AB7" w:rsidRPr="00423DE0">
        <w:rPr>
          <w:rFonts w:ascii="Times New Roman" w:hAnsi="Times New Roman" w:cs="Times New Roman"/>
        </w:rPr>
        <w:t xml:space="preserve"> findings support </w:t>
      </w:r>
      <w:r w:rsidR="001F46DB" w:rsidRPr="00423DE0">
        <w:rPr>
          <w:rFonts w:ascii="Times New Roman" w:hAnsi="Times New Roman" w:cs="Times New Roman"/>
        </w:rPr>
        <w:t xml:space="preserve">and highlight </w:t>
      </w:r>
      <w:r w:rsidR="00756AB7" w:rsidRPr="00423DE0">
        <w:rPr>
          <w:rFonts w:ascii="Times New Roman" w:hAnsi="Times New Roman" w:cs="Times New Roman"/>
        </w:rPr>
        <w:t xml:space="preserve">the </w:t>
      </w:r>
      <w:r w:rsidR="00B66A68" w:rsidRPr="00423DE0">
        <w:rPr>
          <w:rFonts w:ascii="Times New Roman" w:hAnsi="Times New Roman" w:cs="Times New Roman"/>
        </w:rPr>
        <w:t>long-understood principle that</w:t>
      </w:r>
      <w:r w:rsidR="001A6DBD" w:rsidRPr="00423DE0">
        <w:rPr>
          <w:rFonts w:ascii="Times New Roman" w:hAnsi="Times New Roman" w:cs="Times New Roman"/>
        </w:rPr>
        <w:t xml:space="preserve"> for Indigenous Peoples</w:t>
      </w:r>
      <w:r w:rsidR="004625AE" w:rsidRPr="00423DE0">
        <w:rPr>
          <w:rFonts w:ascii="Times New Roman" w:hAnsi="Times New Roman" w:cs="Times New Roman"/>
        </w:rPr>
        <w:t>, ‘the starting point for access to justice at every level is directly related to, dependent upon, and connected to the right to self-determination’.</w:t>
      </w:r>
      <w:r w:rsidR="004625AE" w:rsidRPr="00423DE0">
        <w:rPr>
          <w:rStyle w:val="FootnoteReference"/>
          <w:rFonts w:ascii="Times New Roman" w:hAnsi="Times New Roman" w:cs="Times New Roman"/>
        </w:rPr>
        <w:footnoteReference w:id="26"/>
      </w:r>
      <w:r w:rsidR="001A6DBD" w:rsidRPr="00423DE0">
        <w:rPr>
          <w:rFonts w:ascii="Times New Roman" w:hAnsi="Times New Roman" w:cs="Times New Roman"/>
        </w:rPr>
        <w:t xml:space="preserve"> </w:t>
      </w:r>
      <w:r w:rsidR="00196A15">
        <w:rPr>
          <w:rFonts w:ascii="Times New Roman" w:hAnsi="Times New Roman" w:cs="Times New Roman"/>
        </w:rPr>
        <w:t>I</w:t>
      </w:r>
      <w:r w:rsidR="001A6DBD" w:rsidRPr="00423DE0">
        <w:rPr>
          <w:rFonts w:ascii="Times New Roman" w:hAnsi="Times New Roman" w:cs="Times New Roman"/>
        </w:rPr>
        <w:t xml:space="preserve">n the </w:t>
      </w:r>
      <w:r w:rsidR="00F17F7F">
        <w:rPr>
          <w:rFonts w:ascii="Times New Roman" w:hAnsi="Times New Roman" w:cs="Times New Roman"/>
        </w:rPr>
        <w:t>context of its current inquiry</w:t>
      </w:r>
      <w:r w:rsidR="00196A15">
        <w:rPr>
          <w:rFonts w:ascii="Times New Roman" w:hAnsi="Times New Roman" w:cs="Times New Roman"/>
        </w:rPr>
        <w:t>,</w:t>
      </w:r>
      <w:r w:rsidR="00F17F7F">
        <w:rPr>
          <w:rFonts w:ascii="Times New Roman" w:hAnsi="Times New Roman" w:cs="Times New Roman"/>
        </w:rPr>
        <w:t xml:space="preserve"> </w:t>
      </w:r>
      <w:r w:rsidR="00196A15">
        <w:rPr>
          <w:rFonts w:ascii="Times New Roman" w:hAnsi="Times New Roman" w:cs="Times New Roman"/>
        </w:rPr>
        <w:t xml:space="preserve">therefore, </w:t>
      </w:r>
      <w:r w:rsidR="001A6DBD" w:rsidRPr="00423DE0">
        <w:rPr>
          <w:rFonts w:ascii="Times New Roman" w:hAnsi="Times New Roman" w:cs="Times New Roman"/>
        </w:rPr>
        <w:t>I urge the</w:t>
      </w:r>
      <w:r w:rsidR="008916A0" w:rsidRPr="00423DE0">
        <w:rPr>
          <w:rFonts w:ascii="Times New Roman" w:hAnsi="Times New Roman" w:cs="Times New Roman"/>
        </w:rPr>
        <w:t xml:space="preserve"> ALRC to</w:t>
      </w:r>
      <w:r w:rsidR="0038563A">
        <w:rPr>
          <w:rFonts w:ascii="Times New Roman" w:hAnsi="Times New Roman" w:cs="Times New Roman"/>
        </w:rPr>
        <w:t xml:space="preserve"> </w:t>
      </w:r>
      <w:r w:rsidR="008916A0" w:rsidRPr="00423DE0">
        <w:rPr>
          <w:rFonts w:ascii="Times New Roman" w:hAnsi="Times New Roman" w:cs="Times New Roman"/>
        </w:rPr>
        <w:t xml:space="preserve">emphasise the critical importance of </w:t>
      </w:r>
      <w:r w:rsidR="0086396B" w:rsidRPr="00423DE0">
        <w:rPr>
          <w:rFonts w:ascii="Times New Roman" w:hAnsi="Times New Roman" w:cs="Times New Roman"/>
        </w:rPr>
        <w:t>Aboriginal and Torres Strait Islander Peoples’ self-determination</w:t>
      </w:r>
      <w:r w:rsidR="00B822BF" w:rsidRPr="00423DE0">
        <w:rPr>
          <w:rFonts w:ascii="Times New Roman" w:hAnsi="Times New Roman" w:cs="Times New Roman"/>
        </w:rPr>
        <w:t xml:space="preserve"> </w:t>
      </w:r>
      <w:r w:rsidR="0055059E">
        <w:rPr>
          <w:rFonts w:ascii="Times New Roman" w:hAnsi="Times New Roman" w:cs="Times New Roman"/>
        </w:rPr>
        <w:t>— not onl</w:t>
      </w:r>
      <w:r w:rsidR="00C56176">
        <w:rPr>
          <w:rFonts w:ascii="Times New Roman" w:hAnsi="Times New Roman" w:cs="Times New Roman"/>
        </w:rPr>
        <w:t xml:space="preserve">y because it </w:t>
      </w:r>
      <w:r w:rsidR="0071095B" w:rsidRPr="00423DE0">
        <w:rPr>
          <w:rFonts w:ascii="Times New Roman" w:hAnsi="Times New Roman" w:cs="Times New Roman"/>
        </w:rPr>
        <w:t xml:space="preserve">is one of Australia’s </w:t>
      </w:r>
      <w:r w:rsidR="00874345" w:rsidRPr="00423DE0">
        <w:rPr>
          <w:rFonts w:ascii="Times New Roman" w:hAnsi="Times New Roman" w:cs="Times New Roman"/>
        </w:rPr>
        <w:t xml:space="preserve">key </w:t>
      </w:r>
      <w:r w:rsidR="0071095B" w:rsidRPr="00423DE0">
        <w:rPr>
          <w:rFonts w:ascii="Times New Roman" w:hAnsi="Times New Roman" w:cs="Times New Roman"/>
        </w:rPr>
        <w:t>obligations</w:t>
      </w:r>
      <w:r w:rsidR="00874345" w:rsidRPr="00423DE0">
        <w:rPr>
          <w:rFonts w:ascii="Times New Roman" w:hAnsi="Times New Roman" w:cs="Times New Roman"/>
        </w:rPr>
        <w:t xml:space="preserve"> under </w:t>
      </w:r>
      <w:r w:rsidR="006B2CA9" w:rsidRPr="00423DE0">
        <w:rPr>
          <w:rFonts w:ascii="Times New Roman" w:hAnsi="Times New Roman" w:cs="Times New Roman"/>
        </w:rPr>
        <w:t xml:space="preserve">international human rights law, but also </w:t>
      </w:r>
      <w:r w:rsidR="00C56176">
        <w:rPr>
          <w:rFonts w:ascii="Times New Roman" w:hAnsi="Times New Roman" w:cs="Times New Roman"/>
        </w:rPr>
        <w:t>because it is</w:t>
      </w:r>
      <w:r w:rsidR="006B2CA9" w:rsidRPr="00423DE0">
        <w:rPr>
          <w:rFonts w:ascii="Times New Roman" w:hAnsi="Times New Roman" w:cs="Times New Roman"/>
        </w:rPr>
        <w:t xml:space="preserve"> a </w:t>
      </w:r>
      <w:r w:rsidR="000D5AB3" w:rsidRPr="00423DE0">
        <w:rPr>
          <w:rFonts w:ascii="Times New Roman" w:hAnsi="Times New Roman" w:cs="Times New Roman"/>
        </w:rPr>
        <w:t xml:space="preserve">non-negotiable </w:t>
      </w:r>
      <w:r w:rsidR="00203174" w:rsidRPr="00423DE0">
        <w:rPr>
          <w:rFonts w:ascii="Times New Roman" w:hAnsi="Times New Roman" w:cs="Times New Roman"/>
        </w:rPr>
        <w:t>foundation</w:t>
      </w:r>
      <w:r w:rsidR="000D5AB3" w:rsidRPr="00423DE0">
        <w:rPr>
          <w:rFonts w:ascii="Times New Roman" w:hAnsi="Times New Roman" w:cs="Times New Roman"/>
        </w:rPr>
        <w:t xml:space="preserve"> for mitigating the </w:t>
      </w:r>
      <w:r w:rsidR="0016596C" w:rsidRPr="00423DE0">
        <w:rPr>
          <w:rFonts w:ascii="Times New Roman" w:hAnsi="Times New Roman" w:cs="Times New Roman"/>
        </w:rPr>
        <w:t xml:space="preserve">profound overrepresentation </w:t>
      </w:r>
      <w:r w:rsidR="00C2040B" w:rsidRPr="00423DE0">
        <w:rPr>
          <w:rFonts w:ascii="Times New Roman" w:hAnsi="Times New Roman" w:cs="Times New Roman"/>
        </w:rPr>
        <w:t>currently experience</w:t>
      </w:r>
      <w:r w:rsidR="00D319D8" w:rsidRPr="00423DE0">
        <w:rPr>
          <w:rFonts w:ascii="Times New Roman" w:hAnsi="Times New Roman" w:cs="Times New Roman"/>
        </w:rPr>
        <w:t xml:space="preserve">d by </w:t>
      </w:r>
      <w:r w:rsidR="0016596C" w:rsidRPr="00423DE0">
        <w:rPr>
          <w:rFonts w:ascii="Times New Roman" w:hAnsi="Times New Roman" w:cs="Times New Roman"/>
        </w:rPr>
        <w:t>Aboriginal and Torres Strait Islander adults and children</w:t>
      </w:r>
      <w:r w:rsidR="001361EE" w:rsidRPr="00423DE0">
        <w:rPr>
          <w:rFonts w:ascii="Times New Roman" w:hAnsi="Times New Roman" w:cs="Times New Roman"/>
        </w:rPr>
        <w:t xml:space="preserve"> </w:t>
      </w:r>
      <w:r w:rsidR="0016596C" w:rsidRPr="00423DE0">
        <w:rPr>
          <w:rFonts w:ascii="Times New Roman" w:hAnsi="Times New Roman" w:cs="Times New Roman"/>
        </w:rPr>
        <w:t>in Australia</w:t>
      </w:r>
      <w:r w:rsidR="00032EBB" w:rsidRPr="00423DE0">
        <w:rPr>
          <w:rFonts w:ascii="Times New Roman" w:hAnsi="Times New Roman" w:cs="Times New Roman"/>
        </w:rPr>
        <w:t>’s</w:t>
      </w:r>
      <w:r w:rsidR="0016596C" w:rsidRPr="00423DE0">
        <w:rPr>
          <w:rFonts w:ascii="Times New Roman" w:hAnsi="Times New Roman" w:cs="Times New Roman"/>
        </w:rPr>
        <w:t xml:space="preserve"> criminal justice system</w:t>
      </w:r>
      <w:r w:rsidR="000D5AB3" w:rsidRPr="00423DE0">
        <w:rPr>
          <w:rFonts w:ascii="Times New Roman" w:hAnsi="Times New Roman" w:cs="Times New Roman"/>
        </w:rPr>
        <w:t>.</w:t>
      </w:r>
      <w:r w:rsidR="000D5AB3" w:rsidRPr="00423DE0">
        <w:rPr>
          <w:rStyle w:val="FootnoteReference"/>
          <w:rFonts w:ascii="Times New Roman" w:hAnsi="Times New Roman" w:cs="Times New Roman"/>
        </w:rPr>
        <w:footnoteReference w:id="27"/>
      </w:r>
    </w:p>
    <w:p w:rsidR="00E40B4F" w:rsidRPr="00423DE0" w:rsidRDefault="00E40B4F" w:rsidP="00352622">
      <w:pPr>
        <w:spacing w:line="360" w:lineRule="auto"/>
        <w:jc w:val="both"/>
        <w:rPr>
          <w:rFonts w:ascii="Times New Roman" w:hAnsi="Times New Roman" w:cs="Times New Roman"/>
        </w:rPr>
      </w:pPr>
    </w:p>
    <w:p w:rsidR="00E40B4F" w:rsidRPr="00423DE0" w:rsidRDefault="00350580" w:rsidP="00E376A8">
      <w:pPr>
        <w:spacing w:line="360" w:lineRule="auto"/>
        <w:jc w:val="center"/>
        <w:rPr>
          <w:rFonts w:ascii="Times New Roman" w:hAnsi="Times New Roman" w:cs="Times New Roman"/>
        </w:rPr>
      </w:pPr>
      <w:r w:rsidRPr="00423DE0">
        <w:rPr>
          <w:rFonts w:ascii="Times New Roman" w:hAnsi="Times New Roman" w:cs="Times New Roman"/>
        </w:rPr>
        <w:t xml:space="preserve">IV   </w:t>
      </w:r>
      <w:r w:rsidR="00E40B4F" w:rsidRPr="00423DE0">
        <w:rPr>
          <w:rFonts w:ascii="Times New Roman" w:hAnsi="Times New Roman" w:cs="Times New Roman"/>
        </w:rPr>
        <w:t>C</w:t>
      </w:r>
      <w:r w:rsidR="00E40B4F" w:rsidRPr="00423DE0">
        <w:rPr>
          <w:rFonts w:ascii="Times New Roman" w:hAnsi="Times New Roman" w:cs="Times New Roman"/>
          <w:sz w:val="20"/>
          <w:szCs w:val="20"/>
        </w:rPr>
        <w:t>ONCLUSION</w:t>
      </w:r>
    </w:p>
    <w:p w:rsidR="00350580" w:rsidRPr="00423DE0" w:rsidRDefault="00350580" w:rsidP="00E376A8">
      <w:pPr>
        <w:spacing w:line="360" w:lineRule="auto"/>
        <w:jc w:val="center"/>
        <w:rPr>
          <w:rFonts w:ascii="Times New Roman" w:hAnsi="Times New Roman" w:cs="Times New Roman"/>
        </w:rPr>
      </w:pPr>
    </w:p>
    <w:p w:rsidR="0007423C" w:rsidRPr="00423DE0" w:rsidRDefault="00D403C7" w:rsidP="00E40B4F">
      <w:pPr>
        <w:spacing w:line="360" w:lineRule="auto"/>
        <w:jc w:val="both"/>
        <w:rPr>
          <w:rFonts w:ascii="Times New Roman" w:hAnsi="Times New Roman" w:cs="Times New Roman"/>
        </w:rPr>
      </w:pPr>
      <w:r w:rsidRPr="00423DE0">
        <w:rPr>
          <w:rFonts w:ascii="Times New Roman" w:hAnsi="Times New Roman" w:cs="Times New Roman"/>
        </w:rPr>
        <w:t>In October 1987,</w:t>
      </w:r>
      <w:r w:rsidRPr="00423DE0">
        <w:rPr>
          <w:rStyle w:val="FootnoteReference"/>
          <w:rFonts w:ascii="Times New Roman" w:hAnsi="Times New Roman" w:cs="Times New Roman"/>
        </w:rPr>
        <w:footnoteReference w:id="28"/>
      </w:r>
      <w:r w:rsidRPr="00423DE0">
        <w:rPr>
          <w:rFonts w:ascii="Times New Roman" w:hAnsi="Times New Roman" w:cs="Times New Roman"/>
        </w:rPr>
        <w:t xml:space="preserve"> James Henry </w:t>
      </w:r>
      <w:proofErr w:type="spellStart"/>
      <w:r w:rsidRPr="00423DE0">
        <w:rPr>
          <w:rFonts w:ascii="Times New Roman" w:hAnsi="Times New Roman" w:cs="Times New Roman"/>
        </w:rPr>
        <w:t>Muirhead</w:t>
      </w:r>
      <w:proofErr w:type="spellEnd"/>
      <w:r w:rsidRPr="00423DE0">
        <w:rPr>
          <w:rFonts w:ascii="Times New Roman" w:hAnsi="Times New Roman" w:cs="Times New Roman"/>
        </w:rPr>
        <w:t xml:space="preserve"> was appointed to examine the extraordinary number of Aboriginal and Torres Strait Islander people dying ‘whilst in police custody, in prison, or in any other place of detention’.</w:t>
      </w:r>
      <w:r w:rsidRPr="00423DE0">
        <w:rPr>
          <w:rStyle w:val="FootnoteReference"/>
          <w:rFonts w:ascii="Times New Roman" w:hAnsi="Times New Roman" w:cs="Times New Roman"/>
        </w:rPr>
        <w:footnoteReference w:id="29"/>
      </w:r>
      <w:r w:rsidRPr="00423DE0">
        <w:rPr>
          <w:rFonts w:ascii="Times New Roman" w:hAnsi="Times New Roman" w:cs="Times New Roman"/>
        </w:rPr>
        <w:t xml:space="preserve"> Following its three-year investigation, the </w:t>
      </w:r>
      <w:r w:rsidR="00F85BFB" w:rsidRPr="00423DE0">
        <w:rPr>
          <w:rFonts w:ascii="Times New Roman" w:hAnsi="Times New Roman" w:cs="Times New Roman"/>
        </w:rPr>
        <w:t>RCIADIC</w:t>
      </w:r>
      <w:r w:rsidRPr="00423DE0">
        <w:rPr>
          <w:rFonts w:ascii="Times New Roman" w:hAnsi="Times New Roman" w:cs="Times New Roman"/>
        </w:rPr>
        <w:t xml:space="preserve"> found ‘Aboriginal people in custody are more likely to die than others in custody … because the Aboriginal population is grossly over-represented in custody’.</w:t>
      </w:r>
      <w:r w:rsidRPr="00423DE0">
        <w:rPr>
          <w:rStyle w:val="FootnoteReference"/>
          <w:rFonts w:ascii="Times New Roman" w:hAnsi="Times New Roman" w:cs="Times New Roman"/>
        </w:rPr>
        <w:footnoteReference w:id="30"/>
      </w:r>
      <w:r w:rsidRPr="00423DE0">
        <w:rPr>
          <w:rFonts w:ascii="Times New Roman" w:hAnsi="Times New Roman" w:cs="Times New Roman"/>
        </w:rPr>
        <w:t xml:space="preserve"> Tabling the findings in Parliament, Se</w:t>
      </w:r>
      <w:r w:rsidR="00A24015" w:rsidRPr="00423DE0">
        <w:rPr>
          <w:rFonts w:ascii="Times New Roman" w:hAnsi="Times New Roman" w:cs="Times New Roman"/>
        </w:rPr>
        <w:t xml:space="preserve">nator the Hon Peter </w:t>
      </w:r>
      <w:r w:rsidR="00A24015" w:rsidRPr="00423DE0">
        <w:rPr>
          <w:rFonts w:ascii="Times New Roman" w:hAnsi="Times New Roman" w:cs="Times New Roman"/>
        </w:rPr>
        <w:lastRenderedPageBreak/>
        <w:t>Cook (then F</w:t>
      </w:r>
      <w:r w:rsidRPr="00423DE0">
        <w:rPr>
          <w:rFonts w:ascii="Times New Roman" w:hAnsi="Times New Roman" w:cs="Times New Roman"/>
        </w:rPr>
        <w:t>ederal Minister for Industrial Relations) noted that of the 339 recommendations made, one principle ‘looms large as central to change for Aboriginal people … self-determination’.</w:t>
      </w:r>
      <w:r w:rsidRPr="00423DE0">
        <w:rPr>
          <w:rStyle w:val="FootnoteReference"/>
          <w:rFonts w:ascii="Times New Roman" w:hAnsi="Times New Roman" w:cs="Times New Roman"/>
        </w:rPr>
        <w:footnoteReference w:id="31"/>
      </w:r>
      <w:r w:rsidR="00050AB1" w:rsidRPr="00423DE0">
        <w:rPr>
          <w:rFonts w:ascii="Times New Roman" w:hAnsi="Times New Roman" w:cs="Times New Roman"/>
        </w:rPr>
        <w:t xml:space="preserve"> </w:t>
      </w:r>
    </w:p>
    <w:p w:rsidR="0007423C" w:rsidRPr="00423DE0" w:rsidRDefault="0007423C" w:rsidP="00E40B4F">
      <w:pPr>
        <w:spacing w:line="360" w:lineRule="auto"/>
        <w:jc w:val="both"/>
        <w:rPr>
          <w:rFonts w:ascii="Times New Roman" w:hAnsi="Times New Roman" w:cs="Times New Roman"/>
        </w:rPr>
      </w:pPr>
    </w:p>
    <w:p w:rsidR="00E40B4F" w:rsidRPr="00423DE0" w:rsidRDefault="006337F8" w:rsidP="00E40B4F">
      <w:pPr>
        <w:spacing w:line="360" w:lineRule="auto"/>
        <w:jc w:val="both"/>
        <w:rPr>
          <w:rFonts w:ascii="Times New Roman" w:hAnsi="Times New Roman" w:cs="Times New Roman"/>
        </w:rPr>
      </w:pPr>
      <w:r w:rsidRPr="00423DE0">
        <w:rPr>
          <w:rFonts w:ascii="Times New Roman" w:hAnsi="Times New Roman" w:cs="Times New Roman"/>
        </w:rPr>
        <w:t>When greater degrees of Indigenous Peoples’ self-determination are woven into a country’s national legal framework, Indigenous Peoples are less likely t</w:t>
      </w:r>
      <w:r w:rsidR="006F570C" w:rsidRPr="00423DE0">
        <w:rPr>
          <w:rFonts w:ascii="Times New Roman" w:hAnsi="Times New Roman" w:cs="Times New Roman"/>
        </w:rPr>
        <w:t>o be overrepresented in prison</w:t>
      </w:r>
      <w:r w:rsidR="005C73FF">
        <w:rPr>
          <w:rFonts w:ascii="Times New Roman" w:hAnsi="Times New Roman" w:cs="Times New Roman"/>
        </w:rPr>
        <w:t>s</w:t>
      </w:r>
      <w:r w:rsidR="006F570C" w:rsidRPr="00423DE0">
        <w:rPr>
          <w:rFonts w:ascii="Times New Roman" w:hAnsi="Times New Roman" w:cs="Times New Roman"/>
        </w:rPr>
        <w:t xml:space="preserve">. </w:t>
      </w:r>
      <w:r w:rsidR="00EC739D" w:rsidRPr="00423DE0">
        <w:rPr>
          <w:rFonts w:ascii="Times New Roman" w:hAnsi="Times New Roman" w:cs="Times New Roman"/>
        </w:rPr>
        <w:t xml:space="preserve">The Australian Government </w:t>
      </w:r>
      <w:r w:rsidR="00736911" w:rsidRPr="00423DE0">
        <w:rPr>
          <w:rFonts w:ascii="Times New Roman" w:hAnsi="Times New Roman" w:cs="Times New Roman"/>
        </w:rPr>
        <w:t>can</w:t>
      </w:r>
      <w:r w:rsidR="003A4635" w:rsidRPr="00423DE0">
        <w:rPr>
          <w:rFonts w:ascii="Times New Roman" w:hAnsi="Times New Roman" w:cs="Times New Roman"/>
        </w:rPr>
        <w:t>not</w:t>
      </w:r>
      <w:r w:rsidR="00EC739D" w:rsidRPr="00423DE0">
        <w:rPr>
          <w:rFonts w:ascii="Times New Roman" w:hAnsi="Times New Roman" w:cs="Times New Roman"/>
        </w:rPr>
        <w:t xml:space="preserve"> continue to </w:t>
      </w:r>
      <w:r w:rsidR="00831535" w:rsidRPr="00423DE0">
        <w:rPr>
          <w:rFonts w:ascii="Times New Roman" w:hAnsi="Times New Roman" w:cs="Times New Roman"/>
        </w:rPr>
        <w:t>lament</w:t>
      </w:r>
      <w:r w:rsidR="00EC739D" w:rsidRPr="00423DE0">
        <w:rPr>
          <w:rFonts w:ascii="Times New Roman" w:hAnsi="Times New Roman" w:cs="Times New Roman"/>
        </w:rPr>
        <w:t xml:space="preserve"> the causes of this ‘national tragedy’</w:t>
      </w:r>
      <w:r w:rsidR="00591E55" w:rsidRPr="00423DE0">
        <w:rPr>
          <w:rFonts w:ascii="Times New Roman" w:hAnsi="Times New Roman" w:cs="Times New Roman"/>
        </w:rPr>
        <w:t>,</w:t>
      </w:r>
      <w:r w:rsidR="00EC739D" w:rsidRPr="00423DE0">
        <w:rPr>
          <w:rStyle w:val="FootnoteReference"/>
          <w:rFonts w:ascii="Times New Roman" w:hAnsi="Times New Roman" w:cs="Times New Roman"/>
        </w:rPr>
        <w:footnoteReference w:id="32"/>
      </w:r>
      <w:r w:rsidR="00B872C1" w:rsidRPr="00423DE0">
        <w:rPr>
          <w:rFonts w:ascii="Times New Roman" w:hAnsi="Times New Roman" w:cs="Times New Roman"/>
        </w:rPr>
        <w:t xml:space="preserve"> </w:t>
      </w:r>
      <w:r w:rsidR="00591E55" w:rsidRPr="00423DE0">
        <w:rPr>
          <w:rFonts w:ascii="Times New Roman" w:hAnsi="Times New Roman" w:cs="Times New Roman"/>
        </w:rPr>
        <w:t>when</w:t>
      </w:r>
      <w:r w:rsidR="00EC739D" w:rsidRPr="00423DE0">
        <w:rPr>
          <w:rFonts w:ascii="Times New Roman" w:hAnsi="Times New Roman" w:cs="Times New Roman"/>
        </w:rPr>
        <w:t xml:space="preserve"> </w:t>
      </w:r>
      <w:r w:rsidR="0001760E" w:rsidRPr="00423DE0">
        <w:rPr>
          <w:rFonts w:ascii="Times New Roman" w:hAnsi="Times New Roman" w:cs="Times New Roman"/>
        </w:rPr>
        <w:t xml:space="preserve">unwillingness to recognise and respect </w:t>
      </w:r>
      <w:r w:rsidR="004C73F8" w:rsidRPr="00423DE0">
        <w:rPr>
          <w:rFonts w:ascii="Times New Roman" w:hAnsi="Times New Roman" w:cs="Times New Roman"/>
        </w:rPr>
        <w:t>Indigenous</w:t>
      </w:r>
      <w:r w:rsidR="00EC739D" w:rsidRPr="00423DE0">
        <w:rPr>
          <w:rFonts w:ascii="Times New Roman" w:hAnsi="Times New Roman" w:cs="Times New Roman"/>
        </w:rPr>
        <w:t xml:space="preserve"> Peoples</w:t>
      </w:r>
      <w:r w:rsidR="00E3643D" w:rsidRPr="00423DE0">
        <w:rPr>
          <w:rFonts w:ascii="Times New Roman" w:hAnsi="Times New Roman" w:cs="Times New Roman"/>
        </w:rPr>
        <w:t>’</w:t>
      </w:r>
      <w:r w:rsidR="00EC739D" w:rsidRPr="00423DE0">
        <w:rPr>
          <w:rFonts w:ascii="Times New Roman" w:hAnsi="Times New Roman" w:cs="Times New Roman"/>
        </w:rPr>
        <w:t xml:space="preserve"> </w:t>
      </w:r>
      <w:r w:rsidR="00656A86" w:rsidRPr="00423DE0">
        <w:rPr>
          <w:rFonts w:ascii="Times New Roman" w:hAnsi="Times New Roman" w:cs="Times New Roman"/>
        </w:rPr>
        <w:t xml:space="preserve">right of </w:t>
      </w:r>
      <w:r w:rsidR="00EC739D" w:rsidRPr="00423DE0">
        <w:rPr>
          <w:rFonts w:ascii="Times New Roman" w:hAnsi="Times New Roman" w:cs="Times New Roman"/>
        </w:rPr>
        <w:t xml:space="preserve">self-determination </w:t>
      </w:r>
      <w:r w:rsidR="00DF6577" w:rsidRPr="00423DE0">
        <w:rPr>
          <w:rFonts w:ascii="Times New Roman" w:hAnsi="Times New Roman" w:cs="Times New Roman"/>
        </w:rPr>
        <w:t xml:space="preserve">has </w:t>
      </w:r>
      <w:r w:rsidR="0028468A" w:rsidRPr="00423DE0">
        <w:rPr>
          <w:rFonts w:ascii="Times New Roman" w:hAnsi="Times New Roman" w:cs="Times New Roman"/>
        </w:rPr>
        <w:t xml:space="preserve">been </w:t>
      </w:r>
      <w:r w:rsidR="005E1EE6" w:rsidRPr="00423DE0">
        <w:rPr>
          <w:rFonts w:ascii="Times New Roman" w:hAnsi="Times New Roman" w:cs="Times New Roman"/>
        </w:rPr>
        <w:t>demonstrated</w:t>
      </w:r>
      <w:r w:rsidR="00CF1C09" w:rsidRPr="00423DE0">
        <w:rPr>
          <w:rFonts w:ascii="Times New Roman" w:hAnsi="Times New Roman" w:cs="Times New Roman"/>
        </w:rPr>
        <w:t xml:space="preserve"> as a</w:t>
      </w:r>
      <w:r w:rsidR="00EC739D" w:rsidRPr="00423DE0">
        <w:rPr>
          <w:rFonts w:ascii="Times New Roman" w:hAnsi="Times New Roman" w:cs="Times New Roman"/>
        </w:rPr>
        <w:t xml:space="preserve"> key underlying cause</w:t>
      </w:r>
      <w:r w:rsidR="00DF6577" w:rsidRPr="00423DE0">
        <w:rPr>
          <w:rFonts w:ascii="Times New Roman" w:hAnsi="Times New Roman" w:cs="Times New Roman"/>
        </w:rPr>
        <w:t xml:space="preserve"> for over 25 years</w:t>
      </w:r>
      <w:r w:rsidR="00EC739D" w:rsidRPr="00423DE0">
        <w:rPr>
          <w:rFonts w:ascii="Times New Roman" w:hAnsi="Times New Roman" w:cs="Times New Roman"/>
        </w:rPr>
        <w:t>.</w:t>
      </w:r>
      <w:r w:rsidR="00CB652A">
        <w:rPr>
          <w:rFonts w:ascii="Times New Roman" w:hAnsi="Times New Roman" w:cs="Times New Roman"/>
        </w:rPr>
        <w:t xml:space="preserve"> The evidence clearly shows </w:t>
      </w:r>
      <w:r w:rsidR="009D13BD">
        <w:rPr>
          <w:rFonts w:ascii="Times New Roman" w:hAnsi="Times New Roman" w:cs="Times New Roman"/>
        </w:rPr>
        <w:t xml:space="preserve">that </w:t>
      </w:r>
      <w:r w:rsidR="00CB652A">
        <w:rPr>
          <w:rFonts w:ascii="Times New Roman" w:hAnsi="Times New Roman" w:cs="Times New Roman"/>
        </w:rPr>
        <w:t>s</w:t>
      </w:r>
      <w:r w:rsidR="006F570C" w:rsidRPr="00423DE0">
        <w:rPr>
          <w:rFonts w:ascii="Times New Roman" w:hAnsi="Times New Roman" w:cs="Times New Roman"/>
        </w:rPr>
        <w:t>elf-determination of Aboriginal and Torres Strait Islander Pe</w:t>
      </w:r>
      <w:r w:rsidR="00711148">
        <w:rPr>
          <w:rFonts w:ascii="Times New Roman" w:hAnsi="Times New Roman" w:cs="Times New Roman"/>
        </w:rPr>
        <w:t xml:space="preserve">oples must be the foundation — </w:t>
      </w:r>
      <w:r w:rsidR="006F570C" w:rsidRPr="00423DE0">
        <w:rPr>
          <w:rFonts w:ascii="Times New Roman" w:hAnsi="Times New Roman" w:cs="Times New Roman"/>
        </w:rPr>
        <w:t>and compass — of any progress toward addressing Australia’s disproportionate Indigenous incarceration rates.</w:t>
      </w:r>
      <w:r w:rsidR="003F0714" w:rsidRPr="00423DE0">
        <w:rPr>
          <w:rFonts w:ascii="Times New Roman" w:hAnsi="Times New Roman" w:cs="Times New Roman"/>
        </w:rPr>
        <w:t xml:space="preserve"> </w:t>
      </w:r>
      <w:r w:rsidR="00F87AB0" w:rsidRPr="00423DE0">
        <w:rPr>
          <w:rFonts w:ascii="Times New Roman" w:hAnsi="Times New Roman" w:cs="Times New Roman"/>
        </w:rPr>
        <w:t>I would like to conclude by drawing the ALRC’s attention to the</w:t>
      </w:r>
      <w:r w:rsidR="005372D7" w:rsidRPr="00423DE0">
        <w:rPr>
          <w:rFonts w:ascii="Times New Roman" w:hAnsi="Times New Roman" w:cs="Times New Roman"/>
        </w:rPr>
        <w:t xml:space="preserve"> recent</w:t>
      </w:r>
      <w:r w:rsidR="00F87AB0" w:rsidRPr="00423DE0">
        <w:rPr>
          <w:rFonts w:ascii="Times New Roman" w:hAnsi="Times New Roman" w:cs="Times New Roman"/>
        </w:rPr>
        <w:t xml:space="preserve"> Uluru Statement </w:t>
      </w:r>
      <w:r w:rsidR="00743570" w:rsidRPr="00423DE0">
        <w:rPr>
          <w:rFonts w:ascii="Times New Roman" w:hAnsi="Times New Roman" w:cs="Times New Roman"/>
        </w:rPr>
        <w:t>from</w:t>
      </w:r>
      <w:r w:rsidR="00F87AB0" w:rsidRPr="00423DE0">
        <w:rPr>
          <w:rFonts w:ascii="Times New Roman" w:hAnsi="Times New Roman" w:cs="Times New Roman"/>
        </w:rPr>
        <w:t xml:space="preserve"> the Heart</w:t>
      </w:r>
      <w:r w:rsidR="0052579A" w:rsidRPr="00423DE0">
        <w:rPr>
          <w:rFonts w:ascii="Times New Roman" w:hAnsi="Times New Roman" w:cs="Times New Roman"/>
        </w:rPr>
        <w:t>:</w:t>
      </w:r>
    </w:p>
    <w:p w:rsidR="00107528" w:rsidRPr="00423DE0" w:rsidRDefault="00107528" w:rsidP="0052579A">
      <w:pPr>
        <w:ind w:left="1276" w:right="946"/>
        <w:jc w:val="both"/>
        <w:rPr>
          <w:rFonts w:ascii="Times New Roman" w:hAnsi="Times New Roman" w:cs="Times New Roman"/>
          <w:i/>
          <w:sz w:val="20"/>
          <w:szCs w:val="20"/>
        </w:rPr>
      </w:pPr>
    </w:p>
    <w:p w:rsidR="001B500D" w:rsidRPr="00423DE0" w:rsidRDefault="0052579A" w:rsidP="00DF1C90">
      <w:pPr>
        <w:ind w:left="1276" w:right="946"/>
        <w:jc w:val="both"/>
        <w:rPr>
          <w:rFonts w:ascii="Times New Roman" w:hAnsi="Times New Roman" w:cs="Times New Roman"/>
          <w:sz w:val="20"/>
          <w:szCs w:val="20"/>
        </w:rPr>
      </w:pPr>
      <w:r w:rsidRPr="00A3410C">
        <w:rPr>
          <w:rFonts w:ascii="Times New Roman" w:hAnsi="Times New Roman" w:cs="Times New Roman"/>
          <w:sz w:val="20"/>
          <w:szCs w:val="20"/>
        </w:rPr>
        <w:t>Makarrata</w:t>
      </w:r>
      <w:r w:rsidRPr="00423DE0">
        <w:rPr>
          <w:rFonts w:ascii="Times New Roman" w:hAnsi="Times New Roman" w:cs="Times New Roman"/>
          <w:sz w:val="20"/>
          <w:szCs w:val="20"/>
        </w:rPr>
        <w:t xml:space="preserve"> is the culmination of our agenda: </w:t>
      </w:r>
      <w:r w:rsidRPr="00A3410C">
        <w:rPr>
          <w:rFonts w:ascii="Times New Roman" w:hAnsi="Times New Roman" w:cs="Times New Roman"/>
          <w:i/>
          <w:sz w:val="20"/>
          <w:szCs w:val="20"/>
        </w:rPr>
        <w:t>the coming together after a struggle</w:t>
      </w:r>
      <w:r w:rsidRPr="00423DE0">
        <w:rPr>
          <w:rFonts w:ascii="Times New Roman" w:hAnsi="Times New Roman" w:cs="Times New Roman"/>
          <w:sz w:val="20"/>
          <w:szCs w:val="20"/>
        </w:rPr>
        <w:t>. It captures our aspirations for a fair and truthful relationship with the people of Australia and a better future for our children based on justice and self-determination.</w:t>
      </w:r>
      <w:bookmarkStart w:id="0" w:name="_GoBack"/>
      <w:r w:rsidRPr="00EE5040">
        <w:rPr>
          <w:rStyle w:val="FootnoteReference"/>
          <w:rFonts w:ascii="Times New Roman" w:hAnsi="Times New Roman" w:cs="Times New Roman"/>
          <w:sz w:val="20"/>
          <w:szCs w:val="20"/>
        </w:rPr>
        <w:footnoteReference w:id="33"/>
      </w:r>
      <w:bookmarkEnd w:id="0"/>
    </w:p>
    <w:sectPr w:rsidR="001B500D" w:rsidRPr="00423DE0" w:rsidSect="002913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D18" w:rsidRDefault="00483D18" w:rsidP="005528C3">
      <w:r>
        <w:separator/>
      </w:r>
    </w:p>
  </w:endnote>
  <w:endnote w:type="continuationSeparator" w:id="0">
    <w:p w:rsidR="00483D18" w:rsidRDefault="00483D18" w:rsidP="005528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1517755"/>
      <w:docPartObj>
        <w:docPartGallery w:val="Page Numbers (Bottom of Page)"/>
        <w:docPartUnique/>
      </w:docPartObj>
    </w:sdtPr>
    <w:sdtContent>
      <w:p w:rsidR="00942B94" w:rsidRDefault="00942B94" w:rsidP="00B65782">
        <w:pPr>
          <w:pStyle w:val="Footer"/>
          <w:framePr w:wrap="none" w:vAnchor="text" w:hAnchor="margin" w:xAlign="center" w:y="1"/>
          <w:rPr>
            <w:rStyle w:val="PageNumber"/>
          </w:rPr>
        </w:pPr>
        <w:r>
          <w:rPr>
            <w:rStyle w:val="PageNumber"/>
          </w:rPr>
          <w:t xml:space="preserve">Page </w:t>
        </w:r>
        <w:r w:rsidR="00D47A5B">
          <w:rPr>
            <w:rStyle w:val="PageNumber"/>
          </w:rPr>
          <w:fldChar w:fldCharType="begin"/>
        </w:r>
        <w:r>
          <w:rPr>
            <w:rStyle w:val="PageNumber"/>
          </w:rPr>
          <w:instrText xml:space="preserve"> PAGE </w:instrText>
        </w:r>
        <w:r w:rsidR="00D47A5B">
          <w:rPr>
            <w:rStyle w:val="PageNumber"/>
          </w:rPr>
          <w:fldChar w:fldCharType="end"/>
        </w:r>
        <w:r>
          <w:rPr>
            <w:rStyle w:val="PageNumber"/>
          </w:rPr>
          <w:t xml:space="preserve"> of </w:t>
        </w:r>
        <w:r w:rsidR="00D47A5B">
          <w:rPr>
            <w:rStyle w:val="PageNumber"/>
          </w:rPr>
          <w:fldChar w:fldCharType="begin"/>
        </w:r>
        <w:r>
          <w:rPr>
            <w:rStyle w:val="PageNumber"/>
          </w:rPr>
          <w:instrText xml:space="preserve"> NUMPAGES </w:instrText>
        </w:r>
        <w:r w:rsidR="00D47A5B">
          <w:rPr>
            <w:rStyle w:val="PageNumber"/>
          </w:rPr>
          <w:fldChar w:fldCharType="separate"/>
        </w:r>
        <w:r w:rsidR="00222C92">
          <w:rPr>
            <w:rStyle w:val="PageNumber"/>
            <w:noProof/>
          </w:rPr>
          <w:t>6</w:t>
        </w:r>
        <w:r w:rsidR="00D47A5B">
          <w:rPr>
            <w:rStyle w:val="PageNumber"/>
          </w:rPr>
          <w:fldChar w:fldCharType="end"/>
        </w:r>
      </w:p>
    </w:sdtContent>
  </w:sdt>
  <w:p w:rsidR="00CE4810" w:rsidRDefault="00CE48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Times New Roman" w:hAnsi="Times New Roman" w:cs="Times New Roman"/>
        <w:sz w:val="18"/>
        <w:szCs w:val="18"/>
      </w:rPr>
      <w:id w:val="1656411333"/>
      <w:docPartObj>
        <w:docPartGallery w:val="Page Numbers (Bottom of Page)"/>
        <w:docPartUnique/>
      </w:docPartObj>
    </w:sdtPr>
    <w:sdtContent>
      <w:p w:rsidR="00942B94" w:rsidRPr="00502B7F" w:rsidRDefault="00942B94" w:rsidP="00B65782">
        <w:pPr>
          <w:pStyle w:val="Footer"/>
          <w:framePr w:wrap="none" w:vAnchor="text" w:hAnchor="margin" w:xAlign="center" w:y="1"/>
          <w:rPr>
            <w:rStyle w:val="PageNumber"/>
            <w:rFonts w:ascii="Times New Roman" w:hAnsi="Times New Roman" w:cs="Times New Roman"/>
            <w:sz w:val="18"/>
            <w:szCs w:val="18"/>
          </w:rPr>
        </w:pPr>
        <w:r w:rsidRPr="00502B7F">
          <w:rPr>
            <w:rStyle w:val="PageNumber"/>
            <w:rFonts w:ascii="Times New Roman" w:hAnsi="Times New Roman" w:cs="Times New Roman"/>
            <w:sz w:val="18"/>
            <w:szCs w:val="18"/>
          </w:rPr>
          <w:t xml:space="preserve">Page </w:t>
        </w:r>
        <w:r w:rsidR="00D47A5B" w:rsidRPr="00502B7F">
          <w:rPr>
            <w:rStyle w:val="PageNumber"/>
            <w:rFonts w:ascii="Times New Roman" w:hAnsi="Times New Roman" w:cs="Times New Roman"/>
            <w:sz w:val="18"/>
            <w:szCs w:val="18"/>
          </w:rPr>
          <w:fldChar w:fldCharType="begin"/>
        </w:r>
        <w:r w:rsidRPr="00502B7F">
          <w:rPr>
            <w:rStyle w:val="PageNumber"/>
            <w:rFonts w:ascii="Times New Roman" w:hAnsi="Times New Roman" w:cs="Times New Roman"/>
            <w:sz w:val="18"/>
            <w:szCs w:val="18"/>
          </w:rPr>
          <w:instrText xml:space="preserve"> PAGE </w:instrText>
        </w:r>
        <w:r w:rsidR="00D47A5B" w:rsidRPr="00502B7F">
          <w:rPr>
            <w:rStyle w:val="PageNumber"/>
            <w:rFonts w:ascii="Times New Roman" w:hAnsi="Times New Roman" w:cs="Times New Roman"/>
            <w:sz w:val="18"/>
            <w:szCs w:val="18"/>
          </w:rPr>
          <w:fldChar w:fldCharType="separate"/>
        </w:r>
        <w:r w:rsidR="00D86421">
          <w:rPr>
            <w:rStyle w:val="PageNumber"/>
            <w:rFonts w:ascii="Times New Roman" w:hAnsi="Times New Roman" w:cs="Times New Roman"/>
            <w:noProof/>
            <w:sz w:val="18"/>
            <w:szCs w:val="18"/>
          </w:rPr>
          <w:t>1</w:t>
        </w:r>
        <w:r w:rsidR="00D47A5B" w:rsidRPr="00502B7F">
          <w:rPr>
            <w:rStyle w:val="PageNumber"/>
            <w:rFonts w:ascii="Times New Roman" w:hAnsi="Times New Roman" w:cs="Times New Roman"/>
            <w:sz w:val="18"/>
            <w:szCs w:val="18"/>
          </w:rPr>
          <w:fldChar w:fldCharType="end"/>
        </w:r>
        <w:r w:rsidRPr="00502B7F">
          <w:rPr>
            <w:rStyle w:val="PageNumber"/>
            <w:rFonts w:ascii="Times New Roman" w:hAnsi="Times New Roman" w:cs="Times New Roman"/>
            <w:sz w:val="18"/>
            <w:szCs w:val="18"/>
          </w:rPr>
          <w:t xml:space="preserve"> of </w:t>
        </w:r>
        <w:r w:rsidR="00D47A5B" w:rsidRPr="00502B7F">
          <w:rPr>
            <w:rStyle w:val="PageNumber"/>
            <w:rFonts w:ascii="Times New Roman" w:hAnsi="Times New Roman" w:cs="Times New Roman"/>
            <w:sz w:val="18"/>
            <w:szCs w:val="18"/>
          </w:rPr>
          <w:fldChar w:fldCharType="begin"/>
        </w:r>
        <w:r w:rsidRPr="00502B7F">
          <w:rPr>
            <w:rStyle w:val="PageNumber"/>
            <w:rFonts w:ascii="Times New Roman" w:hAnsi="Times New Roman" w:cs="Times New Roman"/>
            <w:sz w:val="18"/>
            <w:szCs w:val="18"/>
          </w:rPr>
          <w:instrText xml:space="preserve"> NUMPAGES </w:instrText>
        </w:r>
        <w:r w:rsidR="00D47A5B" w:rsidRPr="00502B7F">
          <w:rPr>
            <w:rStyle w:val="PageNumber"/>
            <w:rFonts w:ascii="Times New Roman" w:hAnsi="Times New Roman" w:cs="Times New Roman"/>
            <w:sz w:val="18"/>
            <w:szCs w:val="18"/>
          </w:rPr>
          <w:fldChar w:fldCharType="separate"/>
        </w:r>
        <w:r w:rsidR="00D86421">
          <w:rPr>
            <w:rStyle w:val="PageNumber"/>
            <w:rFonts w:ascii="Times New Roman" w:hAnsi="Times New Roman" w:cs="Times New Roman"/>
            <w:noProof/>
            <w:sz w:val="18"/>
            <w:szCs w:val="18"/>
          </w:rPr>
          <w:t>6</w:t>
        </w:r>
        <w:r w:rsidR="00D47A5B" w:rsidRPr="00502B7F">
          <w:rPr>
            <w:rStyle w:val="PageNumber"/>
            <w:rFonts w:ascii="Times New Roman" w:hAnsi="Times New Roman" w:cs="Times New Roman"/>
            <w:sz w:val="18"/>
            <w:szCs w:val="18"/>
          </w:rPr>
          <w:fldChar w:fldCharType="end"/>
        </w:r>
      </w:p>
    </w:sdtContent>
  </w:sdt>
  <w:p w:rsidR="00E77D5F" w:rsidRPr="00502B7F" w:rsidRDefault="00E77D5F" w:rsidP="00CE4810">
    <w:pPr>
      <w:pStyle w:val="Header"/>
      <w:rPr>
        <w:rFonts w:ascii="Times New Roman" w:hAnsi="Times New Roman" w:cs="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5F" w:rsidRDefault="000F3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D18" w:rsidRDefault="00483D18" w:rsidP="005528C3">
      <w:r>
        <w:separator/>
      </w:r>
    </w:p>
  </w:footnote>
  <w:footnote w:type="continuationSeparator" w:id="0">
    <w:p w:rsidR="00483D18" w:rsidRDefault="00483D18" w:rsidP="005528C3">
      <w:r>
        <w:continuationSeparator/>
      </w:r>
    </w:p>
  </w:footnote>
  <w:footnote w:id="1">
    <w:p w:rsidR="00F149F2" w:rsidRPr="00302474" w:rsidRDefault="00F149F2" w:rsidP="00F149F2">
      <w:pPr>
        <w:jc w:val="both"/>
        <w:rPr>
          <w:rFonts w:ascii="Times New Roman" w:hAnsi="Times New Roman" w:cs="Times New Roman"/>
          <w:sz w:val="18"/>
          <w:szCs w:val="18"/>
        </w:rPr>
      </w:pPr>
      <w:r w:rsidRPr="00302474">
        <w:rPr>
          <w:rStyle w:val="FootnoteReference"/>
          <w:rFonts w:ascii="Times New Roman" w:hAnsi="Times New Roman" w:cs="Times New Roman"/>
          <w:sz w:val="18"/>
          <w:szCs w:val="18"/>
        </w:rPr>
        <w:t>*</w:t>
      </w:r>
      <w:r w:rsidRPr="00302474">
        <w:rPr>
          <w:rFonts w:ascii="Times New Roman" w:hAnsi="Times New Roman" w:cs="Times New Roman"/>
          <w:sz w:val="18"/>
          <w:szCs w:val="18"/>
        </w:rPr>
        <w:t xml:space="preserve"> </w:t>
      </w:r>
      <w:r w:rsidR="0011756D" w:rsidRPr="00302474">
        <w:rPr>
          <w:rFonts w:ascii="Times New Roman" w:hAnsi="Times New Roman" w:cs="Times New Roman"/>
          <w:sz w:val="18"/>
          <w:szCs w:val="18"/>
        </w:rPr>
        <w:t xml:space="preserve">The author of this submission </w:t>
      </w:r>
      <w:r w:rsidRPr="00302474">
        <w:rPr>
          <w:rFonts w:ascii="Times New Roman" w:hAnsi="Times New Roman" w:cs="Times New Roman"/>
          <w:sz w:val="18"/>
          <w:szCs w:val="18"/>
        </w:rPr>
        <w:t xml:space="preserve">is a graduate of Macquarie Law School (LLB, Hons I). </w:t>
      </w:r>
      <w:r w:rsidR="00CF2068" w:rsidRPr="00302474">
        <w:rPr>
          <w:rFonts w:ascii="Times New Roman" w:hAnsi="Times New Roman" w:cs="Times New Roman"/>
          <w:sz w:val="18"/>
          <w:szCs w:val="18"/>
        </w:rPr>
        <w:t xml:space="preserve">This submission is based </w:t>
      </w:r>
      <w:r w:rsidR="00C35DA1" w:rsidRPr="00302474">
        <w:rPr>
          <w:rFonts w:ascii="Times New Roman" w:hAnsi="Times New Roman" w:cs="Times New Roman"/>
          <w:sz w:val="18"/>
          <w:szCs w:val="18"/>
        </w:rPr>
        <w:t>on</w:t>
      </w:r>
      <w:r w:rsidR="00CF2068" w:rsidRPr="00302474">
        <w:rPr>
          <w:rFonts w:ascii="Times New Roman" w:hAnsi="Times New Roman" w:cs="Times New Roman"/>
          <w:sz w:val="18"/>
          <w:szCs w:val="18"/>
        </w:rPr>
        <w:t xml:space="preserve"> </w:t>
      </w:r>
      <w:r w:rsidR="00627B55" w:rsidRPr="00302474">
        <w:rPr>
          <w:rFonts w:ascii="Times New Roman" w:hAnsi="Times New Roman" w:cs="Times New Roman"/>
          <w:sz w:val="18"/>
          <w:szCs w:val="18"/>
        </w:rPr>
        <w:t xml:space="preserve">legal </w:t>
      </w:r>
      <w:r w:rsidR="00CF2068" w:rsidRPr="00302474">
        <w:rPr>
          <w:rFonts w:ascii="Times New Roman" w:hAnsi="Times New Roman" w:cs="Times New Roman"/>
          <w:sz w:val="18"/>
          <w:szCs w:val="18"/>
        </w:rPr>
        <w:t xml:space="preserve">research undertaken </w:t>
      </w:r>
      <w:r w:rsidR="00461F0D" w:rsidRPr="00302474">
        <w:rPr>
          <w:rFonts w:ascii="Times New Roman" w:hAnsi="Times New Roman" w:cs="Times New Roman"/>
          <w:sz w:val="18"/>
          <w:szCs w:val="18"/>
        </w:rPr>
        <w:t xml:space="preserve">by the author </w:t>
      </w:r>
      <w:r w:rsidR="00F8319E" w:rsidRPr="00302474">
        <w:rPr>
          <w:rFonts w:ascii="Times New Roman" w:hAnsi="Times New Roman" w:cs="Times New Roman"/>
          <w:sz w:val="18"/>
          <w:szCs w:val="18"/>
        </w:rPr>
        <w:t>between 2016 and 2017</w:t>
      </w:r>
      <w:r w:rsidR="00B14FD9">
        <w:rPr>
          <w:rFonts w:ascii="Times New Roman" w:hAnsi="Times New Roman" w:cs="Times New Roman"/>
          <w:sz w:val="18"/>
          <w:szCs w:val="18"/>
        </w:rPr>
        <w:t>,</w:t>
      </w:r>
      <w:r w:rsidR="00300D4D" w:rsidRPr="00302474">
        <w:rPr>
          <w:rFonts w:ascii="Times New Roman" w:hAnsi="Times New Roman" w:cs="Times New Roman"/>
          <w:sz w:val="18"/>
          <w:szCs w:val="18"/>
        </w:rPr>
        <w:t xml:space="preserve"> on the association between </w:t>
      </w:r>
      <w:r w:rsidR="00491D39" w:rsidRPr="00302474">
        <w:rPr>
          <w:rFonts w:ascii="Times New Roman" w:hAnsi="Times New Roman" w:cs="Times New Roman"/>
          <w:sz w:val="18"/>
          <w:szCs w:val="18"/>
        </w:rPr>
        <w:t>Indigenous Peoples’ self-determination and Indigenous incarceration rates in OECD countries</w:t>
      </w:r>
      <w:r w:rsidR="004154FC" w:rsidRPr="00302474">
        <w:rPr>
          <w:rFonts w:ascii="Times New Roman" w:hAnsi="Times New Roman" w:cs="Times New Roman"/>
          <w:sz w:val="18"/>
          <w:szCs w:val="18"/>
        </w:rPr>
        <w:t>. The full findings of this</w:t>
      </w:r>
      <w:r w:rsidR="00627B55" w:rsidRPr="00302474">
        <w:rPr>
          <w:rFonts w:ascii="Times New Roman" w:hAnsi="Times New Roman" w:cs="Times New Roman"/>
          <w:sz w:val="18"/>
          <w:szCs w:val="18"/>
        </w:rPr>
        <w:t xml:space="preserve"> research </w:t>
      </w:r>
      <w:r w:rsidR="004154FC" w:rsidRPr="00302474">
        <w:rPr>
          <w:rFonts w:ascii="Times New Roman" w:hAnsi="Times New Roman" w:cs="Times New Roman"/>
          <w:sz w:val="18"/>
          <w:szCs w:val="18"/>
        </w:rPr>
        <w:t>are</w:t>
      </w:r>
      <w:r w:rsidR="00FA7DEC" w:rsidRPr="00302474">
        <w:rPr>
          <w:rFonts w:ascii="Times New Roman" w:hAnsi="Times New Roman" w:cs="Times New Roman"/>
          <w:sz w:val="18"/>
          <w:szCs w:val="18"/>
        </w:rPr>
        <w:t xml:space="preserve"> currently being revised for publication.</w:t>
      </w:r>
      <w:r w:rsidR="00AF1045" w:rsidRPr="00302474">
        <w:rPr>
          <w:rFonts w:ascii="Times New Roman" w:hAnsi="Times New Roman" w:cs="Times New Roman"/>
          <w:sz w:val="18"/>
          <w:szCs w:val="18"/>
        </w:rPr>
        <w:t xml:space="preserve"> </w:t>
      </w:r>
      <w:r w:rsidR="008373E8" w:rsidRPr="00302474">
        <w:rPr>
          <w:rFonts w:ascii="Times New Roman" w:hAnsi="Times New Roman" w:cs="Times New Roman"/>
          <w:sz w:val="18"/>
          <w:szCs w:val="18"/>
        </w:rPr>
        <w:t xml:space="preserve">This submission has been </w:t>
      </w:r>
      <w:r w:rsidR="009A08DC" w:rsidRPr="00302474">
        <w:rPr>
          <w:rFonts w:ascii="Times New Roman" w:hAnsi="Times New Roman" w:cs="Times New Roman"/>
          <w:sz w:val="18"/>
          <w:szCs w:val="18"/>
        </w:rPr>
        <w:t xml:space="preserve">drafted to be as </w:t>
      </w:r>
      <w:r w:rsidR="00AA02DA" w:rsidRPr="00302474">
        <w:rPr>
          <w:rFonts w:ascii="Times New Roman" w:hAnsi="Times New Roman" w:cs="Times New Roman"/>
          <w:sz w:val="18"/>
          <w:szCs w:val="18"/>
        </w:rPr>
        <w:t xml:space="preserve">succinct as possible, in </w:t>
      </w:r>
      <w:r w:rsidR="000C7FE9" w:rsidRPr="00302474">
        <w:rPr>
          <w:rFonts w:ascii="Times New Roman" w:hAnsi="Times New Roman" w:cs="Times New Roman"/>
          <w:sz w:val="18"/>
          <w:szCs w:val="18"/>
        </w:rPr>
        <w:t>accordance</w:t>
      </w:r>
      <w:r w:rsidR="00AA02DA" w:rsidRPr="00302474">
        <w:rPr>
          <w:rFonts w:ascii="Times New Roman" w:hAnsi="Times New Roman" w:cs="Times New Roman"/>
          <w:sz w:val="18"/>
          <w:szCs w:val="18"/>
        </w:rPr>
        <w:t xml:space="preserve"> </w:t>
      </w:r>
      <w:r w:rsidR="009A08DC" w:rsidRPr="00302474">
        <w:rPr>
          <w:rFonts w:ascii="Times New Roman" w:hAnsi="Times New Roman" w:cs="Times New Roman"/>
          <w:sz w:val="18"/>
          <w:szCs w:val="18"/>
        </w:rPr>
        <w:t>with</w:t>
      </w:r>
      <w:r w:rsidR="00AA02DA" w:rsidRPr="00302474">
        <w:rPr>
          <w:rFonts w:ascii="Times New Roman" w:hAnsi="Times New Roman" w:cs="Times New Roman"/>
          <w:sz w:val="18"/>
          <w:szCs w:val="18"/>
        </w:rPr>
        <w:t xml:space="preserve"> the</w:t>
      </w:r>
      <w:r w:rsidR="009A08DC" w:rsidRPr="00302474">
        <w:rPr>
          <w:rFonts w:ascii="Times New Roman" w:hAnsi="Times New Roman" w:cs="Times New Roman"/>
          <w:sz w:val="18"/>
          <w:szCs w:val="18"/>
        </w:rPr>
        <w:t xml:space="preserve"> submission</w:t>
      </w:r>
      <w:r w:rsidR="00AA02DA" w:rsidRPr="00302474">
        <w:rPr>
          <w:rFonts w:ascii="Times New Roman" w:hAnsi="Times New Roman" w:cs="Times New Roman"/>
          <w:sz w:val="18"/>
          <w:szCs w:val="18"/>
        </w:rPr>
        <w:t xml:space="preserve"> instructions on the Australian Law Reform Commission website; p</w:t>
      </w:r>
      <w:r w:rsidR="00AF1045" w:rsidRPr="00302474">
        <w:rPr>
          <w:rFonts w:ascii="Times New Roman" w:hAnsi="Times New Roman" w:cs="Times New Roman"/>
          <w:sz w:val="18"/>
          <w:szCs w:val="18"/>
        </w:rPr>
        <w:t xml:space="preserve">lease contact the author </w:t>
      </w:r>
      <w:r w:rsidR="00D9432B" w:rsidRPr="00302474">
        <w:rPr>
          <w:rFonts w:ascii="Times New Roman" w:hAnsi="Times New Roman" w:cs="Times New Roman"/>
          <w:sz w:val="18"/>
          <w:szCs w:val="18"/>
        </w:rPr>
        <w:t>using the details provided</w:t>
      </w:r>
      <w:r w:rsidR="00A45501" w:rsidRPr="00302474">
        <w:rPr>
          <w:rFonts w:ascii="Times New Roman" w:hAnsi="Times New Roman" w:cs="Times New Roman"/>
          <w:sz w:val="18"/>
          <w:szCs w:val="18"/>
        </w:rPr>
        <w:t xml:space="preserve"> in the online submission form</w:t>
      </w:r>
      <w:r w:rsidR="00D9432B" w:rsidRPr="00302474">
        <w:rPr>
          <w:rFonts w:ascii="Times New Roman" w:hAnsi="Times New Roman" w:cs="Times New Roman"/>
          <w:sz w:val="18"/>
          <w:szCs w:val="18"/>
        </w:rPr>
        <w:t xml:space="preserve"> </w:t>
      </w:r>
      <w:r w:rsidR="009F7C3A" w:rsidRPr="00302474">
        <w:rPr>
          <w:rFonts w:ascii="Times New Roman" w:hAnsi="Times New Roman" w:cs="Times New Roman"/>
          <w:sz w:val="18"/>
          <w:szCs w:val="18"/>
        </w:rPr>
        <w:t>if</w:t>
      </w:r>
      <w:r w:rsidR="00AF1045" w:rsidRPr="00302474">
        <w:rPr>
          <w:rFonts w:ascii="Times New Roman" w:hAnsi="Times New Roman" w:cs="Times New Roman"/>
          <w:sz w:val="18"/>
          <w:szCs w:val="18"/>
        </w:rPr>
        <w:t xml:space="preserve"> further information is req</w:t>
      </w:r>
      <w:r w:rsidR="00447944" w:rsidRPr="00302474">
        <w:rPr>
          <w:rFonts w:ascii="Times New Roman" w:hAnsi="Times New Roman" w:cs="Times New Roman"/>
          <w:sz w:val="18"/>
          <w:szCs w:val="18"/>
        </w:rPr>
        <w:t>uired</w:t>
      </w:r>
      <w:r w:rsidR="00AD2A28" w:rsidRPr="00302474">
        <w:rPr>
          <w:rFonts w:ascii="Times New Roman" w:hAnsi="Times New Roman" w:cs="Times New Roman"/>
          <w:sz w:val="18"/>
          <w:szCs w:val="18"/>
        </w:rPr>
        <w:t>.</w:t>
      </w:r>
    </w:p>
    <w:p w:rsidR="008A59B4" w:rsidRPr="00302474" w:rsidRDefault="008A59B4" w:rsidP="00F149F2">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Commission on Human Rights, </w:t>
      </w:r>
      <w:r w:rsidRPr="00302474">
        <w:rPr>
          <w:rFonts w:ascii="Times New Roman" w:eastAsia="Times New Roman" w:hAnsi="Times New Roman" w:cs="Times New Roman"/>
          <w:i/>
          <w:iCs/>
          <w:sz w:val="18"/>
          <w:szCs w:val="18"/>
        </w:rPr>
        <w:t xml:space="preserve">Report of the Special </w:t>
      </w:r>
      <w:proofErr w:type="spellStart"/>
      <w:r w:rsidRPr="00302474">
        <w:rPr>
          <w:rFonts w:ascii="Times New Roman" w:eastAsia="Times New Roman" w:hAnsi="Times New Roman" w:cs="Times New Roman"/>
          <w:i/>
          <w:iCs/>
          <w:sz w:val="18"/>
          <w:szCs w:val="18"/>
        </w:rPr>
        <w:t>Rapporteur</w:t>
      </w:r>
      <w:proofErr w:type="spellEnd"/>
      <w:r w:rsidRPr="00302474">
        <w:rPr>
          <w:rFonts w:ascii="Times New Roman" w:eastAsia="Times New Roman" w:hAnsi="Times New Roman" w:cs="Times New Roman"/>
          <w:i/>
          <w:iCs/>
          <w:sz w:val="18"/>
          <w:szCs w:val="18"/>
        </w:rPr>
        <w:t xml:space="preserve"> on the Situation of Human Rights and Fundamental Freedoms of Indigenous People, Rodolfo </w:t>
      </w:r>
      <w:proofErr w:type="spellStart"/>
      <w:r w:rsidRPr="00302474">
        <w:rPr>
          <w:rFonts w:ascii="Times New Roman" w:eastAsia="Times New Roman" w:hAnsi="Times New Roman" w:cs="Times New Roman"/>
          <w:i/>
          <w:iCs/>
          <w:sz w:val="18"/>
          <w:szCs w:val="18"/>
        </w:rPr>
        <w:t>Stavenhagen</w:t>
      </w:r>
      <w:proofErr w:type="spellEnd"/>
      <w:r w:rsidRPr="00302474">
        <w:rPr>
          <w:rFonts w:ascii="Times New Roman" w:eastAsia="Times New Roman" w:hAnsi="Times New Roman" w:cs="Times New Roman"/>
          <w:sz w:val="18"/>
          <w:szCs w:val="18"/>
        </w:rPr>
        <w:t xml:space="preserve">, 60th </w:t>
      </w:r>
      <w:proofErr w:type="spellStart"/>
      <w:r w:rsidRPr="00302474">
        <w:rPr>
          <w:rFonts w:ascii="Times New Roman" w:eastAsia="Times New Roman" w:hAnsi="Times New Roman" w:cs="Times New Roman"/>
          <w:sz w:val="18"/>
          <w:szCs w:val="18"/>
        </w:rPr>
        <w:t>sess</w:t>
      </w:r>
      <w:proofErr w:type="spellEnd"/>
      <w:r w:rsidRPr="00302474">
        <w:rPr>
          <w:rFonts w:ascii="Times New Roman" w:eastAsia="Times New Roman" w:hAnsi="Times New Roman" w:cs="Times New Roman"/>
          <w:sz w:val="18"/>
          <w:szCs w:val="18"/>
        </w:rPr>
        <w:t xml:space="preserve">, Agenda Item 15, UN Doc E/CN.4/2004/80 (26 January 2004) </w:t>
      </w:r>
      <w:proofErr w:type="spellStart"/>
      <w:r w:rsidRPr="00302474">
        <w:rPr>
          <w:rFonts w:ascii="Times New Roman" w:eastAsia="Times New Roman" w:hAnsi="Times New Roman" w:cs="Times New Roman"/>
          <w:sz w:val="18"/>
          <w:szCs w:val="18"/>
        </w:rPr>
        <w:t>paras</w:t>
      </w:r>
      <w:proofErr w:type="spellEnd"/>
      <w:r w:rsidRPr="00302474">
        <w:rPr>
          <w:rFonts w:ascii="Times New Roman" w:eastAsia="Times New Roman" w:hAnsi="Times New Roman" w:cs="Times New Roman"/>
          <w:sz w:val="18"/>
          <w:szCs w:val="18"/>
        </w:rPr>
        <w:t xml:space="preserve"> 23–32, 38–40; Expert Mechanism on the Rights of Indigenous Peoples, </w:t>
      </w:r>
      <w:r w:rsidRPr="00302474">
        <w:rPr>
          <w:rFonts w:ascii="Times New Roman" w:eastAsia="Times New Roman" w:hAnsi="Times New Roman" w:cs="Times New Roman"/>
          <w:i/>
          <w:iCs/>
          <w:sz w:val="18"/>
          <w:szCs w:val="18"/>
        </w:rPr>
        <w:t>Access to Justice in the Promotion and Protection of the Rights of Indigenous Peoples</w:t>
      </w:r>
      <w:r w:rsidRPr="00302474">
        <w:rPr>
          <w:rFonts w:ascii="Times New Roman" w:eastAsia="Times New Roman" w:hAnsi="Times New Roman" w:cs="Times New Roman"/>
          <w:sz w:val="18"/>
          <w:szCs w:val="18"/>
        </w:rPr>
        <w:t xml:space="preserve">, 6th </w:t>
      </w:r>
      <w:proofErr w:type="spellStart"/>
      <w:r w:rsidRPr="00302474">
        <w:rPr>
          <w:rFonts w:ascii="Times New Roman" w:eastAsia="Times New Roman" w:hAnsi="Times New Roman" w:cs="Times New Roman"/>
          <w:sz w:val="18"/>
          <w:szCs w:val="18"/>
        </w:rPr>
        <w:t>sess</w:t>
      </w:r>
      <w:proofErr w:type="spellEnd"/>
      <w:r w:rsidRPr="00302474">
        <w:rPr>
          <w:rFonts w:ascii="Times New Roman" w:eastAsia="Times New Roman" w:hAnsi="Times New Roman" w:cs="Times New Roman"/>
          <w:sz w:val="18"/>
          <w:szCs w:val="18"/>
        </w:rPr>
        <w:t xml:space="preserve">, Agenda Item 5, UN Doc A/HRC/EMRIP/2013/2 (29 April 2013) </w:t>
      </w:r>
      <w:proofErr w:type="spellStart"/>
      <w:r w:rsidRPr="00302474">
        <w:rPr>
          <w:rFonts w:ascii="Times New Roman" w:eastAsia="Times New Roman" w:hAnsi="Times New Roman" w:cs="Times New Roman"/>
          <w:sz w:val="18"/>
          <w:szCs w:val="18"/>
        </w:rPr>
        <w:t>paras</w:t>
      </w:r>
      <w:proofErr w:type="spellEnd"/>
      <w:r w:rsidRPr="00302474">
        <w:rPr>
          <w:rFonts w:ascii="Times New Roman" w:eastAsia="Times New Roman" w:hAnsi="Times New Roman" w:cs="Times New Roman"/>
          <w:sz w:val="18"/>
          <w:szCs w:val="18"/>
        </w:rPr>
        <w:t xml:space="preserve"> 41, 43.</w:t>
      </w:r>
    </w:p>
  </w:footnote>
  <w:footnote w:id="2">
    <w:p w:rsidR="008A59B4" w:rsidRPr="00302474" w:rsidRDefault="008A59B4" w:rsidP="00F149F2">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Secretariat of the United Nations Permanent Forum on Indigenous Issues, ‘State of the World’s Indigenous Peoples’ (Me</w:t>
      </w:r>
      <w:r w:rsidR="00337DA1" w:rsidRPr="00302474">
        <w:rPr>
          <w:rFonts w:ascii="Times New Roman" w:eastAsia="Times New Roman" w:hAnsi="Times New Roman" w:cs="Times New Roman"/>
          <w:sz w:val="18"/>
          <w:szCs w:val="18"/>
        </w:rPr>
        <w:t>dia Release, 14 January 2010) 1.</w:t>
      </w:r>
    </w:p>
  </w:footnote>
  <w:footnote w:id="3">
    <w:p w:rsidR="008A59B4" w:rsidRPr="00302474" w:rsidRDefault="008A59B4" w:rsidP="00F149F2">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See, </w:t>
      </w:r>
      <w:proofErr w:type="spellStart"/>
      <w:r w:rsidRPr="00302474">
        <w:rPr>
          <w:rFonts w:ascii="Times New Roman" w:eastAsia="Times New Roman" w:hAnsi="Times New Roman" w:cs="Times New Roman"/>
          <w:sz w:val="18"/>
          <w:szCs w:val="18"/>
        </w:rPr>
        <w:t>eg</w:t>
      </w:r>
      <w:proofErr w:type="spellEnd"/>
      <w:r w:rsidRPr="00302474">
        <w:rPr>
          <w:rFonts w:ascii="Times New Roman" w:eastAsia="Times New Roman" w:hAnsi="Times New Roman" w:cs="Times New Roman"/>
          <w:sz w:val="18"/>
          <w:szCs w:val="18"/>
        </w:rPr>
        <w:t xml:space="preserve">, Human Rights Council, </w:t>
      </w:r>
      <w:r w:rsidRPr="00302474">
        <w:rPr>
          <w:rFonts w:ascii="Times New Roman" w:eastAsia="Times New Roman" w:hAnsi="Times New Roman" w:cs="Times New Roman"/>
          <w:i/>
          <w:iCs/>
          <w:sz w:val="18"/>
          <w:szCs w:val="18"/>
        </w:rPr>
        <w:t xml:space="preserve">Report of the Special </w:t>
      </w:r>
      <w:proofErr w:type="spellStart"/>
      <w:r w:rsidRPr="00302474">
        <w:rPr>
          <w:rFonts w:ascii="Times New Roman" w:eastAsia="Times New Roman" w:hAnsi="Times New Roman" w:cs="Times New Roman"/>
          <w:i/>
          <w:iCs/>
          <w:sz w:val="18"/>
          <w:szCs w:val="18"/>
        </w:rPr>
        <w:t>Rapporteur</w:t>
      </w:r>
      <w:proofErr w:type="spellEnd"/>
      <w:r w:rsidRPr="00302474">
        <w:rPr>
          <w:rFonts w:ascii="Times New Roman" w:eastAsia="Times New Roman" w:hAnsi="Times New Roman" w:cs="Times New Roman"/>
          <w:i/>
          <w:iCs/>
          <w:sz w:val="18"/>
          <w:szCs w:val="18"/>
        </w:rPr>
        <w:t xml:space="preserve"> on the Rights of Indigenous Peoples, James Anaya: The Situation of </w:t>
      </w:r>
      <w:proofErr w:type="spellStart"/>
      <w:r w:rsidRPr="00302474">
        <w:rPr>
          <w:rFonts w:ascii="Times New Roman" w:eastAsia="Times New Roman" w:hAnsi="Times New Roman" w:cs="Times New Roman"/>
          <w:i/>
          <w:iCs/>
          <w:sz w:val="18"/>
          <w:szCs w:val="18"/>
        </w:rPr>
        <w:t>Kanak</w:t>
      </w:r>
      <w:proofErr w:type="spellEnd"/>
      <w:r w:rsidRPr="00302474">
        <w:rPr>
          <w:rFonts w:ascii="Times New Roman" w:eastAsia="Times New Roman" w:hAnsi="Times New Roman" w:cs="Times New Roman"/>
          <w:i/>
          <w:iCs/>
          <w:sz w:val="18"/>
          <w:szCs w:val="18"/>
        </w:rPr>
        <w:t xml:space="preserve"> People in New Caledonia, France</w:t>
      </w:r>
      <w:r w:rsidRPr="00302474">
        <w:rPr>
          <w:rFonts w:ascii="Times New Roman" w:eastAsia="Times New Roman" w:hAnsi="Times New Roman" w:cs="Times New Roman"/>
          <w:sz w:val="18"/>
          <w:szCs w:val="18"/>
        </w:rPr>
        <w:t xml:space="preserve">, 18th </w:t>
      </w:r>
      <w:proofErr w:type="spellStart"/>
      <w:r w:rsidRPr="00302474">
        <w:rPr>
          <w:rFonts w:ascii="Times New Roman" w:eastAsia="Times New Roman" w:hAnsi="Times New Roman" w:cs="Times New Roman"/>
          <w:sz w:val="18"/>
          <w:szCs w:val="18"/>
        </w:rPr>
        <w:t>sess</w:t>
      </w:r>
      <w:proofErr w:type="spellEnd"/>
      <w:r w:rsidRPr="00302474">
        <w:rPr>
          <w:rFonts w:ascii="Times New Roman" w:eastAsia="Times New Roman" w:hAnsi="Times New Roman" w:cs="Times New Roman"/>
          <w:sz w:val="18"/>
          <w:szCs w:val="18"/>
        </w:rPr>
        <w:t xml:space="preserve">, Agenda Item 3, UN Doc A/HRC/18/35/Add.6 (14 September 2011) </w:t>
      </w:r>
      <w:proofErr w:type="spellStart"/>
      <w:r w:rsidRPr="00302474">
        <w:rPr>
          <w:rFonts w:ascii="Times New Roman" w:eastAsia="Times New Roman" w:hAnsi="Times New Roman" w:cs="Times New Roman"/>
          <w:sz w:val="18"/>
          <w:szCs w:val="18"/>
        </w:rPr>
        <w:t>para</w:t>
      </w:r>
      <w:proofErr w:type="spellEnd"/>
      <w:r w:rsidRPr="00302474">
        <w:rPr>
          <w:rFonts w:ascii="Times New Roman" w:eastAsia="Times New Roman" w:hAnsi="Times New Roman" w:cs="Times New Roman"/>
          <w:sz w:val="18"/>
          <w:szCs w:val="18"/>
        </w:rPr>
        <w:t xml:space="preserve"> 49.</w:t>
      </w:r>
    </w:p>
  </w:footnote>
  <w:footnote w:id="4">
    <w:p w:rsidR="00B63E2E" w:rsidRPr="00302474" w:rsidRDefault="00B63E2E" w:rsidP="0054243E">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Pr="00302474">
        <w:rPr>
          <w:rFonts w:ascii="Times New Roman" w:eastAsia="Times New Roman" w:hAnsi="Times New Roman" w:cs="Times New Roman"/>
          <w:sz w:val="18"/>
          <w:szCs w:val="18"/>
        </w:rPr>
        <w:t>Executive Office of the President of the United States, ‘Economic Perspectives on Incarceration and the Criminal Justice System’ (Report, April 2016) 29.</w:t>
      </w:r>
      <w:proofErr w:type="gramEnd"/>
    </w:p>
  </w:footnote>
  <w:footnote w:id="5">
    <w:p w:rsidR="00B63E2E" w:rsidRPr="00302474" w:rsidRDefault="00B63E2E" w:rsidP="0054243E">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Pr="00302474">
        <w:rPr>
          <w:rFonts w:ascii="Times New Roman" w:eastAsia="Times New Roman" w:hAnsi="Times New Roman" w:cs="Times New Roman"/>
          <w:sz w:val="18"/>
          <w:szCs w:val="18"/>
        </w:rPr>
        <w:t xml:space="preserve">Office of the Correctional Investigator, </w:t>
      </w:r>
      <w:r w:rsidR="00083C8B" w:rsidRPr="00302474">
        <w:rPr>
          <w:rFonts w:ascii="Times New Roman" w:eastAsia="Times New Roman" w:hAnsi="Times New Roman" w:cs="Times New Roman"/>
          <w:sz w:val="18"/>
          <w:szCs w:val="18"/>
        </w:rPr>
        <w:t>‘Aboriginal Offenders — A Critical Situation’ (Background Report, Government of Canada, 16 September 2013) &lt;http://www.oci-bec.gc.ca/cnt/rpt/oth-aut/oth-aut20121022info-eng.aspx&gt;</w:t>
      </w:r>
      <w:r w:rsidRPr="00302474">
        <w:rPr>
          <w:rFonts w:ascii="Times New Roman" w:eastAsia="Times New Roman" w:hAnsi="Times New Roman" w:cs="Times New Roman"/>
          <w:sz w:val="18"/>
          <w:szCs w:val="18"/>
        </w:rPr>
        <w:t>.</w:t>
      </w:r>
      <w:proofErr w:type="gramEnd"/>
    </w:p>
  </w:footnote>
  <w:footnote w:id="6">
    <w:p w:rsidR="00B63E2E" w:rsidRPr="00302474" w:rsidRDefault="00B63E2E" w:rsidP="0054243E">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Steering Committee for the Review of Government Service Provision, ‘Overcoming Indigenous Disadvantage Key Indicators 2016’ (Commonwealth of Australia, 2016) 4.110; Expert Mechanism on the Rights of Indigenous Peoples, </w:t>
      </w:r>
      <w:r w:rsidRPr="00302474">
        <w:rPr>
          <w:rFonts w:ascii="Times New Roman" w:eastAsia="Times New Roman" w:hAnsi="Times New Roman" w:cs="Times New Roman"/>
          <w:i/>
          <w:iCs/>
          <w:sz w:val="18"/>
          <w:szCs w:val="18"/>
        </w:rPr>
        <w:t>Access to Justice in the Promotion and Protection of the Rights of Indigenous Peoples</w:t>
      </w:r>
      <w:r w:rsidRPr="00302474">
        <w:rPr>
          <w:rFonts w:ascii="Times New Roman" w:eastAsia="Times New Roman" w:hAnsi="Times New Roman" w:cs="Times New Roman"/>
          <w:sz w:val="18"/>
          <w:szCs w:val="18"/>
        </w:rPr>
        <w:t xml:space="preserve">, </w:t>
      </w:r>
      <w:r w:rsidR="00B37F78" w:rsidRPr="00302474">
        <w:rPr>
          <w:rFonts w:ascii="Times New Roman" w:eastAsia="Times New Roman" w:hAnsi="Times New Roman" w:cs="Times New Roman"/>
          <w:sz w:val="18"/>
          <w:szCs w:val="18"/>
        </w:rPr>
        <w:t>above n 1,</w:t>
      </w:r>
      <w:r w:rsidRPr="00302474">
        <w:rPr>
          <w:rFonts w:ascii="Times New Roman" w:eastAsia="Times New Roman" w:hAnsi="Times New Roman" w:cs="Times New Roman"/>
          <w:sz w:val="18"/>
          <w:szCs w:val="18"/>
        </w:rPr>
        <w:t xml:space="preserve"> </w:t>
      </w:r>
      <w:proofErr w:type="spellStart"/>
      <w:r w:rsidRPr="00302474">
        <w:rPr>
          <w:rFonts w:ascii="Times New Roman" w:eastAsia="Times New Roman" w:hAnsi="Times New Roman" w:cs="Times New Roman"/>
          <w:sz w:val="18"/>
          <w:szCs w:val="18"/>
        </w:rPr>
        <w:t>para</w:t>
      </w:r>
      <w:proofErr w:type="spellEnd"/>
      <w:r w:rsidRPr="00302474">
        <w:rPr>
          <w:rFonts w:ascii="Times New Roman" w:eastAsia="Times New Roman" w:hAnsi="Times New Roman" w:cs="Times New Roman"/>
          <w:sz w:val="18"/>
          <w:szCs w:val="18"/>
        </w:rPr>
        <w:t xml:space="preserve"> 43.</w:t>
      </w:r>
    </w:p>
  </w:footnote>
  <w:footnote w:id="7">
    <w:p w:rsidR="008C44F2" w:rsidRPr="00302474" w:rsidRDefault="008C44F2" w:rsidP="00F149F2">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Expert Mechanism on the Rights of Indigenous Peoples, </w:t>
      </w:r>
      <w:r w:rsidRPr="00302474">
        <w:rPr>
          <w:rFonts w:ascii="Times New Roman" w:eastAsia="Times New Roman" w:hAnsi="Times New Roman" w:cs="Times New Roman"/>
          <w:i/>
          <w:iCs/>
          <w:sz w:val="18"/>
          <w:szCs w:val="18"/>
        </w:rPr>
        <w:t>Access to Justice in the Promotion and Protection of the Rights of Indigenous Peoples</w:t>
      </w:r>
      <w:r w:rsidRPr="00302474">
        <w:rPr>
          <w:rFonts w:ascii="Times New Roman" w:eastAsia="Times New Roman" w:hAnsi="Times New Roman" w:cs="Times New Roman"/>
          <w:sz w:val="18"/>
          <w:szCs w:val="18"/>
        </w:rPr>
        <w:t xml:space="preserve">, </w:t>
      </w:r>
      <w:r w:rsidR="001F61CB" w:rsidRPr="00302474">
        <w:rPr>
          <w:rFonts w:ascii="Times New Roman" w:eastAsia="Times New Roman" w:hAnsi="Times New Roman" w:cs="Times New Roman"/>
          <w:sz w:val="18"/>
          <w:szCs w:val="18"/>
        </w:rPr>
        <w:t>above n 1,</w:t>
      </w:r>
      <w:r w:rsidRPr="00302474">
        <w:rPr>
          <w:rFonts w:ascii="Times New Roman" w:eastAsia="Times New Roman" w:hAnsi="Times New Roman" w:cs="Times New Roman"/>
          <w:sz w:val="18"/>
          <w:szCs w:val="18"/>
        </w:rPr>
        <w:t xml:space="preserve"> 19–22.</w:t>
      </w:r>
    </w:p>
  </w:footnote>
  <w:footnote w:id="8">
    <w:p w:rsidR="00041F75" w:rsidRPr="00302474" w:rsidRDefault="00041F75">
      <w:pPr>
        <w:pStyle w:val="FootnoteText"/>
        <w:rPr>
          <w:rFonts w:ascii="Times New Roman" w:hAnsi="Times New Roman" w:cs="Times New Roman"/>
          <w:sz w:val="18"/>
          <w:szCs w:val="18"/>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Commonwealth Attorney-General, ‘Indigenous Incarceration Inquiry: </w:t>
      </w:r>
      <w:r w:rsidRPr="00302474">
        <w:rPr>
          <w:rFonts w:ascii="Times New Roman" w:hAnsi="Times New Roman" w:cs="Times New Roman"/>
          <w:sz w:val="18"/>
          <w:szCs w:val="18"/>
          <w:lang w:val="en-US"/>
        </w:rPr>
        <w:t xml:space="preserve">Terms of Reference’ (December 2017) </w:t>
      </w:r>
      <w:proofErr w:type="spellStart"/>
      <w:r w:rsidRPr="00302474">
        <w:rPr>
          <w:rFonts w:ascii="Times New Roman" w:hAnsi="Times New Roman" w:cs="Times New Roman"/>
          <w:sz w:val="18"/>
          <w:szCs w:val="18"/>
          <w:lang w:val="en-US"/>
        </w:rPr>
        <w:t>para</w:t>
      </w:r>
      <w:proofErr w:type="spellEnd"/>
      <w:r w:rsidRPr="00302474">
        <w:rPr>
          <w:rFonts w:ascii="Times New Roman" w:hAnsi="Times New Roman" w:cs="Times New Roman"/>
          <w:sz w:val="18"/>
          <w:szCs w:val="18"/>
          <w:lang w:val="en-US"/>
        </w:rPr>
        <w:t xml:space="preserve"> 4</w:t>
      </w:r>
      <w:r w:rsidRPr="00302474">
        <w:rPr>
          <w:rFonts w:ascii="Times New Roman" w:hAnsi="Times New Roman" w:cs="Times New Roman"/>
          <w:sz w:val="18"/>
          <w:szCs w:val="18"/>
        </w:rPr>
        <w:t>.</w:t>
      </w:r>
    </w:p>
  </w:footnote>
  <w:footnote w:id="9">
    <w:p w:rsidR="008D3273" w:rsidRPr="00302474" w:rsidRDefault="008D3273" w:rsidP="003D132D">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Pr="00302474">
        <w:rPr>
          <w:rFonts w:ascii="Times New Roman" w:eastAsia="Times New Roman" w:hAnsi="Times New Roman" w:cs="Times New Roman"/>
          <w:sz w:val="18"/>
          <w:szCs w:val="18"/>
        </w:rPr>
        <w:t xml:space="preserve">Richard </w:t>
      </w:r>
      <w:proofErr w:type="spellStart"/>
      <w:r w:rsidRPr="00302474">
        <w:rPr>
          <w:rFonts w:ascii="Times New Roman" w:eastAsia="Times New Roman" w:hAnsi="Times New Roman" w:cs="Times New Roman"/>
          <w:sz w:val="18"/>
          <w:szCs w:val="18"/>
        </w:rPr>
        <w:t>Edney</w:t>
      </w:r>
      <w:proofErr w:type="spellEnd"/>
      <w:r w:rsidRPr="00302474">
        <w:rPr>
          <w:rFonts w:ascii="Times New Roman" w:eastAsia="Times New Roman" w:hAnsi="Times New Roman" w:cs="Times New Roman"/>
          <w:sz w:val="18"/>
          <w:szCs w:val="18"/>
        </w:rPr>
        <w:t xml:space="preserve">, ‘Self-Determination and Aboriginal Imprisonment’ in </w:t>
      </w:r>
      <w:r w:rsidRPr="00302474">
        <w:rPr>
          <w:rFonts w:ascii="Times New Roman" w:eastAsia="Times New Roman" w:hAnsi="Times New Roman" w:cs="Times New Roman"/>
          <w:i/>
          <w:iCs/>
          <w:sz w:val="18"/>
          <w:szCs w:val="18"/>
        </w:rPr>
        <w:t>Best Practice Interventions in Corrections for Indigenous People Conference</w:t>
      </w:r>
      <w:r w:rsidRPr="00302474">
        <w:rPr>
          <w:rFonts w:ascii="Times New Roman" w:eastAsia="Times New Roman" w:hAnsi="Times New Roman" w:cs="Times New Roman"/>
          <w:sz w:val="18"/>
          <w:szCs w:val="18"/>
        </w:rPr>
        <w:t xml:space="preserve"> (Australian Institute of Criminology, 2001) 7.</w:t>
      </w:r>
      <w:proofErr w:type="gramEnd"/>
    </w:p>
  </w:footnote>
  <w:footnote w:id="10">
    <w:p w:rsidR="009D790A" w:rsidRPr="00302474" w:rsidRDefault="009D790A" w:rsidP="00F73BAD">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Pr="00302474">
        <w:rPr>
          <w:rFonts w:ascii="Times New Roman" w:eastAsia="Times New Roman" w:hAnsi="Times New Roman" w:cs="Times New Roman"/>
          <w:sz w:val="18"/>
          <w:szCs w:val="18"/>
        </w:rPr>
        <w:t>Australian Bureau of Statistics, ‘Prisoners in Australia, 2016’ (Report No 4517.0, Australian Bureau of Statistics, 8 December 2016).</w:t>
      </w:r>
      <w:proofErr w:type="gramEnd"/>
    </w:p>
  </w:footnote>
  <w:footnote w:id="11">
    <w:p w:rsidR="009D790A" w:rsidRPr="00302474" w:rsidRDefault="009D790A" w:rsidP="00F73BAD">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Roy </w:t>
      </w:r>
      <w:proofErr w:type="spellStart"/>
      <w:r w:rsidRPr="00302474">
        <w:rPr>
          <w:rFonts w:ascii="Times New Roman" w:eastAsia="Times New Roman" w:hAnsi="Times New Roman" w:cs="Times New Roman"/>
          <w:sz w:val="18"/>
          <w:szCs w:val="18"/>
        </w:rPr>
        <w:t>Walmsley</w:t>
      </w:r>
      <w:proofErr w:type="spellEnd"/>
      <w:r w:rsidRPr="00302474">
        <w:rPr>
          <w:rFonts w:ascii="Times New Roman" w:eastAsia="Times New Roman" w:hAnsi="Times New Roman" w:cs="Times New Roman"/>
          <w:sz w:val="18"/>
          <w:szCs w:val="18"/>
        </w:rPr>
        <w:t xml:space="preserve">, ‘World Prison Population List’ (11th </w:t>
      </w:r>
      <w:proofErr w:type="spellStart"/>
      <w:proofErr w:type="gramStart"/>
      <w:r w:rsidRPr="00302474">
        <w:rPr>
          <w:rFonts w:ascii="Times New Roman" w:eastAsia="Times New Roman" w:hAnsi="Times New Roman" w:cs="Times New Roman"/>
          <w:sz w:val="18"/>
          <w:szCs w:val="18"/>
        </w:rPr>
        <w:t>ed</w:t>
      </w:r>
      <w:proofErr w:type="spellEnd"/>
      <w:proofErr w:type="gramEnd"/>
      <w:r w:rsidRPr="00302474">
        <w:rPr>
          <w:rFonts w:ascii="Times New Roman" w:eastAsia="Times New Roman" w:hAnsi="Times New Roman" w:cs="Times New Roman"/>
          <w:sz w:val="18"/>
          <w:szCs w:val="18"/>
        </w:rPr>
        <w:t>, Institute for Criminal P</w:t>
      </w:r>
      <w:r w:rsidR="00863CDE">
        <w:rPr>
          <w:rFonts w:ascii="Times New Roman" w:eastAsia="Times New Roman" w:hAnsi="Times New Roman" w:cs="Times New Roman"/>
          <w:sz w:val="18"/>
          <w:szCs w:val="18"/>
        </w:rPr>
        <w:t>olicy Research, October 2015). S</w:t>
      </w:r>
      <w:r w:rsidRPr="00302474">
        <w:rPr>
          <w:rFonts w:ascii="Times New Roman" w:eastAsia="Times New Roman" w:hAnsi="Times New Roman" w:cs="Times New Roman"/>
          <w:sz w:val="18"/>
          <w:szCs w:val="18"/>
        </w:rPr>
        <w:t xml:space="preserve">ee also Keith Hamburger et al, ‘A Safer Northern Territory </w:t>
      </w:r>
      <w:proofErr w:type="gramStart"/>
      <w:r w:rsidRPr="00302474">
        <w:rPr>
          <w:rFonts w:ascii="Times New Roman" w:eastAsia="Times New Roman" w:hAnsi="Times New Roman" w:cs="Times New Roman"/>
          <w:sz w:val="18"/>
          <w:szCs w:val="18"/>
        </w:rPr>
        <w:t>Through</w:t>
      </w:r>
      <w:proofErr w:type="gramEnd"/>
      <w:r w:rsidRPr="00302474">
        <w:rPr>
          <w:rFonts w:ascii="Times New Roman" w:eastAsia="Times New Roman" w:hAnsi="Times New Roman" w:cs="Times New Roman"/>
          <w:sz w:val="18"/>
          <w:szCs w:val="18"/>
        </w:rPr>
        <w:t xml:space="preserve"> Correctional Interventions’ (Report of the Review of the Northern Territory Department of Correctional Services, BDO, Perth/Knowledge Consulting, 31 July 2016) 46.</w:t>
      </w:r>
      <w:r w:rsidRPr="00302474">
        <w:rPr>
          <w:rFonts w:ascii="Times New Roman" w:hAnsi="Times New Roman" w:cs="Times New Roman"/>
          <w:sz w:val="18"/>
          <w:szCs w:val="18"/>
          <w:lang w:val="en-US"/>
        </w:rPr>
        <w:t xml:space="preserve"> </w:t>
      </w:r>
    </w:p>
  </w:footnote>
  <w:footnote w:id="12">
    <w:p w:rsidR="009D790A" w:rsidRPr="00302474" w:rsidRDefault="009D790A" w:rsidP="00F73BAD">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Pr="00302474">
        <w:rPr>
          <w:rFonts w:ascii="Times New Roman" w:eastAsia="Times New Roman" w:hAnsi="Times New Roman" w:cs="Times New Roman"/>
          <w:sz w:val="18"/>
          <w:szCs w:val="18"/>
        </w:rPr>
        <w:t xml:space="preserve">Commonwealth, </w:t>
      </w:r>
      <w:r w:rsidR="0020645C" w:rsidRPr="00302474">
        <w:rPr>
          <w:rFonts w:ascii="Times New Roman" w:eastAsia="Times New Roman" w:hAnsi="Times New Roman" w:cs="Times New Roman"/>
          <w:sz w:val="18"/>
          <w:szCs w:val="18"/>
        </w:rPr>
        <w:t>Royal Commission in</w:t>
      </w:r>
      <w:r w:rsidR="00B42033" w:rsidRPr="00302474">
        <w:rPr>
          <w:rFonts w:ascii="Times New Roman" w:eastAsia="Times New Roman" w:hAnsi="Times New Roman" w:cs="Times New Roman"/>
          <w:sz w:val="18"/>
          <w:szCs w:val="18"/>
        </w:rPr>
        <w:t xml:space="preserve">to Aboriginal Deaths in Custody, </w:t>
      </w:r>
      <w:r w:rsidR="0020645C" w:rsidRPr="00302474">
        <w:rPr>
          <w:rFonts w:ascii="Times New Roman" w:eastAsia="Times New Roman" w:hAnsi="Times New Roman" w:cs="Times New Roman"/>
          <w:i/>
          <w:sz w:val="18"/>
          <w:szCs w:val="18"/>
        </w:rPr>
        <w:t>National Report</w:t>
      </w:r>
      <w:r w:rsidR="00B42033" w:rsidRPr="00302474">
        <w:rPr>
          <w:rFonts w:ascii="Times New Roman" w:eastAsia="Times New Roman" w:hAnsi="Times New Roman" w:cs="Times New Roman"/>
          <w:sz w:val="18"/>
          <w:szCs w:val="18"/>
        </w:rPr>
        <w:t xml:space="preserve"> (</w:t>
      </w:r>
      <w:r w:rsidR="0020645C" w:rsidRPr="00302474">
        <w:rPr>
          <w:rFonts w:ascii="Times New Roman" w:eastAsia="Times New Roman" w:hAnsi="Times New Roman" w:cs="Times New Roman"/>
          <w:sz w:val="18"/>
          <w:szCs w:val="18"/>
        </w:rPr>
        <w:t xml:space="preserve">1991) </w:t>
      </w:r>
      <w:r w:rsidRPr="00302474">
        <w:rPr>
          <w:rFonts w:ascii="Times New Roman" w:eastAsia="Times New Roman" w:hAnsi="Times New Roman" w:cs="Times New Roman"/>
          <w:sz w:val="18"/>
          <w:szCs w:val="18"/>
        </w:rPr>
        <w:t>vol 1, preface.</w:t>
      </w:r>
      <w:proofErr w:type="gramEnd"/>
    </w:p>
  </w:footnote>
  <w:footnote w:id="13">
    <w:p w:rsidR="009D790A" w:rsidRPr="00302474" w:rsidRDefault="009D790A" w:rsidP="00F73BAD">
      <w:pPr>
        <w:pStyle w:val="FootnoteText"/>
        <w:tabs>
          <w:tab w:val="left" w:pos="7771"/>
        </w:tabs>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Pr="00302474">
        <w:rPr>
          <w:rFonts w:ascii="Times New Roman" w:eastAsia="Times New Roman" w:hAnsi="Times New Roman" w:cs="Times New Roman"/>
          <w:sz w:val="18"/>
          <w:szCs w:val="18"/>
        </w:rPr>
        <w:t>Ibid vol 1, 1.3.3.</w:t>
      </w:r>
      <w:proofErr w:type="gramEnd"/>
      <w:r w:rsidRPr="00302474">
        <w:rPr>
          <w:rFonts w:ascii="Times New Roman" w:hAnsi="Times New Roman" w:cs="Times New Roman"/>
          <w:sz w:val="18"/>
          <w:szCs w:val="18"/>
        </w:rPr>
        <w:tab/>
      </w:r>
    </w:p>
  </w:footnote>
  <w:footnote w:id="14">
    <w:p w:rsidR="00047575" w:rsidRPr="00302474" w:rsidRDefault="00047575" w:rsidP="00F149F2">
      <w:pPr>
        <w:pStyle w:val="FootnoteText"/>
        <w:rPr>
          <w:rFonts w:ascii="Times New Roman" w:hAnsi="Times New Roman" w:cs="Times New Roman"/>
          <w:sz w:val="18"/>
          <w:szCs w:val="18"/>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0065465E" w:rsidRPr="00302474">
        <w:rPr>
          <w:rFonts w:ascii="Times New Roman" w:hAnsi="Times New Roman" w:cs="Times New Roman"/>
          <w:sz w:val="18"/>
          <w:szCs w:val="18"/>
        </w:rPr>
        <w:t xml:space="preserve">See, </w:t>
      </w:r>
      <w:proofErr w:type="spellStart"/>
      <w:r w:rsidR="0065465E" w:rsidRPr="00302474">
        <w:rPr>
          <w:rFonts w:ascii="Times New Roman" w:hAnsi="Times New Roman" w:cs="Times New Roman"/>
          <w:sz w:val="18"/>
          <w:szCs w:val="18"/>
        </w:rPr>
        <w:t>eg</w:t>
      </w:r>
      <w:proofErr w:type="spellEnd"/>
      <w:r w:rsidR="0065465E" w:rsidRPr="00302474">
        <w:rPr>
          <w:rFonts w:ascii="Times New Roman" w:hAnsi="Times New Roman" w:cs="Times New Roman"/>
          <w:sz w:val="18"/>
          <w:szCs w:val="18"/>
        </w:rPr>
        <w:t xml:space="preserve">, </w:t>
      </w:r>
      <w:r w:rsidR="00155534" w:rsidRPr="00302474">
        <w:rPr>
          <w:rFonts w:ascii="Times New Roman" w:eastAsia="Times New Roman" w:hAnsi="Times New Roman" w:cs="Times New Roman"/>
          <w:i/>
          <w:iCs/>
          <w:sz w:val="18"/>
          <w:szCs w:val="18"/>
        </w:rPr>
        <w:t>International Covenant on Civil and Political Rights</w:t>
      </w:r>
      <w:r w:rsidR="00155534" w:rsidRPr="00302474">
        <w:rPr>
          <w:rFonts w:ascii="Times New Roman" w:eastAsia="Times New Roman" w:hAnsi="Times New Roman" w:cs="Times New Roman"/>
          <w:sz w:val="18"/>
          <w:szCs w:val="18"/>
        </w:rPr>
        <w:t xml:space="preserve">, opened for signature 16 December 1966, 999 UNTS 171 (entered into force 23 March 1976) </w:t>
      </w:r>
      <w:r w:rsidR="005E7D77" w:rsidRPr="00302474">
        <w:rPr>
          <w:rFonts w:ascii="Times New Roman" w:eastAsia="Times New Roman" w:hAnsi="Times New Roman" w:cs="Times New Roman"/>
          <w:sz w:val="18"/>
          <w:szCs w:val="18"/>
        </w:rPr>
        <w:t>(‘</w:t>
      </w:r>
      <w:r w:rsidR="005E7D77" w:rsidRPr="00302474">
        <w:rPr>
          <w:rFonts w:ascii="Times New Roman" w:eastAsia="Times New Roman" w:hAnsi="Times New Roman" w:cs="Times New Roman"/>
          <w:i/>
          <w:sz w:val="18"/>
          <w:szCs w:val="18"/>
        </w:rPr>
        <w:t>ICCPR</w:t>
      </w:r>
      <w:r w:rsidR="005E7D77" w:rsidRPr="00302474">
        <w:rPr>
          <w:rFonts w:ascii="Times New Roman" w:eastAsia="Times New Roman" w:hAnsi="Times New Roman" w:cs="Times New Roman"/>
          <w:sz w:val="18"/>
          <w:szCs w:val="18"/>
        </w:rPr>
        <w:t xml:space="preserve">’) </w:t>
      </w:r>
      <w:r w:rsidR="00155534" w:rsidRPr="00302474">
        <w:rPr>
          <w:rFonts w:ascii="Times New Roman" w:eastAsia="Times New Roman" w:hAnsi="Times New Roman" w:cs="Times New Roman"/>
          <w:sz w:val="18"/>
          <w:szCs w:val="18"/>
        </w:rPr>
        <w:t xml:space="preserve">art 1; </w:t>
      </w:r>
      <w:r w:rsidR="0059073D" w:rsidRPr="00302474">
        <w:rPr>
          <w:rFonts w:ascii="Times New Roman" w:eastAsia="Times New Roman" w:hAnsi="Times New Roman" w:cs="Times New Roman"/>
          <w:i/>
          <w:iCs/>
          <w:sz w:val="18"/>
          <w:szCs w:val="18"/>
        </w:rPr>
        <w:t>International Covenant on Economic, Social and Cultural Rights</w:t>
      </w:r>
      <w:r w:rsidR="0059073D" w:rsidRPr="00302474">
        <w:rPr>
          <w:rFonts w:ascii="Times New Roman" w:eastAsia="Times New Roman" w:hAnsi="Times New Roman" w:cs="Times New Roman"/>
          <w:sz w:val="18"/>
          <w:szCs w:val="18"/>
        </w:rPr>
        <w:t>, opened for signature 16 December 1966, 999 UNTS 3 (entered into force 3 January 1976) (‘</w:t>
      </w:r>
      <w:r w:rsidR="0059073D" w:rsidRPr="00302474">
        <w:rPr>
          <w:rFonts w:ascii="Times New Roman" w:eastAsia="Times New Roman" w:hAnsi="Times New Roman" w:cs="Times New Roman"/>
          <w:i/>
          <w:sz w:val="18"/>
          <w:szCs w:val="18"/>
        </w:rPr>
        <w:t>ICESCR</w:t>
      </w:r>
      <w:r w:rsidR="0059073D" w:rsidRPr="00302474">
        <w:rPr>
          <w:rFonts w:ascii="Times New Roman" w:eastAsia="Times New Roman" w:hAnsi="Times New Roman" w:cs="Times New Roman"/>
          <w:sz w:val="18"/>
          <w:szCs w:val="18"/>
        </w:rPr>
        <w:t>’)</w:t>
      </w:r>
      <w:r w:rsidR="008E1F54" w:rsidRPr="00302474">
        <w:rPr>
          <w:rFonts w:ascii="Times New Roman" w:eastAsia="Times New Roman" w:hAnsi="Times New Roman" w:cs="Times New Roman"/>
          <w:sz w:val="18"/>
          <w:szCs w:val="18"/>
        </w:rPr>
        <w:t xml:space="preserve"> art 1</w:t>
      </w:r>
      <w:r w:rsidR="0059073D" w:rsidRPr="00302474">
        <w:rPr>
          <w:rFonts w:ascii="Times New Roman" w:eastAsia="Times New Roman" w:hAnsi="Times New Roman" w:cs="Times New Roman"/>
          <w:sz w:val="18"/>
          <w:szCs w:val="18"/>
        </w:rPr>
        <w:t>. S</w:t>
      </w:r>
      <w:r w:rsidR="00155534" w:rsidRPr="00302474">
        <w:rPr>
          <w:rFonts w:ascii="Times New Roman" w:eastAsia="Times New Roman" w:hAnsi="Times New Roman" w:cs="Times New Roman"/>
          <w:sz w:val="18"/>
          <w:szCs w:val="18"/>
        </w:rPr>
        <w:t xml:space="preserve">ee also Human Rights Committee, </w:t>
      </w:r>
      <w:r w:rsidR="00155534" w:rsidRPr="00302474">
        <w:rPr>
          <w:rFonts w:ascii="Times New Roman" w:eastAsia="Times New Roman" w:hAnsi="Times New Roman" w:cs="Times New Roman"/>
          <w:i/>
          <w:iCs/>
          <w:sz w:val="18"/>
          <w:szCs w:val="18"/>
        </w:rPr>
        <w:t xml:space="preserve">CCPR General Comment No 12: Article 1 (Right to Self-Determination) </w:t>
      </w:r>
      <w:proofErr w:type="gramStart"/>
      <w:r w:rsidR="00155534" w:rsidRPr="00302474">
        <w:rPr>
          <w:rFonts w:ascii="Times New Roman" w:eastAsia="Times New Roman" w:hAnsi="Times New Roman" w:cs="Times New Roman"/>
          <w:i/>
          <w:iCs/>
          <w:sz w:val="18"/>
          <w:szCs w:val="18"/>
        </w:rPr>
        <w:t>The</w:t>
      </w:r>
      <w:proofErr w:type="gramEnd"/>
      <w:r w:rsidR="00155534" w:rsidRPr="00302474">
        <w:rPr>
          <w:rFonts w:ascii="Times New Roman" w:eastAsia="Times New Roman" w:hAnsi="Times New Roman" w:cs="Times New Roman"/>
          <w:i/>
          <w:iCs/>
          <w:sz w:val="18"/>
          <w:szCs w:val="18"/>
        </w:rPr>
        <w:t xml:space="preserve"> Right to Self-Determination of Peoples</w:t>
      </w:r>
      <w:r w:rsidR="00155534" w:rsidRPr="00302474">
        <w:rPr>
          <w:rFonts w:ascii="Times New Roman" w:eastAsia="Times New Roman" w:hAnsi="Times New Roman" w:cs="Times New Roman"/>
          <w:sz w:val="18"/>
          <w:szCs w:val="18"/>
        </w:rPr>
        <w:t xml:space="preserve">, 21st </w:t>
      </w:r>
      <w:proofErr w:type="spellStart"/>
      <w:r w:rsidR="00155534" w:rsidRPr="00302474">
        <w:rPr>
          <w:rFonts w:ascii="Times New Roman" w:eastAsia="Times New Roman" w:hAnsi="Times New Roman" w:cs="Times New Roman"/>
          <w:sz w:val="18"/>
          <w:szCs w:val="18"/>
        </w:rPr>
        <w:t>sess</w:t>
      </w:r>
      <w:proofErr w:type="spellEnd"/>
      <w:r w:rsidR="00155534" w:rsidRPr="00302474">
        <w:rPr>
          <w:rFonts w:ascii="Times New Roman" w:eastAsia="Times New Roman" w:hAnsi="Times New Roman" w:cs="Times New Roman"/>
          <w:sz w:val="18"/>
          <w:szCs w:val="18"/>
        </w:rPr>
        <w:t xml:space="preserve">, UN Doc HRI/GEN/1/Rev.9/Vol.1 (13 March 1984) </w:t>
      </w:r>
      <w:proofErr w:type="spellStart"/>
      <w:r w:rsidR="00155534" w:rsidRPr="00302474">
        <w:rPr>
          <w:rFonts w:ascii="Times New Roman" w:eastAsia="Times New Roman" w:hAnsi="Times New Roman" w:cs="Times New Roman"/>
          <w:sz w:val="18"/>
          <w:szCs w:val="18"/>
        </w:rPr>
        <w:t>para</w:t>
      </w:r>
      <w:proofErr w:type="spellEnd"/>
      <w:r w:rsidR="00155534" w:rsidRPr="00302474">
        <w:rPr>
          <w:rFonts w:ascii="Times New Roman" w:eastAsia="Times New Roman" w:hAnsi="Times New Roman" w:cs="Times New Roman"/>
          <w:sz w:val="18"/>
          <w:szCs w:val="18"/>
        </w:rPr>
        <w:t xml:space="preserve"> 2</w:t>
      </w:r>
      <w:r w:rsidR="007952A7" w:rsidRPr="00302474">
        <w:rPr>
          <w:rFonts w:ascii="Times New Roman" w:eastAsia="Times New Roman" w:hAnsi="Times New Roman" w:cs="Times New Roman"/>
          <w:sz w:val="18"/>
          <w:szCs w:val="18"/>
        </w:rPr>
        <w:t>.</w:t>
      </w:r>
    </w:p>
  </w:footnote>
  <w:footnote w:id="15">
    <w:p w:rsidR="00235960" w:rsidRPr="00302474" w:rsidRDefault="00235960" w:rsidP="00F149F2">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00155534" w:rsidRPr="00302474">
        <w:rPr>
          <w:rFonts w:ascii="Times New Roman" w:eastAsia="Times New Roman" w:hAnsi="Times New Roman" w:cs="Times New Roman"/>
          <w:sz w:val="18"/>
          <w:szCs w:val="18"/>
        </w:rPr>
        <w:t xml:space="preserve">Jon Altman, ‘Arguing the Intervention’ (2007) 14 </w:t>
      </w:r>
      <w:r w:rsidR="00155534" w:rsidRPr="00302474">
        <w:rPr>
          <w:rFonts w:ascii="Times New Roman" w:eastAsia="Times New Roman" w:hAnsi="Times New Roman" w:cs="Times New Roman"/>
          <w:i/>
          <w:iCs/>
          <w:sz w:val="18"/>
          <w:szCs w:val="18"/>
        </w:rPr>
        <w:t>Journal of Indigenous Policy</w:t>
      </w:r>
      <w:r w:rsidR="00155534" w:rsidRPr="00302474">
        <w:rPr>
          <w:rFonts w:ascii="Times New Roman" w:eastAsia="Times New Roman" w:hAnsi="Times New Roman" w:cs="Times New Roman"/>
          <w:sz w:val="18"/>
          <w:szCs w:val="18"/>
        </w:rPr>
        <w:t xml:space="preserve"> 140.</w:t>
      </w:r>
      <w:proofErr w:type="gramEnd"/>
    </w:p>
  </w:footnote>
  <w:footnote w:id="16">
    <w:p w:rsidR="005A5C56" w:rsidRPr="00302474" w:rsidRDefault="005A5C56" w:rsidP="00F149F2">
      <w:pPr>
        <w:pStyle w:val="FootnoteText"/>
        <w:rPr>
          <w:rFonts w:ascii="Times New Roman" w:hAnsi="Times New Roman" w:cs="Times New Roman"/>
          <w:sz w:val="18"/>
          <w:szCs w:val="18"/>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00155534" w:rsidRPr="00302474">
        <w:rPr>
          <w:rFonts w:ascii="Times New Roman" w:eastAsia="Times New Roman" w:hAnsi="Times New Roman" w:cs="Times New Roman"/>
          <w:i/>
          <w:iCs/>
          <w:sz w:val="18"/>
          <w:szCs w:val="18"/>
        </w:rPr>
        <w:t>Charter of the United Nations</w:t>
      </w:r>
      <w:r w:rsidR="006C13C9">
        <w:rPr>
          <w:rFonts w:ascii="Times New Roman" w:eastAsia="Times New Roman" w:hAnsi="Times New Roman" w:cs="Times New Roman"/>
          <w:sz w:val="18"/>
          <w:szCs w:val="18"/>
        </w:rPr>
        <w:t xml:space="preserve"> art 1(2)</w:t>
      </w:r>
      <w:r w:rsidR="00155534" w:rsidRPr="00302474">
        <w:rPr>
          <w:rFonts w:ascii="Times New Roman" w:eastAsia="Times New Roman" w:hAnsi="Times New Roman" w:cs="Times New Roman"/>
          <w:sz w:val="18"/>
          <w:szCs w:val="18"/>
        </w:rPr>
        <w:t>.</w:t>
      </w:r>
      <w:proofErr w:type="gramEnd"/>
    </w:p>
  </w:footnote>
  <w:footnote w:id="17">
    <w:p w:rsidR="005A5C56" w:rsidRPr="00302474" w:rsidRDefault="005A5C56" w:rsidP="00F149F2">
      <w:pPr>
        <w:pStyle w:val="FootnoteText"/>
        <w:rPr>
          <w:rFonts w:ascii="Times New Roman" w:hAnsi="Times New Roman" w:cs="Times New Roman"/>
          <w:sz w:val="18"/>
          <w:szCs w:val="18"/>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00D14E47" w:rsidRPr="00302474">
        <w:rPr>
          <w:rFonts w:ascii="Times New Roman" w:eastAsia="Times New Roman" w:hAnsi="Times New Roman" w:cs="Times New Roman"/>
          <w:i/>
          <w:iCs/>
          <w:sz w:val="18"/>
          <w:szCs w:val="18"/>
        </w:rPr>
        <w:t>ICCPR</w:t>
      </w:r>
      <w:r w:rsidR="00D14E47" w:rsidRPr="00302474">
        <w:rPr>
          <w:rFonts w:ascii="Times New Roman" w:eastAsia="Times New Roman" w:hAnsi="Times New Roman" w:cs="Times New Roman"/>
          <w:sz w:val="18"/>
          <w:szCs w:val="18"/>
        </w:rPr>
        <w:t xml:space="preserve"> </w:t>
      </w:r>
      <w:r w:rsidR="00155534" w:rsidRPr="00302474">
        <w:rPr>
          <w:rFonts w:ascii="Times New Roman" w:eastAsia="Times New Roman" w:hAnsi="Times New Roman" w:cs="Times New Roman"/>
          <w:sz w:val="18"/>
          <w:szCs w:val="18"/>
        </w:rPr>
        <w:t>art 1;</w:t>
      </w:r>
      <w:r w:rsidR="00D14E47" w:rsidRPr="00302474">
        <w:rPr>
          <w:rFonts w:ascii="Times New Roman" w:eastAsia="Times New Roman" w:hAnsi="Times New Roman" w:cs="Times New Roman"/>
          <w:sz w:val="18"/>
          <w:szCs w:val="18"/>
        </w:rPr>
        <w:t xml:space="preserve"> </w:t>
      </w:r>
      <w:r w:rsidR="00D14E47" w:rsidRPr="00302474">
        <w:rPr>
          <w:rFonts w:ascii="Times New Roman" w:eastAsia="Times New Roman" w:hAnsi="Times New Roman" w:cs="Times New Roman"/>
          <w:i/>
          <w:sz w:val="18"/>
          <w:szCs w:val="18"/>
        </w:rPr>
        <w:t xml:space="preserve">ICESCR </w:t>
      </w:r>
      <w:r w:rsidR="00D14E47" w:rsidRPr="00302474">
        <w:rPr>
          <w:rFonts w:ascii="Times New Roman" w:eastAsia="Times New Roman" w:hAnsi="Times New Roman" w:cs="Times New Roman"/>
          <w:sz w:val="18"/>
          <w:szCs w:val="18"/>
        </w:rPr>
        <w:t>art 1.</w:t>
      </w:r>
      <w:proofErr w:type="gramEnd"/>
      <w:r w:rsidR="00D14E47" w:rsidRPr="00302474">
        <w:rPr>
          <w:rFonts w:ascii="Times New Roman" w:eastAsia="Times New Roman" w:hAnsi="Times New Roman" w:cs="Times New Roman"/>
          <w:sz w:val="18"/>
          <w:szCs w:val="18"/>
        </w:rPr>
        <w:t xml:space="preserve"> S</w:t>
      </w:r>
      <w:r w:rsidR="00155534" w:rsidRPr="00302474">
        <w:rPr>
          <w:rFonts w:ascii="Times New Roman" w:eastAsia="Times New Roman" w:hAnsi="Times New Roman" w:cs="Times New Roman"/>
          <w:sz w:val="18"/>
          <w:szCs w:val="18"/>
        </w:rPr>
        <w:t xml:space="preserve">ee also Human Rights Committee, </w:t>
      </w:r>
      <w:r w:rsidR="00155534" w:rsidRPr="00302474">
        <w:rPr>
          <w:rFonts w:ascii="Times New Roman" w:eastAsia="Times New Roman" w:hAnsi="Times New Roman" w:cs="Times New Roman"/>
          <w:i/>
          <w:iCs/>
          <w:sz w:val="18"/>
          <w:szCs w:val="18"/>
        </w:rPr>
        <w:t>General Comment No 12</w:t>
      </w:r>
      <w:r w:rsidR="00155534" w:rsidRPr="00302474">
        <w:rPr>
          <w:rFonts w:ascii="Times New Roman" w:eastAsia="Times New Roman" w:hAnsi="Times New Roman" w:cs="Times New Roman"/>
          <w:sz w:val="18"/>
          <w:szCs w:val="18"/>
        </w:rPr>
        <w:t xml:space="preserve">, </w:t>
      </w:r>
      <w:r w:rsidR="00522FA1" w:rsidRPr="00302474">
        <w:rPr>
          <w:rFonts w:ascii="Times New Roman" w:eastAsia="Times New Roman" w:hAnsi="Times New Roman" w:cs="Times New Roman"/>
          <w:sz w:val="18"/>
          <w:szCs w:val="18"/>
        </w:rPr>
        <w:t>a</w:t>
      </w:r>
      <w:r w:rsidR="003645A5" w:rsidRPr="00302474">
        <w:rPr>
          <w:rFonts w:ascii="Times New Roman" w:eastAsia="Times New Roman" w:hAnsi="Times New Roman" w:cs="Times New Roman"/>
          <w:sz w:val="18"/>
          <w:szCs w:val="18"/>
        </w:rPr>
        <w:t>bove n 14</w:t>
      </w:r>
      <w:r w:rsidR="00522FA1" w:rsidRPr="00302474">
        <w:rPr>
          <w:rFonts w:ascii="Times New Roman" w:eastAsia="Times New Roman" w:hAnsi="Times New Roman" w:cs="Times New Roman"/>
          <w:sz w:val="18"/>
          <w:szCs w:val="18"/>
        </w:rPr>
        <w:t>,</w:t>
      </w:r>
      <w:r w:rsidR="00143ECF" w:rsidRPr="00302474">
        <w:rPr>
          <w:rFonts w:ascii="Times New Roman" w:eastAsia="Times New Roman" w:hAnsi="Times New Roman" w:cs="Times New Roman"/>
          <w:sz w:val="18"/>
          <w:szCs w:val="18"/>
        </w:rPr>
        <w:t xml:space="preserve"> </w:t>
      </w:r>
      <w:proofErr w:type="spellStart"/>
      <w:r w:rsidR="00143ECF" w:rsidRPr="00302474">
        <w:rPr>
          <w:rFonts w:ascii="Times New Roman" w:eastAsia="Times New Roman" w:hAnsi="Times New Roman" w:cs="Times New Roman"/>
          <w:sz w:val="18"/>
          <w:szCs w:val="18"/>
        </w:rPr>
        <w:t>para</w:t>
      </w:r>
      <w:proofErr w:type="spellEnd"/>
      <w:r w:rsidR="00143ECF" w:rsidRPr="00302474">
        <w:rPr>
          <w:rFonts w:ascii="Times New Roman" w:eastAsia="Times New Roman" w:hAnsi="Times New Roman" w:cs="Times New Roman"/>
          <w:sz w:val="18"/>
          <w:szCs w:val="18"/>
        </w:rPr>
        <w:t xml:space="preserve"> 2</w:t>
      </w:r>
      <w:r w:rsidR="00155534" w:rsidRPr="00302474">
        <w:rPr>
          <w:rFonts w:ascii="Times New Roman" w:eastAsia="Times New Roman" w:hAnsi="Times New Roman" w:cs="Times New Roman"/>
          <w:sz w:val="18"/>
          <w:szCs w:val="18"/>
        </w:rPr>
        <w:t>.</w:t>
      </w:r>
    </w:p>
  </w:footnote>
  <w:footnote w:id="18">
    <w:p w:rsidR="00FD2DBD" w:rsidRPr="00302474" w:rsidRDefault="00FD2DBD" w:rsidP="00FD2DBD">
      <w:pPr>
        <w:pStyle w:val="FootnoteText"/>
        <w:rPr>
          <w:rFonts w:ascii="Times New Roman" w:hAnsi="Times New Roman" w:cs="Times New Roman"/>
          <w:sz w:val="18"/>
          <w:szCs w:val="18"/>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00206ACD" w:rsidRPr="00302474">
        <w:rPr>
          <w:rFonts w:ascii="Times New Roman" w:eastAsia="Times New Roman" w:hAnsi="Times New Roman" w:cs="Times New Roman"/>
          <w:sz w:val="18"/>
          <w:szCs w:val="18"/>
        </w:rPr>
        <w:t xml:space="preserve">GA Res 61/295, UN GAOR, 62st </w:t>
      </w:r>
      <w:proofErr w:type="spellStart"/>
      <w:r w:rsidR="00206ACD" w:rsidRPr="00302474">
        <w:rPr>
          <w:rFonts w:ascii="Times New Roman" w:eastAsia="Times New Roman" w:hAnsi="Times New Roman" w:cs="Times New Roman"/>
          <w:sz w:val="18"/>
          <w:szCs w:val="18"/>
        </w:rPr>
        <w:t>sess</w:t>
      </w:r>
      <w:proofErr w:type="spellEnd"/>
      <w:r w:rsidR="00206ACD" w:rsidRPr="00302474">
        <w:rPr>
          <w:rFonts w:ascii="Times New Roman" w:eastAsia="Times New Roman" w:hAnsi="Times New Roman" w:cs="Times New Roman"/>
          <w:sz w:val="18"/>
          <w:szCs w:val="18"/>
        </w:rPr>
        <w:t xml:space="preserve">, 107th </w:t>
      </w:r>
      <w:proofErr w:type="spellStart"/>
      <w:r w:rsidR="00206ACD" w:rsidRPr="00302474">
        <w:rPr>
          <w:rFonts w:ascii="Times New Roman" w:eastAsia="Times New Roman" w:hAnsi="Times New Roman" w:cs="Times New Roman"/>
          <w:sz w:val="18"/>
          <w:szCs w:val="18"/>
        </w:rPr>
        <w:t>plen</w:t>
      </w:r>
      <w:proofErr w:type="spellEnd"/>
      <w:r w:rsidR="00206ACD" w:rsidRPr="00302474">
        <w:rPr>
          <w:rFonts w:ascii="Times New Roman" w:eastAsia="Times New Roman" w:hAnsi="Times New Roman" w:cs="Times New Roman"/>
          <w:sz w:val="18"/>
          <w:szCs w:val="18"/>
        </w:rPr>
        <w:t xml:space="preserve"> mtg, Supp No 49, UN Doc A/Res/61/295 (13 September 2007) art 3.</w:t>
      </w:r>
    </w:p>
  </w:footnote>
  <w:footnote w:id="19">
    <w:p w:rsidR="00206ACD" w:rsidRPr="00302474" w:rsidRDefault="00206ACD">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See, </w:t>
      </w:r>
      <w:proofErr w:type="spellStart"/>
      <w:r w:rsidRPr="00302474">
        <w:rPr>
          <w:rFonts w:ascii="Times New Roman" w:eastAsia="Times New Roman" w:hAnsi="Times New Roman" w:cs="Times New Roman"/>
          <w:sz w:val="18"/>
          <w:szCs w:val="18"/>
        </w:rPr>
        <w:t>eg</w:t>
      </w:r>
      <w:proofErr w:type="spellEnd"/>
      <w:r w:rsidRPr="00302474">
        <w:rPr>
          <w:rFonts w:ascii="Times New Roman" w:eastAsia="Times New Roman" w:hAnsi="Times New Roman" w:cs="Times New Roman"/>
          <w:sz w:val="18"/>
          <w:szCs w:val="18"/>
        </w:rPr>
        <w:t xml:space="preserve">, </w:t>
      </w:r>
      <w:r w:rsidR="00E00B74" w:rsidRPr="00302474">
        <w:rPr>
          <w:rFonts w:ascii="Times New Roman" w:eastAsia="Times New Roman" w:hAnsi="Times New Roman" w:cs="Times New Roman"/>
          <w:sz w:val="18"/>
          <w:szCs w:val="18"/>
        </w:rPr>
        <w:t>arts 1(2), 2, 22(3), 23(1)</w:t>
      </w:r>
      <w:r w:rsidRPr="00302474">
        <w:rPr>
          <w:rFonts w:ascii="Times New Roman" w:eastAsia="Times New Roman" w:hAnsi="Times New Roman" w:cs="Times New Roman"/>
          <w:sz w:val="18"/>
          <w:szCs w:val="18"/>
        </w:rPr>
        <w:t>.</w:t>
      </w:r>
    </w:p>
  </w:footnote>
  <w:footnote w:id="20">
    <w:p w:rsidR="00A04639" w:rsidRPr="00302474" w:rsidRDefault="00A04639">
      <w:pPr>
        <w:pStyle w:val="FootnoteText"/>
        <w:rPr>
          <w:rFonts w:ascii="Times New Roman" w:hAnsi="Times New Roman" w:cs="Times New Roman"/>
          <w:sz w:val="18"/>
          <w:szCs w:val="18"/>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Pr="00302474">
        <w:rPr>
          <w:rFonts w:ascii="Times New Roman" w:hAnsi="Times New Roman" w:cs="Times New Roman"/>
          <w:sz w:val="18"/>
          <w:szCs w:val="18"/>
        </w:rPr>
        <w:t xml:space="preserve">Thalia Anthony, </w:t>
      </w:r>
      <w:r w:rsidRPr="00302474">
        <w:rPr>
          <w:rFonts w:ascii="Times New Roman" w:hAnsi="Times New Roman" w:cs="Times New Roman"/>
          <w:i/>
          <w:sz w:val="18"/>
          <w:szCs w:val="18"/>
        </w:rPr>
        <w:t xml:space="preserve">Indigenous People, Crime and Punishment </w:t>
      </w:r>
      <w:r w:rsidRPr="00302474">
        <w:rPr>
          <w:rFonts w:ascii="Times New Roman" w:hAnsi="Times New Roman" w:cs="Times New Roman"/>
          <w:sz w:val="18"/>
          <w:szCs w:val="18"/>
        </w:rPr>
        <w:t>(</w:t>
      </w:r>
      <w:proofErr w:type="spellStart"/>
      <w:r w:rsidR="000E4CC4" w:rsidRPr="00302474">
        <w:rPr>
          <w:rFonts w:ascii="Times New Roman" w:hAnsi="Times New Roman" w:cs="Times New Roman"/>
          <w:sz w:val="18"/>
          <w:szCs w:val="18"/>
        </w:rPr>
        <w:t>Routledge</w:t>
      </w:r>
      <w:proofErr w:type="spellEnd"/>
      <w:r w:rsidR="000E4CC4" w:rsidRPr="00302474">
        <w:rPr>
          <w:rFonts w:ascii="Times New Roman" w:hAnsi="Times New Roman" w:cs="Times New Roman"/>
          <w:sz w:val="18"/>
          <w:szCs w:val="18"/>
        </w:rPr>
        <w:t>, 2013) 19.</w:t>
      </w:r>
      <w:proofErr w:type="gramEnd"/>
    </w:p>
  </w:footnote>
  <w:footnote w:id="21">
    <w:p w:rsidR="00DD6B7D" w:rsidRPr="00302474" w:rsidRDefault="00DD6B7D" w:rsidP="00E06E77">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008F729B" w:rsidRPr="00302474">
        <w:rPr>
          <w:rFonts w:ascii="Times New Roman" w:hAnsi="Times New Roman" w:cs="Times New Roman"/>
          <w:noProof/>
          <w:sz w:val="18"/>
          <w:szCs w:val="18"/>
        </w:rPr>
        <w:t>RCIADIC</w:t>
      </w:r>
      <w:r w:rsidR="00215B3A" w:rsidRPr="00302474">
        <w:rPr>
          <w:rFonts w:ascii="Times New Roman" w:hAnsi="Times New Roman" w:cs="Times New Roman"/>
          <w:noProof/>
          <w:sz w:val="18"/>
          <w:szCs w:val="18"/>
        </w:rPr>
        <w:t>, above n 12</w:t>
      </w:r>
      <w:r w:rsidRPr="00302474">
        <w:rPr>
          <w:rFonts w:ascii="Times New Roman" w:hAnsi="Times New Roman" w:cs="Times New Roman"/>
          <w:noProof/>
          <w:sz w:val="18"/>
          <w:szCs w:val="18"/>
        </w:rPr>
        <w:t>, vol 1, preface.</w:t>
      </w:r>
    </w:p>
  </w:footnote>
  <w:footnote w:id="22">
    <w:p w:rsidR="009E164D" w:rsidRPr="00302474" w:rsidRDefault="009E164D" w:rsidP="009E164D">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009F0E38" w:rsidRPr="00302474">
        <w:rPr>
          <w:rFonts w:ascii="Times New Roman" w:eastAsia="Times New Roman" w:hAnsi="Times New Roman" w:cs="Times New Roman"/>
          <w:sz w:val="18"/>
          <w:szCs w:val="18"/>
        </w:rPr>
        <w:t xml:space="preserve">See, </w:t>
      </w:r>
      <w:proofErr w:type="spellStart"/>
      <w:r w:rsidR="009F0E38" w:rsidRPr="00302474">
        <w:rPr>
          <w:rFonts w:ascii="Times New Roman" w:eastAsia="Times New Roman" w:hAnsi="Times New Roman" w:cs="Times New Roman"/>
          <w:sz w:val="18"/>
          <w:szCs w:val="18"/>
        </w:rPr>
        <w:t>eg</w:t>
      </w:r>
      <w:proofErr w:type="spellEnd"/>
      <w:r w:rsidR="009F0E38" w:rsidRPr="00302474">
        <w:rPr>
          <w:rFonts w:ascii="Times New Roman" w:eastAsia="Times New Roman" w:hAnsi="Times New Roman" w:cs="Times New Roman"/>
          <w:sz w:val="18"/>
          <w:szCs w:val="18"/>
        </w:rPr>
        <w:t xml:space="preserve">, </w:t>
      </w:r>
      <w:r w:rsidR="00444D11" w:rsidRPr="00302474">
        <w:rPr>
          <w:rFonts w:ascii="Times New Roman" w:eastAsia="Times New Roman" w:hAnsi="Times New Roman" w:cs="Times New Roman"/>
          <w:sz w:val="18"/>
          <w:szCs w:val="18"/>
        </w:rPr>
        <w:t>RCIADIC</w:t>
      </w:r>
      <w:r w:rsidR="00215B3A" w:rsidRPr="00302474">
        <w:rPr>
          <w:rFonts w:ascii="Times New Roman" w:eastAsia="Times New Roman" w:hAnsi="Times New Roman" w:cs="Times New Roman"/>
          <w:sz w:val="18"/>
          <w:szCs w:val="18"/>
        </w:rPr>
        <w:t>, above n 12</w:t>
      </w:r>
      <w:r w:rsidR="00444D11" w:rsidRPr="00302474">
        <w:rPr>
          <w:rFonts w:ascii="Times New Roman" w:eastAsia="Times New Roman" w:hAnsi="Times New Roman" w:cs="Times New Roman"/>
          <w:sz w:val="18"/>
          <w:szCs w:val="18"/>
        </w:rPr>
        <w:t xml:space="preserve">; </w:t>
      </w:r>
      <w:r w:rsidR="009F0E38" w:rsidRPr="00302474">
        <w:rPr>
          <w:rFonts w:ascii="Times New Roman" w:eastAsia="Times New Roman" w:hAnsi="Times New Roman" w:cs="Times New Roman"/>
          <w:sz w:val="18"/>
          <w:szCs w:val="18"/>
        </w:rPr>
        <w:t>Human Rights and Equal Opportunity Commission, ‘Bringing Them Home: National Inquiry into the Separation of Aboriginal and Torres Strait Islander Children from Their Families’ (Report, Commonwealth of Australia, 1997) 14; Board of Inquiry into the Protection of Aboriginal Children from Sexual Abuse, ‘</w:t>
      </w:r>
      <w:proofErr w:type="spellStart"/>
      <w:r w:rsidR="009F0E38" w:rsidRPr="00302474">
        <w:rPr>
          <w:rFonts w:ascii="Times New Roman" w:eastAsia="Times New Roman" w:hAnsi="Times New Roman" w:cs="Times New Roman"/>
          <w:sz w:val="18"/>
          <w:szCs w:val="18"/>
        </w:rPr>
        <w:t>Ampe</w:t>
      </w:r>
      <w:proofErr w:type="spellEnd"/>
      <w:r w:rsidR="009F0E38" w:rsidRPr="00302474">
        <w:rPr>
          <w:rFonts w:ascii="Times New Roman" w:eastAsia="Times New Roman" w:hAnsi="Times New Roman" w:cs="Times New Roman"/>
          <w:sz w:val="18"/>
          <w:szCs w:val="18"/>
        </w:rPr>
        <w:t xml:space="preserve"> </w:t>
      </w:r>
      <w:proofErr w:type="spellStart"/>
      <w:r w:rsidR="009F0E38" w:rsidRPr="00302474">
        <w:rPr>
          <w:rFonts w:ascii="Times New Roman" w:eastAsia="Times New Roman" w:hAnsi="Times New Roman" w:cs="Times New Roman"/>
          <w:sz w:val="18"/>
          <w:szCs w:val="18"/>
        </w:rPr>
        <w:t>Akelyernemane</w:t>
      </w:r>
      <w:proofErr w:type="spellEnd"/>
      <w:r w:rsidR="009F0E38" w:rsidRPr="00302474">
        <w:rPr>
          <w:rFonts w:ascii="Times New Roman" w:eastAsia="Times New Roman" w:hAnsi="Times New Roman" w:cs="Times New Roman"/>
          <w:sz w:val="18"/>
          <w:szCs w:val="18"/>
        </w:rPr>
        <w:t xml:space="preserve"> </w:t>
      </w:r>
      <w:proofErr w:type="spellStart"/>
      <w:r w:rsidR="009F0E38" w:rsidRPr="00302474">
        <w:rPr>
          <w:rFonts w:ascii="Times New Roman" w:eastAsia="Times New Roman" w:hAnsi="Times New Roman" w:cs="Times New Roman"/>
          <w:sz w:val="18"/>
          <w:szCs w:val="18"/>
        </w:rPr>
        <w:t>Meke</w:t>
      </w:r>
      <w:proofErr w:type="spellEnd"/>
      <w:r w:rsidR="009F0E38" w:rsidRPr="00302474">
        <w:rPr>
          <w:rFonts w:ascii="Times New Roman" w:eastAsia="Times New Roman" w:hAnsi="Times New Roman" w:cs="Times New Roman"/>
          <w:sz w:val="18"/>
          <w:szCs w:val="18"/>
        </w:rPr>
        <w:t xml:space="preserve"> </w:t>
      </w:r>
      <w:proofErr w:type="spellStart"/>
      <w:r w:rsidR="009F0E38" w:rsidRPr="00302474">
        <w:rPr>
          <w:rFonts w:ascii="Times New Roman" w:eastAsia="Times New Roman" w:hAnsi="Times New Roman" w:cs="Times New Roman"/>
          <w:sz w:val="18"/>
          <w:szCs w:val="18"/>
        </w:rPr>
        <w:t>Mekarle</w:t>
      </w:r>
      <w:proofErr w:type="spellEnd"/>
      <w:r w:rsidR="009F0E38" w:rsidRPr="00302474">
        <w:rPr>
          <w:rFonts w:ascii="Times New Roman" w:eastAsia="Times New Roman" w:hAnsi="Times New Roman" w:cs="Times New Roman"/>
          <w:sz w:val="18"/>
          <w:szCs w:val="18"/>
        </w:rPr>
        <w:t>: “Little Children Are Sacred”’ (Northern Te</w:t>
      </w:r>
      <w:r w:rsidR="00374CA3" w:rsidRPr="00302474">
        <w:rPr>
          <w:rFonts w:ascii="Times New Roman" w:eastAsia="Times New Roman" w:hAnsi="Times New Roman" w:cs="Times New Roman"/>
          <w:sz w:val="18"/>
          <w:szCs w:val="18"/>
        </w:rPr>
        <w:t>rritory Government, 2007) 273–4</w:t>
      </w:r>
      <w:r w:rsidR="00466F15" w:rsidRPr="00302474">
        <w:rPr>
          <w:rFonts w:ascii="Times New Roman" w:eastAsia="Times New Roman" w:hAnsi="Times New Roman" w:cs="Times New Roman"/>
          <w:sz w:val="18"/>
          <w:szCs w:val="18"/>
        </w:rPr>
        <w:t>.</w:t>
      </w:r>
      <w:r w:rsidR="009F0E38" w:rsidRPr="00302474">
        <w:rPr>
          <w:rFonts w:ascii="Times New Roman" w:eastAsia="Times New Roman" w:hAnsi="Times New Roman" w:cs="Times New Roman"/>
          <w:sz w:val="18"/>
          <w:szCs w:val="18"/>
        </w:rPr>
        <w:t xml:space="preserve"> </w:t>
      </w:r>
      <w:r w:rsidR="00466F15" w:rsidRPr="00302474">
        <w:rPr>
          <w:rFonts w:ascii="Times New Roman" w:eastAsia="Times New Roman" w:hAnsi="Times New Roman" w:cs="Times New Roman"/>
          <w:sz w:val="18"/>
          <w:szCs w:val="18"/>
        </w:rPr>
        <w:t>S</w:t>
      </w:r>
      <w:r w:rsidR="009F0E38" w:rsidRPr="00302474">
        <w:rPr>
          <w:rFonts w:ascii="Times New Roman" w:eastAsia="Times New Roman" w:hAnsi="Times New Roman" w:cs="Times New Roman"/>
          <w:sz w:val="18"/>
          <w:szCs w:val="18"/>
        </w:rPr>
        <w:t>ee also ‘Uluru Statement from the Heart’ (26 May 2017) &lt;https://www.referendumcouncil.</w:t>
      </w:r>
      <w:r w:rsidR="003629A9" w:rsidRPr="00302474">
        <w:rPr>
          <w:rFonts w:ascii="Times New Roman" w:eastAsia="Times New Roman" w:hAnsi="Times New Roman" w:cs="Times New Roman"/>
          <w:sz w:val="18"/>
          <w:szCs w:val="18"/>
        </w:rPr>
        <w:t>org.au/sites/default/files/2017</w:t>
      </w:r>
      <w:r w:rsidR="009F0E38" w:rsidRPr="00302474">
        <w:rPr>
          <w:rFonts w:ascii="Times New Roman" w:eastAsia="Times New Roman" w:hAnsi="Times New Roman" w:cs="Times New Roman"/>
          <w:sz w:val="18"/>
          <w:szCs w:val="18"/>
        </w:rPr>
        <w:t>05/</w:t>
      </w:r>
      <w:r w:rsidR="00165ADD">
        <w:rPr>
          <w:rFonts w:ascii="Times New Roman" w:eastAsia="Times New Roman" w:hAnsi="Times New Roman" w:cs="Times New Roman"/>
          <w:sz w:val="18"/>
          <w:szCs w:val="18"/>
        </w:rPr>
        <w:br/>
      </w:r>
      <w:r w:rsidR="009F0E38" w:rsidRPr="00302474">
        <w:rPr>
          <w:rFonts w:ascii="Times New Roman" w:eastAsia="Times New Roman" w:hAnsi="Times New Roman" w:cs="Times New Roman"/>
          <w:sz w:val="18"/>
          <w:szCs w:val="18"/>
        </w:rPr>
        <w:t>Uluru_Statement_From_The_Heart_0.PDF&gt;.</w:t>
      </w:r>
    </w:p>
  </w:footnote>
  <w:footnote w:id="23">
    <w:p w:rsidR="002A6269" w:rsidRPr="00302474" w:rsidRDefault="002A6269" w:rsidP="0075041A">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000A3976" w:rsidRPr="00302474">
        <w:rPr>
          <w:rFonts w:ascii="Times New Roman" w:hAnsi="Times New Roman" w:cs="Times New Roman"/>
          <w:sz w:val="18"/>
          <w:szCs w:val="18"/>
          <w:lang w:val="en-US"/>
        </w:rPr>
        <w:t>Commonwea</w:t>
      </w:r>
      <w:r w:rsidR="002F3342" w:rsidRPr="00302474">
        <w:rPr>
          <w:rFonts w:ascii="Times New Roman" w:hAnsi="Times New Roman" w:cs="Times New Roman"/>
          <w:sz w:val="18"/>
          <w:szCs w:val="18"/>
          <w:lang w:val="en-US"/>
        </w:rPr>
        <w:t>lth Attorney-General, above n 8</w:t>
      </w:r>
      <w:r w:rsidR="000A3976" w:rsidRPr="00302474">
        <w:rPr>
          <w:rFonts w:ascii="Times New Roman" w:hAnsi="Times New Roman" w:cs="Times New Roman"/>
          <w:sz w:val="18"/>
          <w:szCs w:val="18"/>
          <w:lang w:val="en-US"/>
        </w:rPr>
        <w:t>,</w:t>
      </w:r>
      <w:r w:rsidRPr="00302474">
        <w:rPr>
          <w:rFonts w:ascii="Times New Roman" w:hAnsi="Times New Roman" w:cs="Times New Roman"/>
          <w:sz w:val="18"/>
          <w:szCs w:val="18"/>
          <w:lang w:val="en-US"/>
        </w:rPr>
        <w:t xml:space="preserve"> </w:t>
      </w:r>
      <w:proofErr w:type="spellStart"/>
      <w:r w:rsidRPr="00302474">
        <w:rPr>
          <w:rFonts w:ascii="Times New Roman" w:hAnsi="Times New Roman" w:cs="Times New Roman"/>
          <w:sz w:val="18"/>
          <w:szCs w:val="18"/>
          <w:lang w:val="en-US"/>
        </w:rPr>
        <w:t>para</w:t>
      </w:r>
      <w:proofErr w:type="spellEnd"/>
      <w:r w:rsidRPr="00302474">
        <w:rPr>
          <w:rFonts w:ascii="Times New Roman" w:hAnsi="Times New Roman" w:cs="Times New Roman"/>
          <w:sz w:val="18"/>
          <w:szCs w:val="18"/>
          <w:lang w:val="en-US"/>
        </w:rPr>
        <w:t xml:space="preserve"> 2(a).</w:t>
      </w:r>
      <w:proofErr w:type="gramEnd"/>
    </w:p>
  </w:footnote>
  <w:footnote w:id="24">
    <w:p w:rsidR="00CD0329" w:rsidRPr="00302474" w:rsidRDefault="00CD0329" w:rsidP="00CD0329">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Resource constraints demanded I confine my research to English language primary sources.</w:t>
      </w:r>
    </w:p>
  </w:footnote>
  <w:footnote w:id="25">
    <w:p w:rsidR="00DB7127" w:rsidRPr="00302474" w:rsidRDefault="00DB7127" w:rsidP="000C5857">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See, </w:t>
      </w:r>
      <w:proofErr w:type="spellStart"/>
      <w:r w:rsidRPr="00302474">
        <w:rPr>
          <w:rFonts w:ascii="Times New Roman" w:eastAsia="Times New Roman" w:hAnsi="Times New Roman" w:cs="Times New Roman"/>
          <w:sz w:val="18"/>
          <w:szCs w:val="18"/>
        </w:rPr>
        <w:t>eg</w:t>
      </w:r>
      <w:proofErr w:type="spellEnd"/>
      <w:r w:rsidRPr="00302474">
        <w:rPr>
          <w:rFonts w:ascii="Times New Roman" w:eastAsia="Times New Roman" w:hAnsi="Times New Roman" w:cs="Times New Roman"/>
          <w:sz w:val="18"/>
          <w:szCs w:val="18"/>
        </w:rPr>
        <w:t xml:space="preserve">, </w:t>
      </w:r>
      <w:r w:rsidR="0030376A" w:rsidRPr="00302474">
        <w:rPr>
          <w:rFonts w:ascii="Times New Roman" w:eastAsia="Times New Roman" w:hAnsi="Times New Roman" w:cs="Times New Roman"/>
          <w:sz w:val="18"/>
          <w:szCs w:val="18"/>
        </w:rPr>
        <w:t xml:space="preserve">Megan </w:t>
      </w:r>
      <w:r w:rsidRPr="00302474">
        <w:rPr>
          <w:rFonts w:ascii="Times New Roman" w:eastAsia="Times New Roman" w:hAnsi="Times New Roman" w:cs="Times New Roman"/>
          <w:sz w:val="18"/>
          <w:szCs w:val="18"/>
        </w:rPr>
        <w:t xml:space="preserve">Davis and </w:t>
      </w:r>
      <w:r w:rsidR="0030376A" w:rsidRPr="00302474">
        <w:rPr>
          <w:rFonts w:ascii="Times New Roman" w:eastAsia="Times New Roman" w:hAnsi="Times New Roman" w:cs="Times New Roman"/>
          <w:sz w:val="18"/>
          <w:szCs w:val="18"/>
        </w:rPr>
        <w:t xml:space="preserve">Marcia </w:t>
      </w:r>
      <w:r w:rsidRPr="00302474">
        <w:rPr>
          <w:rFonts w:ascii="Times New Roman" w:eastAsia="Times New Roman" w:hAnsi="Times New Roman" w:cs="Times New Roman"/>
          <w:sz w:val="18"/>
          <w:szCs w:val="18"/>
        </w:rPr>
        <w:t>Langton</w:t>
      </w:r>
      <w:r w:rsidR="0030376A" w:rsidRPr="00302474">
        <w:rPr>
          <w:rFonts w:ascii="Times New Roman" w:eastAsia="Times New Roman" w:hAnsi="Times New Roman" w:cs="Times New Roman"/>
          <w:sz w:val="18"/>
          <w:szCs w:val="18"/>
        </w:rPr>
        <w:t xml:space="preserve"> (</w:t>
      </w:r>
      <w:proofErr w:type="spellStart"/>
      <w:r w:rsidR="0030376A" w:rsidRPr="00302474">
        <w:rPr>
          <w:rFonts w:ascii="Times New Roman" w:eastAsia="Times New Roman" w:hAnsi="Times New Roman" w:cs="Times New Roman"/>
          <w:sz w:val="18"/>
          <w:szCs w:val="18"/>
        </w:rPr>
        <w:t>eds</w:t>
      </w:r>
      <w:proofErr w:type="spellEnd"/>
      <w:r w:rsidR="0030376A" w:rsidRPr="00302474">
        <w:rPr>
          <w:rFonts w:ascii="Times New Roman" w:eastAsia="Times New Roman" w:hAnsi="Times New Roman" w:cs="Times New Roman"/>
          <w:sz w:val="18"/>
          <w:szCs w:val="18"/>
        </w:rPr>
        <w:t>)</w:t>
      </w:r>
      <w:r w:rsidRPr="00302474">
        <w:rPr>
          <w:rFonts w:ascii="Times New Roman" w:eastAsia="Times New Roman" w:hAnsi="Times New Roman" w:cs="Times New Roman"/>
          <w:sz w:val="18"/>
          <w:szCs w:val="18"/>
        </w:rPr>
        <w:t xml:space="preserve">, </w:t>
      </w:r>
      <w:r w:rsidR="0030376A" w:rsidRPr="00302474">
        <w:rPr>
          <w:rFonts w:ascii="Times New Roman" w:eastAsia="Times New Roman" w:hAnsi="Times New Roman" w:cs="Times New Roman"/>
          <w:i/>
          <w:sz w:val="18"/>
          <w:szCs w:val="18"/>
        </w:rPr>
        <w:t xml:space="preserve">It’s Our Country: Indigenous Arguments for Meaningful Constitutional Recognition and Reform </w:t>
      </w:r>
      <w:r w:rsidR="0030376A" w:rsidRPr="00302474">
        <w:rPr>
          <w:rFonts w:ascii="Times New Roman" w:eastAsia="Times New Roman" w:hAnsi="Times New Roman" w:cs="Times New Roman"/>
          <w:sz w:val="18"/>
          <w:szCs w:val="18"/>
        </w:rPr>
        <w:t>(Melbourne University Press, 2016)</w:t>
      </w:r>
      <w:r w:rsidRPr="00302474">
        <w:rPr>
          <w:rFonts w:ascii="Times New Roman" w:eastAsia="Times New Roman" w:hAnsi="Times New Roman" w:cs="Times New Roman"/>
          <w:sz w:val="18"/>
          <w:szCs w:val="18"/>
        </w:rPr>
        <w:t>; Marcia Langton et al (</w:t>
      </w:r>
      <w:proofErr w:type="spellStart"/>
      <w:r w:rsidRPr="00302474">
        <w:rPr>
          <w:rFonts w:ascii="Times New Roman" w:eastAsia="Times New Roman" w:hAnsi="Times New Roman" w:cs="Times New Roman"/>
          <w:sz w:val="18"/>
          <w:szCs w:val="18"/>
        </w:rPr>
        <w:t>eds</w:t>
      </w:r>
      <w:proofErr w:type="spellEnd"/>
      <w:r w:rsidRPr="00302474">
        <w:rPr>
          <w:rFonts w:ascii="Times New Roman" w:eastAsia="Times New Roman" w:hAnsi="Times New Roman" w:cs="Times New Roman"/>
          <w:sz w:val="18"/>
          <w:szCs w:val="18"/>
        </w:rPr>
        <w:t xml:space="preserve">), </w:t>
      </w:r>
      <w:r w:rsidRPr="00302474">
        <w:rPr>
          <w:rFonts w:ascii="Times New Roman" w:eastAsia="Times New Roman" w:hAnsi="Times New Roman" w:cs="Times New Roman"/>
          <w:i/>
          <w:iCs/>
          <w:sz w:val="18"/>
          <w:szCs w:val="18"/>
        </w:rPr>
        <w:t>Settling with Indigenous People</w:t>
      </w:r>
      <w:r w:rsidRPr="00302474">
        <w:rPr>
          <w:rFonts w:ascii="Times New Roman" w:eastAsia="Times New Roman" w:hAnsi="Times New Roman" w:cs="Times New Roman"/>
          <w:sz w:val="18"/>
          <w:szCs w:val="18"/>
        </w:rPr>
        <w:t xml:space="preserve"> (Federation Press, 2006); </w:t>
      </w:r>
      <w:r w:rsidR="0030376A" w:rsidRPr="00302474">
        <w:rPr>
          <w:rFonts w:ascii="Times New Roman" w:eastAsia="Times New Roman" w:hAnsi="Times New Roman" w:cs="Times New Roman"/>
          <w:sz w:val="18"/>
          <w:szCs w:val="18"/>
        </w:rPr>
        <w:t xml:space="preserve">Irene </w:t>
      </w:r>
      <w:r w:rsidRPr="00302474">
        <w:rPr>
          <w:rFonts w:ascii="Times New Roman" w:eastAsia="Times New Roman" w:hAnsi="Times New Roman" w:cs="Times New Roman"/>
          <w:sz w:val="18"/>
          <w:szCs w:val="18"/>
        </w:rPr>
        <w:t>Watson,</w:t>
      </w:r>
      <w:r w:rsidR="003F5E61" w:rsidRPr="00302474">
        <w:rPr>
          <w:rFonts w:ascii="Times New Roman" w:eastAsia="Times New Roman" w:hAnsi="Times New Roman" w:cs="Times New Roman"/>
          <w:sz w:val="18"/>
          <w:szCs w:val="18"/>
        </w:rPr>
        <w:t xml:space="preserve"> </w:t>
      </w:r>
      <w:r w:rsidR="003F5E61" w:rsidRPr="00302474">
        <w:rPr>
          <w:rFonts w:ascii="Times New Roman" w:eastAsia="Times New Roman" w:hAnsi="Times New Roman" w:cs="Times New Roman"/>
          <w:i/>
          <w:sz w:val="18"/>
          <w:szCs w:val="18"/>
        </w:rPr>
        <w:t xml:space="preserve">Raw Law: Aboriginal Peoples, Colonialism and International Law </w:t>
      </w:r>
      <w:r w:rsidR="00A81016">
        <w:rPr>
          <w:rFonts w:ascii="Times New Roman" w:eastAsia="Times New Roman" w:hAnsi="Times New Roman" w:cs="Times New Roman"/>
          <w:sz w:val="18"/>
          <w:szCs w:val="18"/>
        </w:rPr>
        <w:t>(</w:t>
      </w:r>
      <w:proofErr w:type="spellStart"/>
      <w:r w:rsidR="00A81016">
        <w:rPr>
          <w:rFonts w:ascii="Times New Roman" w:eastAsia="Times New Roman" w:hAnsi="Times New Roman" w:cs="Times New Roman"/>
          <w:sz w:val="18"/>
          <w:szCs w:val="18"/>
        </w:rPr>
        <w:t>Routledge</w:t>
      </w:r>
      <w:proofErr w:type="spellEnd"/>
      <w:r w:rsidR="00A81016">
        <w:rPr>
          <w:rFonts w:ascii="Times New Roman" w:eastAsia="Times New Roman" w:hAnsi="Times New Roman" w:cs="Times New Roman"/>
          <w:sz w:val="18"/>
          <w:szCs w:val="18"/>
        </w:rPr>
        <w:t>, 2015)</w:t>
      </w:r>
      <w:r w:rsidRPr="00302474">
        <w:rPr>
          <w:rFonts w:ascii="Times New Roman" w:eastAsia="Times New Roman" w:hAnsi="Times New Roman" w:cs="Times New Roman"/>
          <w:sz w:val="18"/>
          <w:szCs w:val="18"/>
        </w:rPr>
        <w:t xml:space="preserve">; </w:t>
      </w:r>
      <w:r w:rsidR="003F5E61" w:rsidRPr="00302474">
        <w:rPr>
          <w:rFonts w:ascii="Times New Roman" w:eastAsia="Times New Roman" w:hAnsi="Times New Roman" w:cs="Times New Roman"/>
          <w:sz w:val="18"/>
          <w:szCs w:val="18"/>
        </w:rPr>
        <w:t xml:space="preserve">Sheryl </w:t>
      </w:r>
      <w:r w:rsidRPr="00302474">
        <w:rPr>
          <w:rFonts w:ascii="Times New Roman" w:eastAsia="Times New Roman" w:hAnsi="Times New Roman" w:cs="Times New Roman"/>
          <w:sz w:val="18"/>
          <w:szCs w:val="18"/>
        </w:rPr>
        <w:t xml:space="preserve">Lightfoot, </w:t>
      </w:r>
      <w:r w:rsidRPr="00302474">
        <w:rPr>
          <w:rFonts w:ascii="Times New Roman" w:eastAsia="Times New Roman" w:hAnsi="Times New Roman" w:cs="Times New Roman"/>
          <w:i/>
          <w:iCs/>
          <w:sz w:val="18"/>
          <w:szCs w:val="18"/>
        </w:rPr>
        <w:t>Global Indigenous Politics: A Subtle Revolution</w:t>
      </w:r>
      <w:r w:rsidR="00A81016">
        <w:rPr>
          <w:rFonts w:ascii="Times New Roman" w:eastAsia="Times New Roman" w:hAnsi="Times New Roman" w:cs="Times New Roman"/>
          <w:iCs/>
          <w:sz w:val="18"/>
          <w:szCs w:val="18"/>
        </w:rPr>
        <w:t xml:space="preserve"> (</w:t>
      </w:r>
      <w:proofErr w:type="spellStart"/>
      <w:r w:rsidR="00A81016">
        <w:rPr>
          <w:rFonts w:ascii="Times New Roman" w:eastAsia="Times New Roman" w:hAnsi="Times New Roman" w:cs="Times New Roman"/>
          <w:iCs/>
          <w:sz w:val="18"/>
          <w:szCs w:val="18"/>
        </w:rPr>
        <w:t>Routledge</w:t>
      </w:r>
      <w:proofErr w:type="spellEnd"/>
      <w:r w:rsidR="00A81016">
        <w:rPr>
          <w:rFonts w:ascii="Times New Roman" w:eastAsia="Times New Roman" w:hAnsi="Times New Roman" w:cs="Times New Roman"/>
          <w:iCs/>
          <w:sz w:val="18"/>
          <w:szCs w:val="18"/>
        </w:rPr>
        <w:t>, 2016)</w:t>
      </w:r>
      <w:r w:rsidRPr="00302474">
        <w:rPr>
          <w:rFonts w:ascii="Times New Roman" w:eastAsia="Times New Roman" w:hAnsi="Times New Roman" w:cs="Times New Roman"/>
          <w:sz w:val="18"/>
          <w:szCs w:val="18"/>
        </w:rPr>
        <w:t xml:space="preserve">; Sarah </w:t>
      </w:r>
      <w:proofErr w:type="spellStart"/>
      <w:r w:rsidRPr="00302474">
        <w:rPr>
          <w:rFonts w:ascii="Times New Roman" w:eastAsia="Times New Roman" w:hAnsi="Times New Roman" w:cs="Times New Roman"/>
          <w:sz w:val="18"/>
          <w:szCs w:val="18"/>
        </w:rPr>
        <w:t>Maddison</w:t>
      </w:r>
      <w:proofErr w:type="spellEnd"/>
      <w:r w:rsidRPr="00302474">
        <w:rPr>
          <w:rFonts w:ascii="Times New Roman" w:eastAsia="Times New Roman" w:hAnsi="Times New Roman" w:cs="Times New Roman"/>
          <w:sz w:val="18"/>
          <w:szCs w:val="18"/>
        </w:rPr>
        <w:t xml:space="preserve"> and Morgan Brigg (</w:t>
      </w:r>
      <w:proofErr w:type="spellStart"/>
      <w:r w:rsidRPr="00302474">
        <w:rPr>
          <w:rFonts w:ascii="Times New Roman" w:eastAsia="Times New Roman" w:hAnsi="Times New Roman" w:cs="Times New Roman"/>
          <w:sz w:val="18"/>
          <w:szCs w:val="18"/>
        </w:rPr>
        <w:t>eds</w:t>
      </w:r>
      <w:proofErr w:type="spellEnd"/>
      <w:r w:rsidRPr="00302474">
        <w:rPr>
          <w:rFonts w:ascii="Times New Roman" w:eastAsia="Times New Roman" w:hAnsi="Times New Roman" w:cs="Times New Roman"/>
          <w:sz w:val="18"/>
          <w:szCs w:val="18"/>
        </w:rPr>
        <w:t xml:space="preserve">), </w:t>
      </w:r>
      <w:r w:rsidRPr="00302474">
        <w:rPr>
          <w:rFonts w:ascii="Times New Roman" w:eastAsia="Times New Roman" w:hAnsi="Times New Roman" w:cs="Times New Roman"/>
          <w:i/>
          <w:iCs/>
          <w:sz w:val="18"/>
          <w:szCs w:val="18"/>
        </w:rPr>
        <w:t>Unsettling the Settler State: Creativity and Resistance in Indigenous Settler-State Governance</w:t>
      </w:r>
      <w:r w:rsidRPr="00302474">
        <w:rPr>
          <w:rFonts w:ascii="Times New Roman" w:eastAsia="Times New Roman" w:hAnsi="Times New Roman" w:cs="Times New Roman"/>
          <w:sz w:val="18"/>
          <w:szCs w:val="18"/>
        </w:rPr>
        <w:t xml:space="preserve"> (Federation Press, 2011); </w:t>
      </w:r>
      <w:r w:rsidR="000F1113" w:rsidRPr="00302474">
        <w:rPr>
          <w:rFonts w:ascii="Times New Roman" w:eastAsia="Times New Roman" w:hAnsi="Times New Roman" w:cs="Times New Roman"/>
          <w:sz w:val="18"/>
          <w:szCs w:val="18"/>
        </w:rPr>
        <w:t xml:space="preserve">Sarah </w:t>
      </w:r>
      <w:proofErr w:type="spellStart"/>
      <w:r w:rsidR="000F1113" w:rsidRPr="00302474">
        <w:rPr>
          <w:rFonts w:ascii="Times New Roman" w:eastAsia="Times New Roman" w:hAnsi="Times New Roman" w:cs="Times New Roman"/>
          <w:sz w:val="18"/>
          <w:szCs w:val="18"/>
        </w:rPr>
        <w:t>Maddison</w:t>
      </w:r>
      <w:proofErr w:type="spellEnd"/>
      <w:r w:rsidR="000F1113" w:rsidRPr="00302474">
        <w:rPr>
          <w:rFonts w:ascii="Times New Roman" w:eastAsia="Times New Roman" w:hAnsi="Times New Roman" w:cs="Times New Roman"/>
          <w:sz w:val="18"/>
          <w:szCs w:val="18"/>
        </w:rPr>
        <w:t xml:space="preserve">, </w:t>
      </w:r>
      <w:r w:rsidR="000F1113" w:rsidRPr="00302474">
        <w:rPr>
          <w:rFonts w:ascii="Times New Roman" w:eastAsia="Times New Roman" w:hAnsi="Times New Roman" w:cs="Times New Roman"/>
          <w:i/>
          <w:sz w:val="18"/>
          <w:szCs w:val="18"/>
        </w:rPr>
        <w:t xml:space="preserve">Black Politics: Inside the Complexity of Aboriginal Political Culture </w:t>
      </w:r>
      <w:r w:rsidR="000F1113" w:rsidRPr="00302474">
        <w:rPr>
          <w:rFonts w:ascii="Times New Roman" w:eastAsia="Times New Roman" w:hAnsi="Times New Roman" w:cs="Times New Roman"/>
          <w:sz w:val="18"/>
          <w:szCs w:val="18"/>
        </w:rPr>
        <w:t>(Allen &amp;</w:t>
      </w:r>
      <w:r w:rsidR="00DC5481" w:rsidRPr="00302474">
        <w:rPr>
          <w:rFonts w:ascii="Times New Roman" w:eastAsia="Times New Roman" w:hAnsi="Times New Roman" w:cs="Times New Roman"/>
          <w:sz w:val="18"/>
          <w:szCs w:val="18"/>
        </w:rPr>
        <w:t xml:space="preserve"> </w:t>
      </w:r>
      <w:proofErr w:type="spellStart"/>
      <w:r w:rsidR="00DC5481" w:rsidRPr="00302474">
        <w:rPr>
          <w:rFonts w:ascii="Times New Roman" w:eastAsia="Times New Roman" w:hAnsi="Times New Roman" w:cs="Times New Roman"/>
          <w:sz w:val="18"/>
          <w:szCs w:val="18"/>
        </w:rPr>
        <w:t>Unwin</w:t>
      </w:r>
      <w:proofErr w:type="spellEnd"/>
      <w:r w:rsidR="00DC5481" w:rsidRPr="00302474">
        <w:rPr>
          <w:rFonts w:ascii="Times New Roman" w:eastAsia="Times New Roman" w:hAnsi="Times New Roman" w:cs="Times New Roman"/>
          <w:sz w:val="18"/>
          <w:szCs w:val="18"/>
        </w:rPr>
        <w:t>, 2009)</w:t>
      </w:r>
      <w:r w:rsidRPr="00302474">
        <w:rPr>
          <w:rFonts w:ascii="Times New Roman" w:eastAsia="Times New Roman" w:hAnsi="Times New Roman" w:cs="Times New Roman"/>
          <w:sz w:val="18"/>
          <w:szCs w:val="18"/>
        </w:rPr>
        <w:t xml:space="preserve">; Walter R Echo-Hawk, </w:t>
      </w:r>
      <w:r w:rsidRPr="00302474">
        <w:rPr>
          <w:rFonts w:ascii="Times New Roman" w:eastAsia="Times New Roman" w:hAnsi="Times New Roman" w:cs="Times New Roman"/>
          <w:i/>
          <w:iCs/>
          <w:sz w:val="18"/>
          <w:szCs w:val="18"/>
        </w:rPr>
        <w:t>In the Light of Justice: The Rise of Human Rights in Native America</w:t>
      </w:r>
      <w:r w:rsidRPr="00302474">
        <w:rPr>
          <w:rFonts w:ascii="Times New Roman" w:eastAsia="Times New Roman" w:hAnsi="Times New Roman" w:cs="Times New Roman"/>
          <w:sz w:val="18"/>
          <w:szCs w:val="18"/>
        </w:rPr>
        <w:t xml:space="preserve"> (Fulcrum, 2013); Leo van </w:t>
      </w:r>
      <w:proofErr w:type="spellStart"/>
      <w:r w:rsidRPr="00302474">
        <w:rPr>
          <w:rFonts w:ascii="Times New Roman" w:eastAsia="Times New Roman" w:hAnsi="Times New Roman" w:cs="Times New Roman"/>
          <w:sz w:val="18"/>
          <w:szCs w:val="18"/>
        </w:rPr>
        <w:t>der</w:t>
      </w:r>
      <w:proofErr w:type="spellEnd"/>
      <w:r w:rsidRPr="00302474">
        <w:rPr>
          <w:rFonts w:ascii="Times New Roman" w:eastAsia="Times New Roman" w:hAnsi="Times New Roman" w:cs="Times New Roman"/>
          <w:sz w:val="18"/>
          <w:szCs w:val="18"/>
        </w:rPr>
        <w:t xml:space="preserve"> </w:t>
      </w:r>
      <w:proofErr w:type="spellStart"/>
      <w:r w:rsidRPr="00302474">
        <w:rPr>
          <w:rFonts w:ascii="Times New Roman" w:eastAsia="Times New Roman" w:hAnsi="Times New Roman" w:cs="Times New Roman"/>
          <w:sz w:val="18"/>
          <w:szCs w:val="18"/>
        </w:rPr>
        <w:t>Vlist</w:t>
      </w:r>
      <w:proofErr w:type="spellEnd"/>
      <w:r w:rsidRPr="00302474">
        <w:rPr>
          <w:rFonts w:ascii="Times New Roman" w:eastAsia="Times New Roman" w:hAnsi="Times New Roman" w:cs="Times New Roman"/>
          <w:sz w:val="18"/>
          <w:szCs w:val="18"/>
        </w:rPr>
        <w:t xml:space="preserve"> (</w:t>
      </w:r>
      <w:proofErr w:type="spellStart"/>
      <w:r w:rsidRPr="00302474">
        <w:rPr>
          <w:rFonts w:ascii="Times New Roman" w:eastAsia="Times New Roman" w:hAnsi="Times New Roman" w:cs="Times New Roman"/>
          <w:sz w:val="18"/>
          <w:szCs w:val="18"/>
        </w:rPr>
        <w:t>ed</w:t>
      </w:r>
      <w:proofErr w:type="spellEnd"/>
      <w:r w:rsidRPr="00302474">
        <w:rPr>
          <w:rFonts w:ascii="Times New Roman" w:eastAsia="Times New Roman" w:hAnsi="Times New Roman" w:cs="Times New Roman"/>
          <w:sz w:val="18"/>
          <w:szCs w:val="18"/>
        </w:rPr>
        <w:t xml:space="preserve">), </w:t>
      </w:r>
      <w:r w:rsidRPr="00302474">
        <w:rPr>
          <w:rFonts w:ascii="Times New Roman" w:eastAsia="Times New Roman" w:hAnsi="Times New Roman" w:cs="Times New Roman"/>
          <w:i/>
          <w:iCs/>
          <w:sz w:val="18"/>
          <w:szCs w:val="18"/>
        </w:rPr>
        <w:t>Voices of the Earth: Indigenous Peoples, New Partners and the Right to Self-Determination in Practice</w:t>
      </w:r>
      <w:r w:rsidRPr="00302474">
        <w:rPr>
          <w:rFonts w:ascii="Times New Roman" w:eastAsia="Times New Roman" w:hAnsi="Times New Roman" w:cs="Times New Roman"/>
          <w:sz w:val="18"/>
          <w:szCs w:val="18"/>
        </w:rPr>
        <w:t xml:space="preserve"> (The Netherlands Centre </w:t>
      </w:r>
      <w:r w:rsidR="00906808" w:rsidRPr="00302474">
        <w:rPr>
          <w:rFonts w:ascii="Times New Roman" w:eastAsia="Times New Roman" w:hAnsi="Times New Roman" w:cs="Times New Roman"/>
          <w:sz w:val="18"/>
          <w:szCs w:val="18"/>
        </w:rPr>
        <w:t>for Indigenous Peoples, 1994)</w:t>
      </w:r>
      <w:r w:rsidR="00011CEF" w:rsidRPr="00302474">
        <w:rPr>
          <w:rFonts w:ascii="Times New Roman" w:eastAsia="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Commission on Human Rights, </w:t>
      </w:r>
      <w:r w:rsidRPr="00302474">
        <w:rPr>
          <w:rFonts w:ascii="Times New Roman" w:eastAsia="Times New Roman" w:hAnsi="Times New Roman" w:cs="Times New Roman"/>
          <w:i/>
          <w:iCs/>
          <w:sz w:val="18"/>
          <w:szCs w:val="18"/>
        </w:rPr>
        <w:t xml:space="preserve">Report of the Special </w:t>
      </w:r>
      <w:proofErr w:type="spellStart"/>
      <w:r w:rsidRPr="00302474">
        <w:rPr>
          <w:rFonts w:ascii="Times New Roman" w:eastAsia="Times New Roman" w:hAnsi="Times New Roman" w:cs="Times New Roman"/>
          <w:i/>
          <w:iCs/>
          <w:sz w:val="18"/>
          <w:szCs w:val="18"/>
        </w:rPr>
        <w:t>Rapporteur</w:t>
      </w:r>
      <w:proofErr w:type="spellEnd"/>
      <w:r w:rsidRPr="00302474">
        <w:rPr>
          <w:rFonts w:ascii="Times New Roman" w:eastAsia="Times New Roman" w:hAnsi="Times New Roman" w:cs="Times New Roman"/>
          <w:i/>
          <w:iCs/>
          <w:sz w:val="18"/>
          <w:szCs w:val="18"/>
        </w:rPr>
        <w:t xml:space="preserve"> on the Situation of Human Rights and Fundamental Freedoms of Indigenous People, Rodolfo </w:t>
      </w:r>
      <w:proofErr w:type="spellStart"/>
      <w:r w:rsidRPr="00302474">
        <w:rPr>
          <w:rFonts w:ascii="Times New Roman" w:eastAsia="Times New Roman" w:hAnsi="Times New Roman" w:cs="Times New Roman"/>
          <w:i/>
          <w:iCs/>
          <w:sz w:val="18"/>
          <w:szCs w:val="18"/>
        </w:rPr>
        <w:t>Stavenhagen</w:t>
      </w:r>
      <w:proofErr w:type="spellEnd"/>
      <w:r w:rsidRPr="00302474">
        <w:rPr>
          <w:rFonts w:ascii="Times New Roman" w:eastAsia="Times New Roman" w:hAnsi="Times New Roman" w:cs="Times New Roman"/>
          <w:i/>
          <w:iCs/>
          <w:sz w:val="18"/>
          <w:szCs w:val="18"/>
        </w:rPr>
        <w:t>: Mission to Mexico</w:t>
      </w:r>
      <w:r w:rsidRPr="00302474">
        <w:rPr>
          <w:rFonts w:ascii="Times New Roman" w:eastAsia="Times New Roman" w:hAnsi="Times New Roman" w:cs="Times New Roman"/>
          <w:sz w:val="18"/>
          <w:szCs w:val="18"/>
        </w:rPr>
        <w:t>, UN ESCOR, 60</w:t>
      </w:r>
      <w:r w:rsidRPr="00302474">
        <w:rPr>
          <w:rFonts w:ascii="Times New Roman" w:eastAsia="Times New Roman" w:hAnsi="Times New Roman" w:cs="Times New Roman"/>
          <w:sz w:val="18"/>
          <w:szCs w:val="18"/>
          <w:vertAlign w:val="superscript"/>
        </w:rPr>
        <w:t>th</w:t>
      </w:r>
      <w:r w:rsidRPr="00302474">
        <w:rPr>
          <w:rFonts w:ascii="Times New Roman" w:eastAsia="Times New Roman" w:hAnsi="Times New Roman" w:cs="Times New Roman"/>
          <w:sz w:val="18"/>
          <w:szCs w:val="18"/>
        </w:rPr>
        <w:t xml:space="preserve"> </w:t>
      </w:r>
      <w:proofErr w:type="spellStart"/>
      <w:r w:rsidRPr="00302474">
        <w:rPr>
          <w:rFonts w:ascii="Times New Roman" w:eastAsia="Times New Roman" w:hAnsi="Times New Roman" w:cs="Times New Roman"/>
          <w:sz w:val="18"/>
          <w:szCs w:val="18"/>
        </w:rPr>
        <w:t>sess</w:t>
      </w:r>
      <w:proofErr w:type="spellEnd"/>
      <w:r w:rsidRPr="00302474">
        <w:rPr>
          <w:rFonts w:ascii="Times New Roman" w:eastAsia="Times New Roman" w:hAnsi="Times New Roman" w:cs="Times New Roman"/>
          <w:sz w:val="18"/>
          <w:szCs w:val="18"/>
        </w:rPr>
        <w:t>, Agenda Item 15, UN Doc E/CN.4/2004/80/Ad</w:t>
      </w:r>
      <w:r w:rsidR="00011CEF" w:rsidRPr="00302474">
        <w:rPr>
          <w:rFonts w:ascii="Times New Roman" w:eastAsia="Times New Roman" w:hAnsi="Times New Roman" w:cs="Times New Roman"/>
          <w:sz w:val="18"/>
          <w:szCs w:val="18"/>
        </w:rPr>
        <w:t>d.2 (23 December 2003) Addendum</w:t>
      </w:r>
      <w:r w:rsidRPr="00302474">
        <w:rPr>
          <w:rFonts w:ascii="Times New Roman" w:eastAsia="Times New Roman" w:hAnsi="Times New Roman" w:cs="Times New Roman"/>
          <w:sz w:val="18"/>
          <w:szCs w:val="18"/>
        </w:rPr>
        <w:t xml:space="preserve">; Human Rights Council, </w:t>
      </w:r>
      <w:r w:rsidRPr="00302474">
        <w:rPr>
          <w:rFonts w:ascii="Times New Roman" w:eastAsia="Times New Roman" w:hAnsi="Times New Roman" w:cs="Times New Roman"/>
          <w:i/>
          <w:iCs/>
          <w:sz w:val="18"/>
          <w:szCs w:val="18"/>
        </w:rPr>
        <w:t xml:space="preserve">Report of the Special </w:t>
      </w:r>
      <w:proofErr w:type="spellStart"/>
      <w:r w:rsidRPr="00302474">
        <w:rPr>
          <w:rFonts w:ascii="Times New Roman" w:eastAsia="Times New Roman" w:hAnsi="Times New Roman" w:cs="Times New Roman"/>
          <w:i/>
          <w:iCs/>
          <w:sz w:val="18"/>
          <w:szCs w:val="18"/>
        </w:rPr>
        <w:t>Rapporteur</w:t>
      </w:r>
      <w:proofErr w:type="spellEnd"/>
      <w:r w:rsidRPr="00302474">
        <w:rPr>
          <w:rFonts w:ascii="Times New Roman" w:eastAsia="Times New Roman" w:hAnsi="Times New Roman" w:cs="Times New Roman"/>
          <w:i/>
          <w:iCs/>
          <w:sz w:val="18"/>
          <w:szCs w:val="18"/>
        </w:rPr>
        <w:t xml:space="preserve"> on the Rights of Indigenous Peoples, James Anaya: The Situation of the Sami People in the </w:t>
      </w:r>
      <w:proofErr w:type="spellStart"/>
      <w:r w:rsidRPr="00302474">
        <w:rPr>
          <w:rFonts w:ascii="Times New Roman" w:eastAsia="Times New Roman" w:hAnsi="Times New Roman" w:cs="Times New Roman"/>
          <w:i/>
          <w:iCs/>
          <w:sz w:val="18"/>
          <w:szCs w:val="18"/>
        </w:rPr>
        <w:t>Sápmi</w:t>
      </w:r>
      <w:proofErr w:type="spellEnd"/>
      <w:r w:rsidRPr="00302474">
        <w:rPr>
          <w:rFonts w:ascii="Times New Roman" w:eastAsia="Times New Roman" w:hAnsi="Times New Roman" w:cs="Times New Roman"/>
          <w:i/>
          <w:iCs/>
          <w:sz w:val="18"/>
          <w:szCs w:val="18"/>
        </w:rPr>
        <w:t xml:space="preserve"> Region of Norway, Sweden and Finland</w:t>
      </w:r>
      <w:r w:rsidRPr="00302474">
        <w:rPr>
          <w:rFonts w:ascii="Times New Roman" w:eastAsia="Times New Roman" w:hAnsi="Times New Roman" w:cs="Times New Roman"/>
          <w:sz w:val="18"/>
          <w:szCs w:val="18"/>
        </w:rPr>
        <w:t>, UN ESCOR, 18</w:t>
      </w:r>
      <w:r w:rsidRPr="00302474">
        <w:rPr>
          <w:rFonts w:ascii="Times New Roman" w:eastAsia="Times New Roman" w:hAnsi="Times New Roman" w:cs="Times New Roman"/>
          <w:sz w:val="18"/>
          <w:szCs w:val="18"/>
          <w:vertAlign w:val="superscript"/>
        </w:rPr>
        <w:t>th</w:t>
      </w:r>
      <w:r w:rsidRPr="00302474">
        <w:rPr>
          <w:rFonts w:ascii="Times New Roman" w:eastAsia="Times New Roman" w:hAnsi="Times New Roman" w:cs="Times New Roman"/>
          <w:sz w:val="18"/>
          <w:szCs w:val="18"/>
        </w:rPr>
        <w:t xml:space="preserve"> </w:t>
      </w:r>
      <w:proofErr w:type="spellStart"/>
      <w:r w:rsidRPr="00302474">
        <w:rPr>
          <w:rFonts w:ascii="Times New Roman" w:eastAsia="Times New Roman" w:hAnsi="Times New Roman" w:cs="Times New Roman"/>
          <w:sz w:val="18"/>
          <w:szCs w:val="18"/>
        </w:rPr>
        <w:t>sess</w:t>
      </w:r>
      <w:proofErr w:type="spellEnd"/>
      <w:r w:rsidRPr="00302474">
        <w:rPr>
          <w:rFonts w:ascii="Times New Roman" w:eastAsia="Times New Roman" w:hAnsi="Times New Roman" w:cs="Times New Roman"/>
          <w:sz w:val="18"/>
          <w:szCs w:val="18"/>
        </w:rPr>
        <w:t>, Agenda Item 3, UN Doc A/HRC/18/35/Add.2 (6</w:t>
      </w:r>
      <w:r w:rsidR="00011CEF" w:rsidRPr="00302474">
        <w:rPr>
          <w:rFonts w:ascii="Times New Roman" w:eastAsia="Times New Roman" w:hAnsi="Times New Roman" w:cs="Times New Roman"/>
          <w:sz w:val="18"/>
          <w:szCs w:val="18"/>
        </w:rPr>
        <w:t xml:space="preserve"> June 2011)</w:t>
      </w:r>
      <w:r w:rsidRPr="00302474">
        <w:rPr>
          <w:rFonts w:ascii="Times New Roman" w:eastAsia="Times New Roman" w:hAnsi="Times New Roman" w:cs="Times New Roman"/>
          <w:sz w:val="18"/>
          <w:szCs w:val="18"/>
        </w:rPr>
        <w:t>.</w:t>
      </w:r>
    </w:p>
  </w:footnote>
  <w:footnote w:id="26">
    <w:p w:rsidR="004625AE" w:rsidRPr="00302474" w:rsidRDefault="004625AE" w:rsidP="004454A7">
      <w:pPr>
        <w:pStyle w:val="FootnoteText"/>
        <w:rPr>
          <w:rFonts w:ascii="Times New Roman" w:hAnsi="Times New Roman" w:cs="Times New Roman"/>
          <w:sz w:val="18"/>
          <w:szCs w:val="18"/>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Wilton </w:t>
      </w:r>
      <w:proofErr w:type="spellStart"/>
      <w:r w:rsidRPr="00302474">
        <w:rPr>
          <w:rFonts w:ascii="Times New Roman" w:eastAsia="Times New Roman" w:hAnsi="Times New Roman" w:cs="Times New Roman"/>
          <w:sz w:val="18"/>
          <w:szCs w:val="18"/>
        </w:rPr>
        <w:t>Littlechild</w:t>
      </w:r>
      <w:proofErr w:type="spellEnd"/>
      <w:r w:rsidRPr="00302474">
        <w:rPr>
          <w:rFonts w:ascii="Times New Roman" w:eastAsia="Times New Roman" w:hAnsi="Times New Roman" w:cs="Times New Roman"/>
          <w:sz w:val="18"/>
          <w:szCs w:val="18"/>
        </w:rPr>
        <w:t xml:space="preserve"> and Elsa </w:t>
      </w:r>
      <w:proofErr w:type="spellStart"/>
      <w:r w:rsidRPr="00302474">
        <w:rPr>
          <w:rFonts w:ascii="Times New Roman" w:eastAsia="Times New Roman" w:hAnsi="Times New Roman" w:cs="Times New Roman"/>
          <w:sz w:val="18"/>
          <w:szCs w:val="18"/>
        </w:rPr>
        <w:t>Stamatopoulou</w:t>
      </w:r>
      <w:proofErr w:type="spellEnd"/>
      <w:r w:rsidRPr="00302474">
        <w:rPr>
          <w:rFonts w:ascii="Times New Roman" w:eastAsia="Times New Roman" w:hAnsi="Times New Roman" w:cs="Times New Roman"/>
          <w:sz w:val="18"/>
          <w:szCs w:val="18"/>
        </w:rPr>
        <w:t xml:space="preserve"> (</w:t>
      </w:r>
      <w:proofErr w:type="spellStart"/>
      <w:proofErr w:type="gramStart"/>
      <w:r w:rsidRPr="00302474">
        <w:rPr>
          <w:rFonts w:ascii="Times New Roman" w:eastAsia="Times New Roman" w:hAnsi="Times New Roman" w:cs="Times New Roman"/>
          <w:sz w:val="18"/>
          <w:szCs w:val="18"/>
        </w:rPr>
        <w:t>eds</w:t>
      </w:r>
      <w:proofErr w:type="spellEnd"/>
      <w:proofErr w:type="gramEnd"/>
      <w:r w:rsidRPr="00302474">
        <w:rPr>
          <w:rFonts w:ascii="Times New Roman" w:eastAsia="Times New Roman" w:hAnsi="Times New Roman" w:cs="Times New Roman"/>
          <w:sz w:val="18"/>
          <w:szCs w:val="18"/>
        </w:rPr>
        <w:t>), Indigenous Peoples’ Access to Justice, Including Truth and Reconciliation Processes (Institute for the Study of Human Rights, Colombia University, 2014) 5.</w:t>
      </w:r>
    </w:p>
  </w:footnote>
  <w:footnote w:id="27">
    <w:p w:rsidR="000D5AB3" w:rsidRPr="00302474" w:rsidRDefault="000D5AB3" w:rsidP="009E164D">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See, </w:t>
      </w:r>
      <w:proofErr w:type="spellStart"/>
      <w:r w:rsidRPr="00302474">
        <w:rPr>
          <w:rFonts w:ascii="Times New Roman" w:eastAsia="Times New Roman" w:hAnsi="Times New Roman" w:cs="Times New Roman"/>
          <w:sz w:val="18"/>
          <w:szCs w:val="18"/>
        </w:rPr>
        <w:t>eg</w:t>
      </w:r>
      <w:proofErr w:type="spellEnd"/>
      <w:r w:rsidRPr="00302474">
        <w:rPr>
          <w:rFonts w:ascii="Times New Roman" w:eastAsia="Times New Roman" w:hAnsi="Times New Roman" w:cs="Times New Roman"/>
          <w:sz w:val="18"/>
          <w:szCs w:val="18"/>
        </w:rPr>
        <w:t>, ‘Bringing Them Home: National Inquiry into the Separation of Aboriginal and Torres Strait Islander</w:t>
      </w:r>
      <w:r w:rsidR="000C636F" w:rsidRPr="00302474">
        <w:rPr>
          <w:rFonts w:ascii="Times New Roman" w:eastAsia="Times New Roman" w:hAnsi="Times New Roman" w:cs="Times New Roman"/>
          <w:sz w:val="18"/>
          <w:szCs w:val="18"/>
        </w:rPr>
        <w:t xml:space="preserve"> Children from Their Families’, above n 22, </w:t>
      </w:r>
      <w:r w:rsidRPr="00302474">
        <w:rPr>
          <w:rFonts w:ascii="Times New Roman" w:eastAsia="Times New Roman" w:hAnsi="Times New Roman" w:cs="Times New Roman"/>
          <w:sz w:val="18"/>
          <w:szCs w:val="18"/>
        </w:rPr>
        <w:t>14; Board of Inquiry into the Protection of Aborigin</w:t>
      </w:r>
      <w:r w:rsidR="0090303C" w:rsidRPr="00302474">
        <w:rPr>
          <w:rFonts w:ascii="Times New Roman" w:eastAsia="Times New Roman" w:hAnsi="Times New Roman" w:cs="Times New Roman"/>
          <w:sz w:val="18"/>
          <w:szCs w:val="18"/>
        </w:rPr>
        <w:t xml:space="preserve">al Children from Sexual Abuse, above n 22, </w:t>
      </w:r>
      <w:r w:rsidRPr="00302474">
        <w:rPr>
          <w:rFonts w:ascii="Times New Roman" w:eastAsia="Times New Roman" w:hAnsi="Times New Roman" w:cs="Times New Roman"/>
          <w:sz w:val="18"/>
          <w:szCs w:val="18"/>
        </w:rPr>
        <w:t xml:space="preserve">273–4; </w:t>
      </w:r>
      <w:r w:rsidR="005C08EF" w:rsidRPr="00302474">
        <w:rPr>
          <w:rFonts w:ascii="Times New Roman" w:eastAsia="Times New Roman" w:hAnsi="Times New Roman" w:cs="Times New Roman"/>
          <w:sz w:val="18"/>
          <w:szCs w:val="18"/>
        </w:rPr>
        <w:t>RCIADIC</w:t>
      </w:r>
      <w:r w:rsidRPr="00302474">
        <w:rPr>
          <w:rFonts w:ascii="Times New Roman" w:eastAsia="Times New Roman" w:hAnsi="Times New Roman" w:cs="Times New Roman"/>
          <w:sz w:val="18"/>
          <w:szCs w:val="18"/>
        </w:rPr>
        <w:t>; see also ‘U</w:t>
      </w:r>
      <w:r w:rsidR="000609A3" w:rsidRPr="00302474">
        <w:rPr>
          <w:rFonts w:ascii="Times New Roman" w:eastAsia="Times New Roman" w:hAnsi="Times New Roman" w:cs="Times New Roman"/>
          <w:sz w:val="18"/>
          <w:szCs w:val="18"/>
        </w:rPr>
        <w:t>luru Statement from the Heart’, above n 22</w:t>
      </w:r>
      <w:r w:rsidRPr="00302474">
        <w:rPr>
          <w:rFonts w:ascii="Times New Roman" w:eastAsia="Times New Roman" w:hAnsi="Times New Roman" w:cs="Times New Roman"/>
          <w:sz w:val="18"/>
          <w:szCs w:val="18"/>
        </w:rPr>
        <w:t>.</w:t>
      </w:r>
    </w:p>
  </w:footnote>
  <w:footnote w:id="28">
    <w:p w:rsidR="00D403C7" w:rsidRPr="00302474" w:rsidRDefault="00D403C7" w:rsidP="00D403C7">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 xml:space="preserve">Chris </w:t>
      </w:r>
      <w:proofErr w:type="spellStart"/>
      <w:r w:rsidRPr="00302474">
        <w:rPr>
          <w:rFonts w:ascii="Times New Roman" w:eastAsia="Times New Roman" w:hAnsi="Times New Roman" w:cs="Times New Roman"/>
          <w:sz w:val="18"/>
          <w:szCs w:val="18"/>
        </w:rPr>
        <w:t>Cunneen</w:t>
      </w:r>
      <w:proofErr w:type="spellEnd"/>
      <w:r w:rsidRPr="00302474">
        <w:rPr>
          <w:rFonts w:ascii="Times New Roman" w:eastAsia="Times New Roman" w:hAnsi="Times New Roman" w:cs="Times New Roman"/>
          <w:sz w:val="18"/>
          <w:szCs w:val="18"/>
        </w:rPr>
        <w:t xml:space="preserve">, ‘The Royal Commission into Aboriginal Deaths in Custody: An Overview of Its Establishment, Findings and Outcomes’ (Monitoring and Reporting, Aboriginal and Torres Strait Islander Commission, 1997) 2; Commonwealth, </w:t>
      </w:r>
      <w:r w:rsidRPr="00302474">
        <w:rPr>
          <w:rFonts w:ascii="Times New Roman" w:eastAsia="Times New Roman" w:hAnsi="Times New Roman" w:cs="Times New Roman"/>
          <w:i/>
          <w:iCs/>
          <w:sz w:val="18"/>
          <w:szCs w:val="18"/>
        </w:rPr>
        <w:t>Parliamentary Debates</w:t>
      </w:r>
      <w:r w:rsidRPr="00302474">
        <w:rPr>
          <w:rFonts w:ascii="Times New Roman" w:eastAsia="Times New Roman" w:hAnsi="Times New Roman" w:cs="Times New Roman"/>
          <w:sz w:val="18"/>
          <w:szCs w:val="18"/>
        </w:rPr>
        <w:t>, Senate, 9 May 1991, 3075 (Peter Cook).</w:t>
      </w:r>
    </w:p>
  </w:footnote>
  <w:footnote w:id="29">
    <w:p w:rsidR="00D403C7" w:rsidRPr="00302474" w:rsidRDefault="00D403C7" w:rsidP="00D403C7">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r w:rsidRPr="00302474">
        <w:rPr>
          <w:rFonts w:ascii="Times New Roman" w:eastAsia="Times New Roman" w:hAnsi="Times New Roman" w:cs="Times New Roman"/>
          <w:sz w:val="18"/>
          <w:szCs w:val="18"/>
        </w:rPr>
        <w:t>National Archives of Australia, ‘Aboriginal Deaths in Custody: The Royal Commission and Its Records, 1987–91’ (Australian Government, 16 October 1987) Appendix 1 &lt;http://guides.naa.gov.au/aboriginal-deaths-in-custody/appendixes/1.aspx&gt;</w:t>
      </w:r>
      <w:r w:rsidR="00767AD6" w:rsidRPr="00302474">
        <w:rPr>
          <w:rFonts w:ascii="Times New Roman" w:eastAsia="Times New Roman" w:hAnsi="Times New Roman" w:cs="Times New Roman"/>
          <w:sz w:val="18"/>
          <w:szCs w:val="18"/>
        </w:rPr>
        <w:t>.</w:t>
      </w:r>
    </w:p>
  </w:footnote>
  <w:footnote w:id="30">
    <w:p w:rsidR="00D403C7" w:rsidRPr="00302474" w:rsidRDefault="00D403C7" w:rsidP="00D403C7">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00B03815" w:rsidRPr="00302474">
        <w:rPr>
          <w:rFonts w:ascii="Times New Roman" w:eastAsia="Times New Roman" w:hAnsi="Times New Roman" w:cs="Times New Roman"/>
          <w:sz w:val="18"/>
          <w:szCs w:val="18"/>
        </w:rPr>
        <w:t>RCIADIC</w:t>
      </w:r>
      <w:r w:rsidR="001B214A" w:rsidRPr="00302474">
        <w:rPr>
          <w:rFonts w:ascii="Times New Roman" w:eastAsia="Times New Roman" w:hAnsi="Times New Roman" w:cs="Times New Roman"/>
          <w:sz w:val="18"/>
          <w:szCs w:val="18"/>
        </w:rPr>
        <w:t>, above n 12</w:t>
      </w:r>
      <w:r w:rsidR="009F0E38" w:rsidRPr="00302474">
        <w:rPr>
          <w:rFonts w:ascii="Times New Roman" w:eastAsia="Times New Roman" w:hAnsi="Times New Roman" w:cs="Times New Roman"/>
          <w:sz w:val="18"/>
          <w:szCs w:val="18"/>
        </w:rPr>
        <w:t>, vol 1, 1.3.3.</w:t>
      </w:r>
      <w:proofErr w:type="gramEnd"/>
    </w:p>
  </w:footnote>
  <w:footnote w:id="31">
    <w:p w:rsidR="00D403C7" w:rsidRPr="00302474" w:rsidRDefault="00D403C7" w:rsidP="00D403C7">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008C5F04" w:rsidRPr="00302474">
        <w:rPr>
          <w:rFonts w:ascii="Times New Roman" w:hAnsi="Times New Roman" w:cs="Times New Roman"/>
          <w:sz w:val="18"/>
          <w:szCs w:val="18"/>
        </w:rPr>
        <w:t>Ibid</w:t>
      </w:r>
      <w:r w:rsidR="00C50D5F" w:rsidRPr="00302474">
        <w:rPr>
          <w:rFonts w:ascii="Times New Roman" w:hAnsi="Times New Roman" w:cs="Times New Roman"/>
          <w:sz w:val="18"/>
          <w:szCs w:val="18"/>
        </w:rPr>
        <w:t xml:space="preserve"> vol 2, </w:t>
      </w:r>
      <w:proofErr w:type="spellStart"/>
      <w:r w:rsidR="00C50D5F" w:rsidRPr="00302474">
        <w:rPr>
          <w:rFonts w:ascii="Times New Roman" w:hAnsi="Times New Roman" w:cs="Times New Roman"/>
          <w:sz w:val="18"/>
          <w:szCs w:val="18"/>
        </w:rPr>
        <w:t>ch</w:t>
      </w:r>
      <w:proofErr w:type="spellEnd"/>
      <w:r w:rsidR="00C50D5F" w:rsidRPr="00302474">
        <w:rPr>
          <w:rFonts w:ascii="Times New Roman" w:hAnsi="Times New Roman" w:cs="Times New Roman"/>
          <w:sz w:val="18"/>
          <w:szCs w:val="18"/>
        </w:rPr>
        <w:t xml:space="preserve"> 20; </w:t>
      </w:r>
      <w:r w:rsidR="00B74BBF" w:rsidRPr="00302474">
        <w:rPr>
          <w:rFonts w:ascii="Times New Roman" w:eastAsia="Times New Roman" w:hAnsi="Times New Roman" w:cs="Times New Roman"/>
          <w:sz w:val="18"/>
          <w:szCs w:val="18"/>
        </w:rPr>
        <w:t xml:space="preserve">Commonwealth, </w:t>
      </w:r>
      <w:r w:rsidR="00B74BBF" w:rsidRPr="00302474">
        <w:rPr>
          <w:rFonts w:ascii="Times New Roman" w:eastAsia="Times New Roman" w:hAnsi="Times New Roman" w:cs="Times New Roman"/>
          <w:i/>
          <w:iCs/>
          <w:sz w:val="18"/>
          <w:szCs w:val="18"/>
        </w:rPr>
        <w:t>Parliamentary Debates</w:t>
      </w:r>
      <w:r w:rsidR="00B74BBF" w:rsidRPr="00302474">
        <w:rPr>
          <w:rFonts w:ascii="Times New Roman" w:eastAsia="Times New Roman" w:hAnsi="Times New Roman" w:cs="Times New Roman"/>
          <w:sz w:val="18"/>
          <w:szCs w:val="18"/>
        </w:rPr>
        <w:t>, Senate, 9 May 1991, 3075 (Peter</w:t>
      </w:r>
      <w:r w:rsidR="00C50D5F" w:rsidRPr="00302474">
        <w:rPr>
          <w:rFonts w:ascii="Times New Roman" w:eastAsia="Times New Roman" w:hAnsi="Times New Roman" w:cs="Times New Roman"/>
          <w:sz w:val="18"/>
          <w:szCs w:val="18"/>
        </w:rPr>
        <w:t xml:space="preserve"> Cook)</w:t>
      </w:r>
      <w:r w:rsidR="004C5EEA" w:rsidRPr="00302474">
        <w:rPr>
          <w:rFonts w:ascii="Times New Roman" w:eastAsia="Times New Roman" w:hAnsi="Times New Roman" w:cs="Times New Roman"/>
          <w:sz w:val="18"/>
          <w:szCs w:val="18"/>
        </w:rPr>
        <w:t>.</w:t>
      </w:r>
      <w:proofErr w:type="gramEnd"/>
    </w:p>
  </w:footnote>
  <w:footnote w:id="32">
    <w:p w:rsidR="00EC739D" w:rsidRPr="00302474" w:rsidRDefault="00EC739D" w:rsidP="00EC739D">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Pr="00302474">
        <w:rPr>
          <w:rFonts w:ascii="Times New Roman" w:eastAsia="Times New Roman" w:hAnsi="Times New Roman" w:cs="Times New Roman"/>
          <w:sz w:val="18"/>
          <w:szCs w:val="18"/>
        </w:rPr>
        <w:t>Attorney-General for Australia, ‘ALRC Inquiry into Incarceration Rate of Indigenous Australians’ (Joint Media Release, Attorney-General</w:t>
      </w:r>
      <w:r w:rsidR="004C5EEA" w:rsidRPr="00302474">
        <w:rPr>
          <w:rFonts w:ascii="Times New Roman" w:eastAsia="Times New Roman" w:hAnsi="Times New Roman" w:cs="Times New Roman"/>
          <w:sz w:val="18"/>
          <w:szCs w:val="18"/>
        </w:rPr>
        <w:t>’s Department, 27 October 2016).</w:t>
      </w:r>
      <w:proofErr w:type="gramEnd"/>
    </w:p>
  </w:footnote>
  <w:footnote w:id="33">
    <w:p w:rsidR="0052579A" w:rsidRPr="00302474" w:rsidRDefault="0052579A" w:rsidP="0052579A">
      <w:pPr>
        <w:pStyle w:val="FootnoteText"/>
        <w:rPr>
          <w:rFonts w:ascii="Times New Roman" w:hAnsi="Times New Roman" w:cs="Times New Roman"/>
          <w:sz w:val="18"/>
          <w:szCs w:val="18"/>
          <w:lang w:val="en-US"/>
        </w:rPr>
      </w:pPr>
      <w:r w:rsidRPr="00302474">
        <w:rPr>
          <w:rStyle w:val="FootnoteReference"/>
          <w:rFonts w:ascii="Times New Roman" w:hAnsi="Times New Roman" w:cs="Times New Roman"/>
          <w:sz w:val="18"/>
          <w:szCs w:val="18"/>
        </w:rPr>
        <w:footnoteRef/>
      </w:r>
      <w:r w:rsidRPr="00302474">
        <w:rPr>
          <w:rFonts w:ascii="Times New Roman" w:hAnsi="Times New Roman" w:cs="Times New Roman"/>
          <w:sz w:val="18"/>
          <w:szCs w:val="18"/>
        </w:rPr>
        <w:t xml:space="preserve"> </w:t>
      </w:r>
      <w:proofErr w:type="gramStart"/>
      <w:r w:rsidR="007E63CB" w:rsidRPr="00302474">
        <w:rPr>
          <w:rFonts w:ascii="Times New Roman" w:eastAsia="Times New Roman" w:hAnsi="Times New Roman" w:cs="Times New Roman"/>
          <w:sz w:val="18"/>
          <w:szCs w:val="18"/>
        </w:rPr>
        <w:t>‘Uluru State</w:t>
      </w:r>
      <w:r w:rsidR="0006043A" w:rsidRPr="00302474">
        <w:rPr>
          <w:rFonts w:ascii="Times New Roman" w:eastAsia="Times New Roman" w:hAnsi="Times New Roman" w:cs="Times New Roman"/>
          <w:sz w:val="18"/>
          <w:szCs w:val="18"/>
        </w:rPr>
        <w:t>ment from the Heart’, above n 22</w:t>
      </w:r>
      <w:r w:rsidR="007E63CB" w:rsidRPr="00302474">
        <w:rPr>
          <w:rFonts w:ascii="Times New Roman" w:eastAsia="Times New Roman" w:hAnsi="Times New Roman" w:cs="Times New Roman"/>
          <w:sz w:val="18"/>
          <w:szCs w:val="18"/>
        </w:rPr>
        <w:t xml:space="preserve"> (emphasis in original).</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5F" w:rsidRDefault="000F38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5F" w:rsidRDefault="000F385F">
    <w:pPr>
      <w:pStyle w:val="Header"/>
    </w:pPr>
    <w:r>
      <w:rPr>
        <w:rFonts w:eastAsia="Times New Roman"/>
      </w:rPr>
      <w:t xml:space="preserve">30. Lisa </w:t>
    </w:r>
    <w:proofErr w:type="spellStart"/>
    <w:r>
      <w:rPr>
        <w:rFonts w:eastAsia="Times New Roman"/>
      </w:rPr>
      <w:t>Billington</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5F" w:rsidRDefault="000F38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16D76"/>
    <w:multiLevelType w:val="hybridMultilevel"/>
    <w:tmpl w:val="F9F48EA6"/>
    <w:lvl w:ilvl="0" w:tplc="91502642">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3C1B77"/>
    <w:rsid w:val="0000143E"/>
    <w:rsid w:val="00002612"/>
    <w:rsid w:val="000028F9"/>
    <w:rsid w:val="00002EEF"/>
    <w:rsid w:val="00003087"/>
    <w:rsid w:val="00006CD3"/>
    <w:rsid w:val="00007E62"/>
    <w:rsid w:val="00010A83"/>
    <w:rsid w:val="00011AAB"/>
    <w:rsid w:val="00011CEF"/>
    <w:rsid w:val="00014B09"/>
    <w:rsid w:val="00014BA9"/>
    <w:rsid w:val="000173C2"/>
    <w:rsid w:val="0001760E"/>
    <w:rsid w:val="00022563"/>
    <w:rsid w:val="00022689"/>
    <w:rsid w:val="00022967"/>
    <w:rsid w:val="000235E1"/>
    <w:rsid w:val="00024E0E"/>
    <w:rsid w:val="00025585"/>
    <w:rsid w:val="00025DB7"/>
    <w:rsid w:val="00030B01"/>
    <w:rsid w:val="00032EBB"/>
    <w:rsid w:val="00034869"/>
    <w:rsid w:val="00037984"/>
    <w:rsid w:val="000401AD"/>
    <w:rsid w:val="0004100A"/>
    <w:rsid w:val="00041F75"/>
    <w:rsid w:val="00042ABA"/>
    <w:rsid w:val="00042C93"/>
    <w:rsid w:val="00045D26"/>
    <w:rsid w:val="00047575"/>
    <w:rsid w:val="0004768A"/>
    <w:rsid w:val="00050236"/>
    <w:rsid w:val="000502FC"/>
    <w:rsid w:val="00050469"/>
    <w:rsid w:val="00050AB1"/>
    <w:rsid w:val="00053AAC"/>
    <w:rsid w:val="00053E26"/>
    <w:rsid w:val="000557F7"/>
    <w:rsid w:val="0006043A"/>
    <w:rsid w:val="000609A3"/>
    <w:rsid w:val="00072C9E"/>
    <w:rsid w:val="000735D2"/>
    <w:rsid w:val="00073C29"/>
    <w:rsid w:val="0007423C"/>
    <w:rsid w:val="0007602D"/>
    <w:rsid w:val="00081890"/>
    <w:rsid w:val="00083C8B"/>
    <w:rsid w:val="00083F8C"/>
    <w:rsid w:val="00085323"/>
    <w:rsid w:val="000871F5"/>
    <w:rsid w:val="000875E6"/>
    <w:rsid w:val="00091D25"/>
    <w:rsid w:val="00092C40"/>
    <w:rsid w:val="000933CB"/>
    <w:rsid w:val="000A09F8"/>
    <w:rsid w:val="000A17ED"/>
    <w:rsid w:val="000A3976"/>
    <w:rsid w:val="000A658A"/>
    <w:rsid w:val="000A6CB2"/>
    <w:rsid w:val="000B27D0"/>
    <w:rsid w:val="000B325E"/>
    <w:rsid w:val="000B47C4"/>
    <w:rsid w:val="000B5DDB"/>
    <w:rsid w:val="000B70E6"/>
    <w:rsid w:val="000C4E93"/>
    <w:rsid w:val="000C636F"/>
    <w:rsid w:val="000C7FE9"/>
    <w:rsid w:val="000D4297"/>
    <w:rsid w:val="000D5AB3"/>
    <w:rsid w:val="000D7611"/>
    <w:rsid w:val="000D7E29"/>
    <w:rsid w:val="000E0813"/>
    <w:rsid w:val="000E3405"/>
    <w:rsid w:val="000E3657"/>
    <w:rsid w:val="000E4CC4"/>
    <w:rsid w:val="000E7396"/>
    <w:rsid w:val="000F1113"/>
    <w:rsid w:val="000F1D2C"/>
    <w:rsid w:val="000F35B4"/>
    <w:rsid w:val="000F385F"/>
    <w:rsid w:val="000F3BE5"/>
    <w:rsid w:val="000F5EA5"/>
    <w:rsid w:val="000F6B28"/>
    <w:rsid w:val="000F73E5"/>
    <w:rsid w:val="000F74DF"/>
    <w:rsid w:val="001003F4"/>
    <w:rsid w:val="00107528"/>
    <w:rsid w:val="001105F0"/>
    <w:rsid w:val="00110902"/>
    <w:rsid w:val="00113512"/>
    <w:rsid w:val="001147F8"/>
    <w:rsid w:val="0011756D"/>
    <w:rsid w:val="001238DE"/>
    <w:rsid w:val="001248D5"/>
    <w:rsid w:val="00124990"/>
    <w:rsid w:val="00127693"/>
    <w:rsid w:val="001337D6"/>
    <w:rsid w:val="001361EE"/>
    <w:rsid w:val="00136395"/>
    <w:rsid w:val="0013682F"/>
    <w:rsid w:val="00137738"/>
    <w:rsid w:val="00143ECF"/>
    <w:rsid w:val="00146245"/>
    <w:rsid w:val="00146558"/>
    <w:rsid w:val="0015034C"/>
    <w:rsid w:val="0015488E"/>
    <w:rsid w:val="00155534"/>
    <w:rsid w:val="00155FC9"/>
    <w:rsid w:val="001566DA"/>
    <w:rsid w:val="00157B1A"/>
    <w:rsid w:val="001600FB"/>
    <w:rsid w:val="00163A85"/>
    <w:rsid w:val="00164E0D"/>
    <w:rsid w:val="0016596C"/>
    <w:rsid w:val="00165ADD"/>
    <w:rsid w:val="001706D4"/>
    <w:rsid w:val="00170C02"/>
    <w:rsid w:val="00173F2B"/>
    <w:rsid w:val="001758E2"/>
    <w:rsid w:val="00180065"/>
    <w:rsid w:val="00181975"/>
    <w:rsid w:val="00184833"/>
    <w:rsid w:val="00187189"/>
    <w:rsid w:val="00190223"/>
    <w:rsid w:val="00190A19"/>
    <w:rsid w:val="00196A15"/>
    <w:rsid w:val="0019749B"/>
    <w:rsid w:val="001A3D3F"/>
    <w:rsid w:val="001A4268"/>
    <w:rsid w:val="001A660F"/>
    <w:rsid w:val="001A6DBD"/>
    <w:rsid w:val="001B165A"/>
    <w:rsid w:val="001B214A"/>
    <w:rsid w:val="001B235C"/>
    <w:rsid w:val="001B316B"/>
    <w:rsid w:val="001B4007"/>
    <w:rsid w:val="001B500D"/>
    <w:rsid w:val="001B7392"/>
    <w:rsid w:val="001C70B4"/>
    <w:rsid w:val="001C7BDA"/>
    <w:rsid w:val="001D2418"/>
    <w:rsid w:val="001D3B98"/>
    <w:rsid w:val="001D4912"/>
    <w:rsid w:val="001D540A"/>
    <w:rsid w:val="001E2471"/>
    <w:rsid w:val="001E2DCA"/>
    <w:rsid w:val="001F4386"/>
    <w:rsid w:val="001F46DB"/>
    <w:rsid w:val="001F60F0"/>
    <w:rsid w:val="001F61CB"/>
    <w:rsid w:val="001F7ADE"/>
    <w:rsid w:val="00201A7C"/>
    <w:rsid w:val="00201ADC"/>
    <w:rsid w:val="00203174"/>
    <w:rsid w:val="0020645C"/>
    <w:rsid w:val="00206A4E"/>
    <w:rsid w:val="00206ACD"/>
    <w:rsid w:val="00206C0C"/>
    <w:rsid w:val="0021068F"/>
    <w:rsid w:val="002134E5"/>
    <w:rsid w:val="00215B3A"/>
    <w:rsid w:val="0021706F"/>
    <w:rsid w:val="00217B37"/>
    <w:rsid w:val="00220431"/>
    <w:rsid w:val="002213EE"/>
    <w:rsid w:val="00221A7B"/>
    <w:rsid w:val="00222C92"/>
    <w:rsid w:val="00230059"/>
    <w:rsid w:val="0023043B"/>
    <w:rsid w:val="00230A5D"/>
    <w:rsid w:val="00233093"/>
    <w:rsid w:val="00235960"/>
    <w:rsid w:val="0024066F"/>
    <w:rsid w:val="00242714"/>
    <w:rsid w:val="002433EC"/>
    <w:rsid w:val="002526DF"/>
    <w:rsid w:val="002527FE"/>
    <w:rsid w:val="00257C0E"/>
    <w:rsid w:val="00263CB8"/>
    <w:rsid w:val="00263DD7"/>
    <w:rsid w:val="00264C7A"/>
    <w:rsid w:val="00270872"/>
    <w:rsid w:val="00270D5F"/>
    <w:rsid w:val="00275939"/>
    <w:rsid w:val="0028332B"/>
    <w:rsid w:val="0028468A"/>
    <w:rsid w:val="00285163"/>
    <w:rsid w:val="00287648"/>
    <w:rsid w:val="00291343"/>
    <w:rsid w:val="00293A47"/>
    <w:rsid w:val="00297F4D"/>
    <w:rsid w:val="002A19C0"/>
    <w:rsid w:val="002A4AC4"/>
    <w:rsid w:val="002A6269"/>
    <w:rsid w:val="002B3809"/>
    <w:rsid w:val="002B3845"/>
    <w:rsid w:val="002C4221"/>
    <w:rsid w:val="002C52D9"/>
    <w:rsid w:val="002C7787"/>
    <w:rsid w:val="002C7FF0"/>
    <w:rsid w:val="002D113A"/>
    <w:rsid w:val="002D1405"/>
    <w:rsid w:val="002D1914"/>
    <w:rsid w:val="002D1C89"/>
    <w:rsid w:val="002E0343"/>
    <w:rsid w:val="002E298E"/>
    <w:rsid w:val="002E2BF8"/>
    <w:rsid w:val="002E2E64"/>
    <w:rsid w:val="002E751C"/>
    <w:rsid w:val="002F3342"/>
    <w:rsid w:val="002F7440"/>
    <w:rsid w:val="00300D4D"/>
    <w:rsid w:val="003023BC"/>
    <w:rsid w:val="00302474"/>
    <w:rsid w:val="00302EBB"/>
    <w:rsid w:val="0030376A"/>
    <w:rsid w:val="00305217"/>
    <w:rsid w:val="00307447"/>
    <w:rsid w:val="003114D6"/>
    <w:rsid w:val="003116EA"/>
    <w:rsid w:val="0031259F"/>
    <w:rsid w:val="00313BF9"/>
    <w:rsid w:val="00317329"/>
    <w:rsid w:val="00317BAC"/>
    <w:rsid w:val="00322C3D"/>
    <w:rsid w:val="00325490"/>
    <w:rsid w:val="00327117"/>
    <w:rsid w:val="00327999"/>
    <w:rsid w:val="00330D0D"/>
    <w:rsid w:val="003337C1"/>
    <w:rsid w:val="00334D1B"/>
    <w:rsid w:val="00335669"/>
    <w:rsid w:val="00337D0B"/>
    <w:rsid w:val="00337DA1"/>
    <w:rsid w:val="0034068D"/>
    <w:rsid w:val="00341EB2"/>
    <w:rsid w:val="00345C48"/>
    <w:rsid w:val="00350580"/>
    <w:rsid w:val="00352622"/>
    <w:rsid w:val="00353970"/>
    <w:rsid w:val="00354669"/>
    <w:rsid w:val="003629A9"/>
    <w:rsid w:val="00363C03"/>
    <w:rsid w:val="003645A5"/>
    <w:rsid w:val="003729F2"/>
    <w:rsid w:val="00374CA3"/>
    <w:rsid w:val="00380756"/>
    <w:rsid w:val="0038546C"/>
    <w:rsid w:val="0038563A"/>
    <w:rsid w:val="00386741"/>
    <w:rsid w:val="00386E3C"/>
    <w:rsid w:val="00387D6C"/>
    <w:rsid w:val="00387EAF"/>
    <w:rsid w:val="0039764A"/>
    <w:rsid w:val="003A3387"/>
    <w:rsid w:val="003A4635"/>
    <w:rsid w:val="003B78E9"/>
    <w:rsid w:val="003C1B77"/>
    <w:rsid w:val="003C1F7D"/>
    <w:rsid w:val="003C25FC"/>
    <w:rsid w:val="003D132D"/>
    <w:rsid w:val="003D1E6E"/>
    <w:rsid w:val="003D21DA"/>
    <w:rsid w:val="003D22AD"/>
    <w:rsid w:val="003D6F05"/>
    <w:rsid w:val="003D6F0A"/>
    <w:rsid w:val="003D6FC2"/>
    <w:rsid w:val="003E0C76"/>
    <w:rsid w:val="003E6801"/>
    <w:rsid w:val="003F0714"/>
    <w:rsid w:val="003F1FEB"/>
    <w:rsid w:val="003F28C2"/>
    <w:rsid w:val="003F5008"/>
    <w:rsid w:val="003F5E61"/>
    <w:rsid w:val="003F622D"/>
    <w:rsid w:val="00403046"/>
    <w:rsid w:val="00406696"/>
    <w:rsid w:val="00407C19"/>
    <w:rsid w:val="00410617"/>
    <w:rsid w:val="004154FC"/>
    <w:rsid w:val="0041578E"/>
    <w:rsid w:val="00420E13"/>
    <w:rsid w:val="00423DE0"/>
    <w:rsid w:val="00427552"/>
    <w:rsid w:val="004276E3"/>
    <w:rsid w:val="004340E8"/>
    <w:rsid w:val="0043649D"/>
    <w:rsid w:val="00436A12"/>
    <w:rsid w:val="00444D11"/>
    <w:rsid w:val="004454A7"/>
    <w:rsid w:val="00447944"/>
    <w:rsid w:val="00453DEF"/>
    <w:rsid w:val="004566EA"/>
    <w:rsid w:val="00461F0D"/>
    <w:rsid w:val="004625AE"/>
    <w:rsid w:val="00466F15"/>
    <w:rsid w:val="00470438"/>
    <w:rsid w:val="004709E9"/>
    <w:rsid w:val="004769BA"/>
    <w:rsid w:val="00477001"/>
    <w:rsid w:val="00481ADE"/>
    <w:rsid w:val="00483D18"/>
    <w:rsid w:val="004857EA"/>
    <w:rsid w:val="00491483"/>
    <w:rsid w:val="00491D39"/>
    <w:rsid w:val="00492D2E"/>
    <w:rsid w:val="00493607"/>
    <w:rsid w:val="004A0484"/>
    <w:rsid w:val="004A3224"/>
    <w:rsid w:val="004A3920"/>
    <w:rsid w:val="004A6D44"/>
    <w:rsid w:val="004B01A7"/>
    <w:rsid w:val="004B284B"/>
    <w:rsid w:val="004B3DDA"/>
    <w:rsid w:val="004B669F"/>
    <w:rsid w:val="004B6E23"/>
    <w:rsid w:val="004C12DC"/>
    <w:rsid w:val="004C25F9"/>
    <w:rsid w:val="004C2782"/>
    <w:rsid w:val="004C3495"/>
    <w:rsid w:val="004C5755"/>
    <w:rsid w:val="004C5EC1"/>
    <w:rsid w:val="004C5EEA"/>
    <w:rsid w:val="004C73F8"/>
    <w:rsid w:val="004C784D"/>
    <w:rsid w:val="004C7D7A"/>
    <w:rsid w:val="004D4977"/>
    <w:rsid w:val="004E02DE"/>
    <w:rsid w:val="004E061C"/>
    <w:rsid w:val="004E0910"/>
    <w:rsid w:val="004E2016"/>
    <w:rsid w:val="004E3E41"/>
    <w:rsid w:val="004E6AEE"/>
    <w:rsid w:val="004E78E0"/>
    <w:rsid w:val="004F22B1"/>
    <w:rsid w:val="004F34D9"/>
    <w:rsid w:val="004F3A9B"/>
    <w:rsid w:val="004F3F3C"/>
    <w:rsid w:val="004F47AF"/>
    <w:rsid w:val="004F5B05"/>
    <w:rsid w:val="004F61CA"/>
    <w:rsid w:val="00501ABC"/>
    <w:rsid w:val="005020BE"/>
    <w:rsid w:val="00502B7F"/>
    <w:rsid w:val="005044AD"/>
    <w:rsid w:val="00513533"/>
    <w:rsid w:val="00515279"/>
    <w:rsid w:val="00516D44"/>
    <w:rsid w:val="00522FA1"/>
    <w:rsid w:val="005230CA"/>
    <w:rsid w:val="00523AEF"/>
    <w:rsid w:val="0052579A"/>
    <w:rsid w:val="00526739"/>
    <w:rsid w:val="00527D36"/>
    <w:rsid w:val="0053259C"/>
    <w:rsid w:val="0053586C"/>
    <w:rsid w:val="005372D7"/>
    <w:rsid w:val="005426A3"/>
    <w:rsid w:val="005450D4"/>
    <w:rsid w:val="00545ECD"/>
    <w:rsid w:val="0054633A"/>
    <w:rsid w:val="00546738"/>
    <w:rsid w:val="0055059E"/>
    <w:rsid w:val="00550A8D"/>
    <w:rsid w:val="005528C3"/>
    <w:rsid w:val="005547F5"/>
    <w:rsid w:val="0055562E"/>
    <w:rsid w:val="005565B7"/>
    <w:rsid w:val="00557F52"/>
    <w:rsid w:val="00561457"/>
    <w:rsid w:val="00563DA0"/>
    <w:rsid w:val="00570884"/>
    <w:rsid w:val="00575BEB"/>
    <w:rsid w:val="00576B13"/>
    <w:rsid w:val="00577128"/>
    <w:rsid w:val="005779D7"/>
    <w:rsid w:val="00577AFD"/>
    <w:rsid w:val="00580678"/>
    <w:rsid w:val="005818F4"/>
    <w:rsid w:val="00583484"/>
    <w:rsid w:val="00583F94"/>
    <w:rsid w:val="005845C1"/>
    <w:rsid w:val="0059073D"/>
    <w:rsid w:val="00591E55"/>
    <w:rsid w:val="00596302"/>
    <w:rsid w:val="005A1800"/>
    <w:rsid w:val="005A293B"/>
    <w:rsid w:val="005A5C56"/>
    <w:rsid w:val="005A7EDD"/>
    <w:rsid w:val="005B1749"/>
    <w:rsid w:val="005B361E"/>
    <w:rsid w:val="005B3779"/>
    <w:rsid w:val="005B5CF8"/>
    <w:rsid w:val="005C08EF"/>
    <w:rsid w:val="005C3B23"/>
    <w:rsid w:val="005C51BA"/>
    <w:rsid w:val="005C73FF"/>
    <w:rsid w:val="005D087D"/>
    <w:rsid w:val="005D0D06"/>
    <w:rsid w:val="005D3542"/>
    <w:rsid w:val="005D5C29"/>
    <w:rsid w:val="005D6164"/>
    <w:rsid w:val="005D6F9D"/>
    <w:rsid w:val="005E04B9"/>
    <w:rsid w:val="005E1EE6"/>
    <w:rsid w:val="005E37B3"/>
    <w:rsid w:val="005E7278"/>
    <w:rsid w:val="005E7D77"/>
    <w:rsid w:val="005F19CB"/>
    <w:rsid w:val="005F31C9"/>
    <w:rsid w:val="005F7B1E"/>
    <w:rsid w:val="005F7C41"/>
    <w:rsid w:val="006047C8"/>
    <w:rsid w:val="00605F92"/>
    <w:rsid w:val="00611805"/>
    <w:rsid w:val="00613125"/>
    <w:rsid w:val="00623664"/>
    <w:rsid w:val="00624D08"/>
    <w:rsid w:val="006264BC"/>
    <w:rsid w:val="00627B55"/>
    <w:rsid w:val="00630673"/>
    <w:rsid w:val="00631CB8"/>
    <w:rsid w:val="006337F8"/>
    <w:rsid w:val="00633D5A"/>
    <w:rsid w:val="00633F67"/>
    <w:rsid w:val="00636852"/>
    <w:rsid w:val="00637899"/>
    <w:rsid w:val="006425CC"/>
    <w:rsid w:val="0064268A"/>
    <w:rsid w:val="00642FD6"/>
    <w:rsid w:val="00643B14"/>
    <w:rsid w:val="00646718"/>
    <w:rsid w:val="00647F4D"/>
    <w:rsid w:val="00653392"/>
    <w:rsid w:val="0065465E"/>
    <w:rsid w:val="00655908"/>
    <w:rsid w:val="00656A86"/>
    <w:rsid w:val="006575A6"/>
    <w:rsid w:val="006621B6"/>
    <w:rsid w:val="00662EF8"/>
    <w:rsid w:val="0066582A"/>
    <w:rsid w:val="00667820"/>
    <w:rsid w:val="00675944"/>
    <w:rsid w:val="006817CE"/>
    <w:rsid w:val="00683E9F"/>
    <w:rsid w:val="00683F79"/>
    <w:rsid w:val="00684930"/>
    <w:rsid w:val="0068590C"/>
    <w:rsid w:val="00693E2B"/>
    <w:rsid w:val="00695058"/>
    <w:rsid w:val="00696589"/>
    <w:rsid w:val="006A5E02"/>
    <w:rsid w:val="006A5E0D"/>
    <w:rsid w:val="006B1045"/>
    <w:rsid w:val="006B2C62"/>
    <w:rsid w:val="006B2CA9"/>
    <w:rsid w:val="006B6734"/>
    <w:rsid w:val="006B7554"/>
    <w:rsid w:val="006C0FFE"/>
    <w:rsid w:val="006C13C9"/>
    <w:rsid w:val="006C5EDF"/>
    <w:rsid w:val="006C6E4C"/>
    <w:rsid w:val="006C6EB5"/>
    <w:rsid w:val="006D2A05"/>
    <w:rsid w:val="006D5371"/>
    <w:rsid w:val="006D63EB"/>
    <w:rsid w:val="006E2936"/>
    <w:rsid w:val="006E4A09"/>
    <w:rsid w:val="006F3CD6"/>
    <w:rsid w:val="006F570C"/>
    <w:rsid w:val="006F651A"/>
    <w:rsid w:val="0070196F"/>
    <w:rsid w:val="00702E0B"/>
    <w:rsid w:val="00704843"/>
    <w:rsid w:val="007056E1"/>
    <w:rsid w:val="00705BD3"/>
    <w:rsid w:val="0071095B"/>
    <w:rsid w:val="00710EC2"/>
    <w:rsid w:val="00711148"/>
    <w:rsid w:val="00711323"/>
    <w:rsid w:val="00713EA4"/>
    <w:rsid w:val="00717356"/>
    <w:rsid w:val="00723D72"/>
    <w:rsid w:val="007242D3"/>
    <w:rsid w:val="00726490"/>
    <w:rsid w:val="00727AB9"/>
    <w:rsid w:val="00732458"/>
    <w:rsid w:val="0073266D"/>
    <w:rsid w:val="0073584E"/>
    <w:rsid w:val="00736911"/>
    <w:rsid w:val="00736FD8"/>
    <w:rsid w:val="00741033"/>
    <w:rsid w:val="00743570"/>
    <w:rsid w:val="00744F09"/>
    <w:rsid w:val="00744F17"/>
    <w:rsid w:val="007475A2"/>
    <w:rsid w:val="0075041A"/>
    <w:rsid w:val="0075091F"/>
    <w:rsid w:val="00756AB7"/>
    <w:rsid w:val="00757570"/>
    <w:rsid w:val="00761037"/>
    <w:rsid w:val="00763052"/>
    <w:rsid w:val="00763E64"/>
    <w:rsid w:val="00764108"/>
    <w:rsid w:val="00767AD6"/>
    <w:rsid w:val="0077273E"/>
    <w:rsid w:val="00774ABC"/>
    <w:rsid w:val="007858A7"/>
    <w:rsid w:val="007952A7"/>
    <w:rsid w:val="007A049D"/>
    <w:rsid w:val="007A2C5D"/>
    <w:rsid w:val="007A6589"/>
    <w:rsid w:val="007A7A23"/>
    <w:rsid w:val="007B0DBF"/>
    <w:rsid w:val="007B35C7"/>
    <w:rsid w:val="007B512A"/>
    <w:rsid w:val="007B62E6"/>
    <w:rsid w:val="007C14DA"/>
    <w:rsid w:val="007C40E4"/>
    <w:rsid w:val="007C42F8"/>
    <w:rsid w:val="007C5F08"/>
    <w:rsid w:val="007C67F2"/>
    <w:rsid w:val="007D109A"/>
    <w:rsid w:val="007D5215"/>
    <w:rsid w:val="007E4C96"/>
    <w:rsid w:val="007E63CB"/>
    <w:rsid w:val="007E6AE0"/>
    <w:rsid w:val="007E7214"/>
    <w:rsid w:val="007F0805"/>
    <w:rsid w:val="007F1A2E"/>
    <w:rsid w:val="007F396A"/>
    <w:rsid w:val="007F6B59"/>
    <w:rsid w:val="007F78DD"/>
    <w:rsid w:val="0080180D"/>
    <w:rsid w:val="0080698A"/>
    <w:rsid w:val="00811045"/>
    <w:rsid w:val="00811C83"/>
    <w:rsid w:val="00812D7A"/>
    <w:rsid w:val="00812E1A"/>
    <w:rsid w:val="0081361A"/>
    <w:rsid w:val="00816B55"/>
    <w:rsid w:val="008255B7"/>
    <w:rsid w:val="0082604D"/>
    <w:rsid w:val="00827A68"/>
    <w:rsid w:val="00831440"/>
    <w:rsid w:val="00831535"/>
    <w:rsid w:val="00834484"/>
    <w:rsid w:val="008373E8"/>
    <w:rsid w:val="00841EF3"/>
    <w:rsid w:val="00846B15"/>
    <w:rsid w:val="00852F16"/>
    <w:rsid w:val="0085419C"/>
    <w:rsid w:val="0085474D"/>
    <w:rsid w:val="00855440"/>
    <w:rsid w:val="00856615"/>
    <w:rsid w:val="00857BA4"/>
    <w:rsid w:val="00862963"/>
    <w:rsid w:val="00862F4E"/>
    <w:rsid w:val="0086396B"/>
    <w:rsid w:val="00863CDE"/>
    <w:rsid w:val="00866E7E"/>
    <w:rsid w:val="0087037B"/>
    <w:rsid w:val="00870B5A"/>
    <w:rsid w:val="008734E3"/>
    <w:rsid w:val="00874345"/>
    <w:rsid w:val="00874A57"/>
    <w:rsid w:val="00875AE0"/>
    <w:rsid w:val="00877EBC"/>
    <w:rsid w:val="00877EE1"/>
    <w:rsid w:val="008821B0"/>
    <w:rsid w:val="008840B1"/>
    <w:rsid w:val="00890CD9"/>
    <w:rsid w:val="008916A0"/>
    <w:rsid w:val="00892525"/>
    <w:rsid w:val="00892C15"/>
    <w:rsid w:val="0089322C"/>
    <w:rsid w:val="00893373"/>
    <w:rsid w:val="00893F0D"/>
    <w:rsid w:val="008A0810"/>
    <w:rsid w:val="008A18CA"/>
    <w:rsid w:val="008A269B"/>
    <w:rsid w:val="008A3741"/>
    <w:rsid w:val="008A5611"/>
    <w:rsid w:val="008A57C4"/>
    <w:rsid w:val="008A59B4"/>
    <w:rsid w:val="008A6D8A"/>
    <w:rsid w:val="008B10DB"/>
    <w:rsid w:val="008B2091"/>
    <w:rsid w:val="008C44F2"/>
    <w:rsid w:val="008C45B2"/>
    <w:rsid w:val="008C5F04"/>
    <w:rsid w:val="008C65DB"/>
    <w:rsid w:val="008D249C"/>
    <w:rsid w:val="008D3273"/>
    <w:rsid w:val="008D3340"/>
    <w:rsid w:val="008D4808"/>
    <w:rsid w:val="008D5767"/>
    <w:rsid w:val="008E036B"/>
    <w:rsid w:val="008E1F54"/>
    <w:rsid w:val="008E2D4A"/>
    <w:rsid w:val="008E43A1"/>
    <w:rsid w:val="008E4BE4"/>
    <w:rsid w:val="008F0540"/>
    <w:rsid w:val="008F1D48"/>
    <w:rsid w:val="008F23A8"/>
    <w:rsid w:val="008F3A99"/>
    <w:rsid w:val="008F5EAF"/>
    <w:rsid w:val="008F729B"/>
    <w:rsid w:val="008F7B2B"/>
    <w:rsid w:val="009002C5"/>
    <w:rsid w:val="00900459"/>
    <w:rsid w:val="00902F26"/>
    <w:rsid w:val="0090303C"/>
    <w:rsid w:val="009036B4"/>
    <w:rsid w:val="00906808"/>
    <w:rsid w:val="00910115"/>
    <w:rsid w:val="00911D0F"/>
    <w:rsid w:val="009141A0"/>
    <w:rsid w:val="009168BB"/>
    <w:rsid w:val="0092043E"/>
    <w:rsid w:val="00921691"/>
    <w:rsid w:val="00922880"/>
    <w:rsid w:val="00923D48"/>
    <w:rsid w:val="00935B80"/>
    <w:rsid w:val="009373EF"/>
    <w:rsid w:val="00942B94"/>
    <w:rsid w:val="009518EB"/>
    <w:rsid w:val="00953696"/>
    <w:rsid w:val="009542CD"/>
    <w:rsid w:val="00954599"/>
    <w:rsid w:val="00954FA3"/>
    <w:rsid w:val="009556A7"/>
    <w:rsid w:val="009568D0"/>
    <w:rsid w:val="00966FCE"/>
    <w:rsid w:val="0096752D"/>
    <w:rsid w:val="0097047D"/>
    <w:rsid w:val="009742E8"/>
    <w:rsid w:val="00976695"/>
    <w:rsid w:val="00982C15"/>
    <w:rsid w:val="00986907"/>
    <w:rsid w:val="00987D15"/>
    <w:rsid w:val="00991B76"/>
    <w:rsid w:val="0099605F"/>
    <w:rsid w:val="009960D2"/>
    <w:rsid w:val="00997660"/>
    <w:rsid w:val="009A07E8"/>
    <w:rsid w:val="009A08DC"/>
    <w:rsid w:val="009A1049"/>
    <w:rsid w:val="009A4EBC"/>
    <w:rsid w:val="009A60CA"/>
    <w:rsid w:val="009B3C58"/>
    <w:rsid w:val="009B6ED2"/>
    <w:rsid w:val="009B73A7"/>
    <w:rsid w:val="009C166E"/>
    <w:rsid w:val="009C3952"/>
    <w:rsid w:val="009C4298"/>
    <w:rsid w:val="009C4448"/>
    <w:rsid w:val="009C6781"/>
    <w:rsid w:val="009C7A96"/>
    <w:rsid w:val="009D0AA7"/>
    <w:rsid w:val="009D13BD"/>
    <w:rsid w:val="009D4993"/>
    <w:rsid w:val="009D58C6"/>
    <w:rsid w:val="009D790A"/>
    <w:rsid w:val="009E164D"/>
    <w:rsid w:val="009F07A5"/>
    <w:rsid w:val="009F0BA2"/>
    <w:rsid w:val="009F0E38"/>
    <w:rsid w:val="009F6485"/>
    <w:rsid w:val="009F7C3A"/>
    <w:rsid w:val="00A01919"/>
    <w:rsid w:val="00A026A2"/>
    <w:rsid w:val="00A02828"/>
    <w:rsid w:val="00A03EC6"/>
    <w:rsid w:val="00A04639"/>
    <w:rsid w:val="00A0639E"/>
    <w:rsid w:val="00A12F10"/>
    <w:rsid w:val="00A17F60"/>
    <w:rsid w:val="00A22DE9"/>
    <w:rsid w:val="00A22E77"/>
    <w:rsid w:val="00A23E7B"/>
    <w:rsid w:val="00A23E7F"/>
    <w:rsid w:val="00A24015"/>
    <w:rsid w:val="00A24544"/>
    <w:rsid w:val="00A24932"/>
    <w:rsid w:val="00A25937"/>
    <w:rsid w:val="00A31BE4"/>
    <w:rsid w:val="00A3410C"/>
    <w:rsid w:val="00A3495B"/>
    <w:rsid w:val="00A36198"/>
    <w:rsid w:val="00A4014F"/>
    <w:rsid w:val="00A41C67"/>
    <w:rsid w:val="00A43E82"/>
    <w:rsid w:val="00A45501"/>
    <w:rsid w:val="00A45FF9"/>
    <w:rsid w:val="00A4678A"/>
    <w:rsid w:val="00A56625"/>
    <w:rsid w:val="00A6023E"/>
    <w:rsid w:val="00A635E0"/>
    <w:rsid w:val="00A637A6"/>
    <w:rsid w:val="00A63F63"/>
    <w:rsid w:val="00A71AEF"/>
    <w:rsid w:val="00A71EA2"/>
    <w:rsid w:val="00A757BB"/>
    <w:rsid w:val="00A76AE3"/>
    <w:rsid w:val="00A77545"/>
    <w:rsid w:val="00A80112"/>
    <w:rsid w:val="00A81016"/>
    <w:rsid w:val="00A84760"/>
    <w:rsid w:val="00A84E0E"/>
    <w:rsid w:val="00A86387"/>
    <w:rsid w:val="00A90292"/>
    <w:rsid w:val="00A9040C"/>
    <w:rsid w:val="00A93F79"/>
    <w:rsid w:val="00A95733"/>
    <w:rsid w:val="00A95CA1"/>
    <w:rsid w:val="00AA02DA"/>
    <w:rsid w:val="00AA2CF9"/>
    <w:rsid w:val="00AA3724"/>
    <w:rsid w:val="00AA3ECA"/>
    <w:rsid w:val="00AA6910"/>
    <w:rsid w:val="00AA6F42"/>
    <w:rsid w:val="00AA7431"/>
    <w:rsid w:val="00AA77BF"/>
    <w:rsid w:val="00AB1BD0"/>
    <w:rsid w:val="00AB1E55"/>
    <w:rsid w:val="00AB1FE4"/>
    <w:rsid w:val="00AB2E88"/>
    <w:rsid w:val="00AB6B23"/>
    <w:rsid w:val="00AB743B"/>
    <w:rsid w:val="00AB7FD2"/>
    <w:rsid w:val="00AC0E68"/>
    <w:rsid w:val="00AC1B0F"/>
    <w:rsid w:val="00AC31CE"/>
    <w:rsid w:val="00AC5104"/>
    <w:rsid w:val="00AC55CD"/>
    <w:rsid w:val="00AD2A28"/>
    <w:rsid w:val="00AD34D1"/>
    <w:rsid w:val="00AE13A2"/>
    <w:rsid w:val="00AE1C2D"/>
    <w:rsid w:val="00AE1EFF"/>
    <w:rsid w:val="00AE4751"/>
    <w:rsid w:val="00AE4A8B"/>
    <w:rsid w:val="00AF1045"/>
    <w:rsid w:val="00AF197A"/>
    <w:rsid w:val="00AF19FE"/>
    <w:rsid w:val="00AF2653"/>
    <w:rsid w:val="00AF45E5"/>
    <w:rsid w:val="00AF647A"/>
    <w:rsid w:val="00B0178A"/>
    <w:rsid w:val="00B02EBD"/>
    <w:rsid w:val="00B03815"/>
    <w:rsid w:val="00B03FE5"/>
    <w:rsid w:val="00B052A8"/>
    <w:rsid w:val="00B14FD9"/>
    <w:rsid w:val="00B16A7D"/>
    <w:rsid w:val="00B23977"/>
    <w:rsid w:val="00B25616"/>
    <w:rsid w:val="00B32882"/>
    <w:rsid w:val="00B351E5"/>
    <w:rsid w:val="00B35F0E"/>
    <w:rsid w:val="00B37C24"/>
    <w:rsid w:val="00B37F78"/>
    <w:rsid w:val="00B40798"/>
    <w:rsid w:val="00B42033"/>
    <w:rsid w:val="00B43BBE"/>
    <w:rsid w:val="00B44D99"/>
    <w:rsid w:val="00B46D8F"/>
    <w:rsid w:val="00B52EE9"/>
    <w:rsid w:val="00B53BC6"/>
    <w:rsid w:val="00B542F9"/>
    <w:rsid w:val="00B56A83"/>
    <w:rsid w:val="00B56E88"/>
    <w:rsid w:val="00B632A7"/>
    <w:rsid w:val="00B634CD"/>
    <w:rsid w:val="00B63BCC"/>
    <w:rsid w:val="00B63E2E"/>
    <w:rsid w:val="00B64F96"/>
    <w:rsid w:val="00B6660F"/>
    <w:rsid w:val="00B66A68"/>
    <w:rsid w:val="00B70887"/>
    <w:rsid w:val="00B710DC"/>
    <w:rsid w:val="00B711F3"/>
    <w:rsid w:val="00B724CC"/>
    <w:rsid w:val="00B726ED"/>
    <w:rsid w:val="00B74BBF"/>
    <w:rsid w:val="00B822BF"/>
    <w:rsid w:val="00B8641A"/>
    <w:rsid w:val="00B872C1"/>
    <w:rsid w:val="00B9230A"/>
    <w:rsid w:val="00BA13E2"/>
    <w:rsid w:val="00BA1516"/>
    <w:rsid w:val="00BA36CB"/>
    <w:rsid w:val="00BA393E"/>
    <w:rsid w:val="00BA72C9"/>
    <w:rsid w:val="00BB002F"/>
    <w:rsid w:val="00BB3684"/>
    <w:rsid w:val="00BB7A0E"/>
    <w:rsid w:val="00BC0402"/>
    <w:rsid w:val="00BC27BE"/>
    <w:rsid w:val="00BC3F86"/>
    <w:rsid w:val="00BC3FFA"/>
    <w:rsid w:val="00BC4370"/>
    <w:rsid w:val="00BC48EE"/>
    <w:rsid w:val="00BC7017"/>
    <w:rsid w:val="00BC77D2"/>
    <w:rsid w:val="00BD1754"/>
    <w:rsid w:val="00BD2C38"/>
    <w:rsid w:val="00BD5EC0"/>
    <w:rsid w:val="00BE0062"/>
    <w:rsid w:val="00BE1802"/>
    <w:rsid w:val="00BE3666"/>
    <w:rsid w:val="00BE66E7"/>
    <w:rsid w:val="00BE6C22"/>
    <w:rsid w:val="00BF2920"/>
    <w:rsid w:val="00BF3AD7"/>
    <w:rsid w:val="00C06F59"/>
    <w:rsid w:val="00C1246B"/>
    <w:rsid w:val="00C13BA8"/>
    <w:rsid w:val="00C15229"/>
    <w:rsid w:val="00C2040B"/>
    <w:rsid w:val="00C2068A"/>
    <w:rsid w:val="00C23E87"/>
    <w:rsid w:val="00C23FB6"/>
    <w:rsid w:val="00C25B37"/>
    <w:rsid w:val="00C261AB"/>
    <w:rsid w:val="00C26EA3"/>
    <w:rsid w:val="00C30C8A"/>
    <w:rsid w:val="00C3332D"/>
    <w:rsid w:val="00C339F1"/>
    <w:rsid w:val="00C34019"/>
    <w:rsid w:val="00C35DA1"/>
    <w:rsid w:val="00C35E0E"/>
    <w:rsid w:val="00C35FAD"/>
    <w:rsid w:val="00C436B8"/>
    <w:rsid w:val="00C475CE"/>
    <w:rsid w:val="00C50D5F"/>
    <w:rsid w:val="00C51C1A"/>
    <w:rsid w:val="00C52172"/>
    <w:rsid w:val="00C5219C"/>
    <w:rsid w:val="00C56176"/>
    <w:rsid w:val="00C609E9"/>
    <w:rsid w:val="00C61107"/>
    <w:rsid w:val="00C64FA7"/>
    <w:rsid w:val="00C66C16"/>
    <w:rsid w:val="00C71D86"/>
    <w:rsid w:val="00C72253"/>
    <w:rsid w:val="00C73443"/>
    <w:rsid w:val="00C814D6"/>
    <w:rsid w:val="00C8568E"/>
    <w:rsid w:val="00CA35F6"/>
    <w:rsid w:val="00CA4245"/>
    <w:rsid w:val="00CA4D36"/>
    <w:rsid w:val="00CA4FB8"/>
    <w:rsid w:val="00CA5E41"/>
    <w:rsid w:val="00CA65D6"/>
    <w:rsid w:val="00CA76FE"/>
    <w:rsid w:val="00CB1AEB"/>
    <w:rsid w:val="00CB5219"/>
    <w:rsid w:val="00CB652A"/>
    <w:rsid w:val="00CC0133"/>
    <w:rsid w:val="00CC02FF"/>
    <w:rsid w:val="00CC1EB4"/>
    <w:rsid w:val="00CC40F4"/>
    <w:rsid w:val="00CC55D1"/>
    <w:rsid w:val="00CC6531"/>
    <w:rsid w:val="00CC732B"/>
    <w:rsid w:val="00CD0329"/>
    <w:rsid w:val="00CD4350"/>
    <w:rsid w:val="00CD53E8"/>
    <w:rsid w:val="00CD594C"/>
    <w:rsid w:val="00CE03B5"/>
    <w:rsid w:val="00CE4810"/>
    <w:rsid w:val="00CE66C8"/>
    <w:rsid w:val="00CF1B90"/>
    <w:rsid w:val="00CF1C09"/>
    <w:rsid w:val="00CF2068"/>
    <w:rsid w:val="00CF24E7"/>
    <w:rsid w:val="00CF57C1"/>
    <w:rsid w:val="00CF7EB0"/>
    <w:rsid w:val="00D104FF"/>
    <w:rsid w:val="00D13B64"/>
    <w:rsid w:val="00D14E47"/>
    <w:rsid w:val="00D16507"/>
    <w:rsid w:val="00D1752F"/>
    <w:rsid w:val="00D22152"/>
    <w:rsid w:val="00D23C7F"/>
    <w:rsid w:val="00D2487B"/>
    <w:rsid w:val="00D25799"/>
    <w:rsid w:val="00D25C6B"/>
    <w:rsid w:val="00D305B7"/>
    <w:rsid w:val="00D30A17"/>
    <w:rsid w:val="00D319D8"/>
    <w:rsid w:val="00D3557B"/>
    <w:rsid w:val="00D361CF"/>
    <w:rsid w:val="00D365F3"/>
    <w:rsid w:val="00D368DC"/>
    <w:rsid w:val="00D37A82"/>
    <w:rsid w:val="00D4023F"/>
    <w:rsid w:val="00D403C7"/>
    <w:rsid w:val="00D40608"/>
    <w:rsid w:val="00D435F3"/>
    <w:rsid w:val="00D44FA5"/>
    <w:rsid w:val="00D47A5B"/>
    <w:rsid w:val="00D51136"/>
    <w:rsid w:val="00D53C37"/>
    <w:rsid w:val="00D55289"/>
    <w:rsid w:val="00D63A5C"/>
    <w:rsid w:val="00D6540E"/>
    <w:rsid w:val="00D6576B"/>
    <w:rsid w:val="00D6744A"/>
    <w:rsid w:val="00D77963"/>
    <w:rsid w:val="00D84C59"/>
    <w:rsid w:val="00D86421"/>
    <w:rsid w:val="00D86E37"/>
    <w:rsid w:val="00D87C3F"/>
    <w:rsid w:val="00D87CAE"/>
    <w:rsid w:val="00D90341"/>
    <w:rsid w:val="00D9432B"/>
    <w:rsid w:val="00D952E1"/>
    <w:rsid w:val="00D97A19"/>
    <w:rsid w:val="00DA1679"/>
    <w:rsid w:val="00DA209C"/>
    <w:rsid w:val="00DA399E"/>
    <w:rsid w:val="00DA3D6B"/>
    <w:rsid w:val="00DA523D"/>
    <w:rsid w:val="00DA6AFE"/>
    <w:rsid w:val="00DA7DEE"/>
    <w:rsid w:val="00DB33E5"/>
    <w:rsid w:val="00DB3FB0"/>
    <w:rsid w:val="00DB7127"/>
    <w:rsid w:val="00DC0F32"/>
    <w:rsid w:val="00DC2D36"/>
    <w:rsid w:val="00DC3147"/>
    <w:rsid w:val="00DC5481"/>
    <w:rsid w:val="00DC6444"/>
    <w:rsid w:val="00DC6FB4"/>
    <w:rsid w:val="00DC7EA0"/>
    <w:rsid w:val="00DD1F47"/>
    <w:rsid w:val="00DD3D0C"/>
    <w:rsid w:val="00DD65F1"/>
    <w:rsid w:val="00DD6B7D"/>
    <w:rsid w:val="00DD7053"/>
    <w:rsid w:val="00DE1DE6"/>
    <w:rsid w:val="00DE47E6"/>
    <w:rsid w:val="00DF045D"/>
    <w:rsid w:val="00DF1C90"/>
    <w:rsid w:val="00DF1D97"/>
    <w:rsid w:val="00DF580D"/>
    <w:rsid w:val="00DF6577"/>
    <w:rsid w:val="00E00B74"/>
    <w:rsid w:val="00E00F88"/>
    <w:rsid w:val="00E06B4A"/>
    <w:rsid w:val="00E06E77"/>
    <w:rsid w:val="00E07001"/>
    <w:rsid w:val="00E07014"/>
    <w:rsid w:val="00E10547"/>
    <w:rsid w:val="00E1235A"/>
    <w:rsid w:val="00E1598F"/>
    <w:rsid w:val="00E1679B"/>
    <w:rsid w:val="00E239BD"/>
    <w:rsid w:val="00E24E84"/>
    <w:rsid w:val="00E3226A"/>
    <w:rsid w:val="00E34CF6"/>
    <w:rsid w:val="00E35056"/>
    <w:rsid w:val="00E3643D"/>
    <w:rsid w:val="00E376A8"/>
    <w:rsid w:val="00E40B4F"/>
    <w:rsid w:val="00E43641"/>
    <w:rsid w:val="00E44549"/>
    <w:rsid w:val="00E448D9"/>
    <w:rsid w:val="00E44F44"/>
    <w:rsid w:val="00E57ECD"/>
    <w:rsid w:val="00E61220"/>
    <w:rsid w:val="00E65E37"/>
    <w:rsid w:val="00E71E7E"/>
    <w:rsid w:val="00E72682"/>
    <w:rsid w:val="00E72E93"/>
    <w:rsid w:val="00E7316E"/>
    <w:rsid w:val="00E74635"/>
    <w:rsid w:val="00E75491"/>
    <w:rsid w:val="00E77264"/>
    <w:rsid w:val="00E77D5F"/>
    <w:rsid w:val="00E81367"/>
    <w:rsid w:val="00E90293"/>
    <w:rsid w:val="00E92E78"/>
    <w:rsid w:val="00E946BB"/>
    <w:rsid w:val="00E954B4"/>
    <w:rsid w:val="00E9586C"/>
    <w:rsid w:val="00E9792F"/>
    <w:rsid w:val="00E97D0B"/>
    <w:rsid w:val="00EA0335"/>
    <w:rsid w:val="00EA1F0A"/>
    <w:rsid w:val="00EA2CD8"/>
    <w:rsid w:val="00EA332E"/>
    <w:rsid w:val="00EA6C3A"/>
    <w:rsid w:val="00EA74A6"/>
    <w:rsid w:val="00EB1798"/>
    <w:rsid w:val="00EB207C"/>
    <w:rsid w:val="00EB3991"/>
    <w:rsid w:val="00EB7257"/>
    <w:rsid w:val="00EC03D1"/>
    <w:rsid w:val="00EC739D"/>
    <w:rsid w:val="00ED0FBB"/>
    <w:rsid w:val="00ED2F4E"/>
    <w:rsid w:val="00ED718A"/>
    <w:rsid w:val="00EE23EF"/>
    <w:rsid w:val="00EE27FA"/>
    <w:rsid w:val="00EE3245"/>
    <w:rsid w:val="00EE5040"/>
    <w:rsid w:val="00EE6F99"/>
    <w:rsid w:val="00EF4FB1"/>
    <w:rsid w:val="00EF5DE8"/>
    <w:rsid w:val="00EF739C"/>
    <w:rsid w:val="00EF7ECA"/>
    <w:rsid w:val="00F030B9"/>
    <w:rsid w:val="00F073A5"/>
    <w:rsid w:val="00F07EB2"/>
    <w:rsid w:val="00F149F2"/>
    <w:rsid w:val="00F16A4D"/>
    <w:rsid w:val="00F17F1C"/>
    <w:rsid w:val="00F17F7F"/>
    <w:rsid w:val="00F23B60"/>
    <w:rsid w:val="00F23B85"/>
    <w:rsid w:val="00F26B81"/>
    <w:rsid w:val="00F273DD"/>
    <w:rsid w:val="00F32DB4"/>
    <w:rsid w:val="00F339D9"/>
    <w:rsid w:val="00F351CB"/>
    <w:rsid w:val="00F35225"/>
    <w:rsid w:val="00F422A8"/>
    <w:rsid w:val="00F44F29"/>
    <w:rsid w:val="00F47F97"/>
    <w:rsid w:val="00F524F3"/>
    <w:rsid w:val="00F5296A"/>
    <w:rsid w:val="00F5349D"/>
    <w:rsid w:val="00F575C8"/>
    <w:rsid w:val="00F60856"/>
    <w:rsid w:val="00F61410"/>
    <w:rsid w:val="00F61AC5"/>
    <w:rsid w:val="00F627C8"/>
    <w:rsid w:val="00F62C22"/>
    <w:rsid w:val="00F6399B"/>
    <w:rsid w:val="00F65E27"/>
    <w:rsid w:val="00F716FC"/>
    <w:rsid w:val="00F71FA6"/>
    <w:rsid w:val="00F72483"/>
    <w:rsid w:val="00F7248D"/>
    <w:rsid w:val="00F7257C"/>
    <w:rsid w:val="00F73BAD"/>
    <w:rsid w:val="00F777AF"/>
    <w:rsid w:val="00F779B5"/>
    <w:rsid w:val="00F8319E"/>
    <w:rsid w:val="00F857B8"/>
    <w:rsid w:val="00F85BFB"/>
    <w:rsid w:val="00F87AB0"/>
    <w:rsid w:val="00F87ADA"/>
    <w:rsid w:val="00F9126F"/>
    <w:rsid w:val="00F91294"/>
    <w:rsid w:val="00F91726"/>
    <w:rsid w:val="00F91EDE"/>
    <w:rsid w:val="00FA5553"/>
    <w:rsid w:val="00FA700E"/>
    <w:rsid w:val="00FA7930"/>
    <w:rsid w:val="00FA7DEC"/>
    <w:rsid w:val="00FB1A91"/>
    <w:rsid w:val="00FB1CC7"/>
    <w:rsid w:val="00FB1F73"/>
    <w:rsid w:val="00FC0F5B"/>
    <w:rsid w:val="00FC4DD4"/>
    <w:rsid w:val="00FC5A2B"/>
    <w:rsid w:val="00FD02DC"/>
    <w:rsid w:val="00FD1467"/>
    <w:rsid w:val="00FD23DC"/>
    <w:rsid w:val="00FD2916"/>
    <w:rsid w:val="00FD2DBD"/>
    <w:rsid w:val="00FD3950"/>
    <w:rsid w:val="00FD4D49"/>
    <w:rsid w:val="00FD503A"/>
    <w:rsid w:val="00FE3926"/>
    <w:rsid w:val="00FF71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C3"/>
    <w:pPr>
      <w:tabs>
        <w:tab w:val="center" w:pos="4513"/>
        <w:tab w:val="right" w:pos="9026"/>
      </w:tabs>
    </w:pPr>
  </w:style>
  <w:style w:type="character" w:customStyle="1" w:styleId="HeaderChar">
    <w:name w:val="Header Char"/>
    <w:basedOn w:val="DefaultParagraphFont"/>
    <w:link w:val="Header"/>
    <w:uiPriority w:val="99"/>
    <w:rsid w:val="005528C3"/>
  </w:style>
  <w:style w:type="paragraph" w:styleId="Footer">
    <w:name w:val="footer"/>
    <w:basedOn w:val="Normal"/>
    <w:link w:val="FooterChar"/>
    <w:uiPriority w:val="99"/>
    <w:unhideWhenUsed/>
    <w:rsid w:val="005528C3"/>
    <w:pPr>
      <w:tabs>
        <w:tab w:val="center" w:pos="4513"/>
        <w:tab w:val="right" w:pos="9026"/>
      </w:tabs>
    </w:pPr>
  </w:style>
  <w:style w:type="character" w:customStyle="1" w:styleId="FooterChar">
    <w:name w:val="Footer Char"/>
    <w:basedOn w:val="DefaultParagraphFont"/>
    <w:link w:val="Footer"/>
    <w:uiPriority w:val="99"/>
    <w:rsid w:val="005528C3"/>
  </w:style>
  <w:style w:type="character" w:styleId="PageNumber">
    <w:name w:val="page number"/>
    <w:basedOn w:val="DefaultParagraphFont"/>
    <w:uiPriority w:val="99"/>
    <w:semiHidden/>
    <w:unhideWhenUsed/>
    <w:rsid w:val="0015488E"/>
  </w:style>
  <w:style w:type="paragraph" w:styleId="FootnoteText">
    <w:name w:val="footnote text"/>
    <w:basedOn w:val="Normal"/>
    <w:link w:val="FootnoteTextChar"/>
    <w:uiPriority w:val="99"/>
    <w:unhideWhenUsed/>
    <w:rsid w:val="008A59B4"/>
    <w:rPr>
      <w:rFonts w:eastAsiaTheme="minorHAnsi"/>
      <w:sz w:val="24"/>
      <w:szCs w:val="24"/>
      <w:lang w:eastAsia="en-US"/>
    </w:rPr>
  </w:style>
  <w:style w:type="character" w:customStyle="1" w:styleId="FootnoteTextChar">
    <w:name w:val="Footnote Text Char"/>
    <w:basedOn w:val="DefaultParagraphFont"/>
    <w:link w:val="FootnoteText"/>
    <w:uiPriority w:val="99"/>
    <w:rsid w:val="008A59B4"/>
    <w:rPr>
      <w:rFonts w:eastAsiaTheme="minorHAnsi"/>
      <w:sz w:val="24"/>
      <w:szCs w:val="24"/>
      <w:lang w:eastAsia="en-US"/>
    </w:rPr>
  </w:style>
  <w:style w:type="character" w:styleId="FootnoteReference">
    <w:name w:val="footnote reference"/>
    <w:basedOn w:val="DefaultParagraphFont"/>
    <w:uiPriority w:val="99"/>
    <w:unhideWhenUsed/>
    <w:rsid w:val="008A59B4"/>
    <w:rPr>
      <w:vertAlign w:val="superscript"/>
    </w:rPr>
  </w:style>
  <w:style w:type="paragraph" w:styleId="NormalWeb">
    <w:name w:val="Normal (Web)"/>
    <w:basedOn w:val="Normal"/>
    <w:uiPriority w:val="99"/>
    <w:unhideWhenUsed/>
    <w:rsid w:val="00235960"/>
    <w:pPr>
      <w:spacing w:before="100" w:beforeAutospacing="1" w:after="100" w:afterAutospacing="1"/>
    </w:pPr>
    <w:rPr>
      <w:rFonts w:ascii="Times New Roman" w:eastAsiaTheme="minorHAnsi" w:hAnsi="Times New Roman" w:cs="Times New Roman"/>
      <w:sz w:val="24"/>
      <w:szCs w:val="24"/>
      <w:lang w:val="en-GB"/>
    </w:rPr>
  </w:style>
  <w:style w:type="paragraph" w:styleId="ListParagraph">
    <w:name w:val="List Paragraph"/>
    <w:basedOn w:val="Normal"/>
    <w:uiPriority w:val="34"/>
    <w:qFormat/>
    <w:rsid w:val="00F149F2"/>
    <w:pPr>
      <w:ind w:left="720"/>
      <w:contextualSpacing/>
    </w:pPr>
  </w:style>
  <w:style w:type="character" w:styleId="EndnoteReference">
    <w:name w:val="endnote reference"/>
    <w:basedOn w:val="DefaultParagraphFont"/>
    <w:uiPriority w:val="99"/>
    <w:semiHidden/>
    <w:unhideWhenUsed/>
    <w:rsid w:val="00695058"/>
    <w:rPr>
      <w:vertAlign w:val="superscript"/>
    </w:rPr>
  </w:style>
  <w:style w:type="character" w:styleId="Hyperlink">
    <w:name w:val="Hyperlink"/>
    <w:basedOn w:val="DefaultParagraphFont"/>
    <w:uiPriority w:val="99"/>
    <w:unhideWhenUsed/>
    <w:rsid w:val="00767AD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1345C4-CD20-4C4D-9194-9677FD63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1537</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Billington</dc:creator>
  <cp:lastModifiedBy>marie-claire.muir</cp:lastModifiedBy>
  <cp:revision>2</cp:revision>
  <cp:lastPrinted>2017-09-04T00:54:00Z</cp:lastPrinted>
  <dcterms:created xsi:type="dcterms:W3CDTF">2017-09-06T04:39:00Z</dcterms:created>
  <dcterms:modified xsi:type="dcterms:W3CDTF">2017-09-06T04:39:00Z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id="iYmilOUG"/&gt;&lt;style id="http://www.zotero.org/styles/australian-guide-to-legal-citation" hasBibliography="1" bibliographyStyleHasBeenSet="0"/&gt;&lt;prefs&gt;&lt;pref name="fieldType" value="Field"/&gt;&lt;pref n</vt:lpwstr>
  </property>
  <property fmtid="{D5CDD505-2E9C-101B-9397-08002B2CF9AE}" pid="3" name="ZOTERO_PREF_2">
    <vt:lpwstr>ame="storeReferences" value="true"/&gt;&lt;pref name="automaticJournalAbbreviations" value=""/&gt;&lt;pref name="noteType" value="1"/&gt;&lt;/prefs&gt;&lt;/data&gt;</vt:lpwstr>
  </property>
</Properties>
</file>